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0222" w:rsidP="002B0222">
      <w:pPr>
        <w:pStyle w:val="Title"/>
      </w:pPr>
      <w:r>
        <w:fldChar w:fldCharType="begin"/>
      </w:r>
      <w:r>
        <w:instrText xml:space="preserve"> TITLE   \* MERGEFORMAT </w:instrText>
      </w:r>
      <w:r>
        <w:fldChar w:fldCharType="separate"/>
      </w:r>
      <w:r>
        <w:t>Assessment Requirements for SISFFIT002 Recognise and apply exercise considerations for specific populations</w:t>
      </w:r>
      <w:r>
        <w:fldChar w:fldCharType="end"/>
      </w:r>
    </w:p>
    <w:p w:rsidR="002B0222" w:rsidP="002B0222">
      <w:pPr>
        <w:pStyle w:val="Version"/>
        <w:sectPr w:rsidSect="00CF2A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2ABF" w:rsidP="00CF2ABF">
      <w:pPr>
        <w:pStyle w:val="SuperHeading"/>
      </w:pPr>
      <w:r w:rsidRPr="00CF2ABF">
        <w:t>Assessment Requirements for SISFFIT002 Recognise and apply exercise considerations for specific populations</w:t>
      </w:r>
    </w:p>
    <w:p w:rsidR="00000000" w:rsidRPr="00CF2ABF" w:rsidP="00CF2ABF">
      <w:pPr>
        <w:pStyle w:val="Heading1"/>
      </w:pPr>
      <w:bookmarkStart w:id="1" w:name="O_667922"/>
      <w:bookmarkEnd w:id="1"/>
      <w:r w:rsidRPr="00CF2ABF">
        <w:t>Modification History</w:t>
      </w:r>
    </w:p>
    <w:p w:rsidR="00000000" w:rsidRPr="00CF2ABF" w:rsidP="002B0222">
      <w:pPr>
        <w:pStyle w:val="BodyText"/>
      </w:pPr>
      <w:r w:rsidRPr="00CF2ABF">
        <w:t>Not applicable.</w:t>
      </w:r>
    </w:p>
    <w:p w:rsidR="00000000" w:rsidRPr="00CF2ABF" w:rsidP="00CF2ABF">
      <w:pPr>
        <w:pStyle w:val="Heading1"/>
      </w:pPr>
      <w:bookmarkStart w:id="2" w:name="O_667923"/>
      <w:bookmarkEnd w:id="2"/>
      <w:r w:rsidRPr="00CF2ABF">
        <w:t>Performance Evidence</w:t>
      </w:r>
    </w:p>
    <w:p w:rsidR="00000000" w:rsidRPr="00CF2ABF" w:rsidP="002B0222">
      <w:pPr>
        <w:pStyle w:val="BodyText"/>
      </w:pPr>
      <w:r w:rsidRPr="00CF2ABF">
        <w:t>Evidence of the ability to complete tasks outlined in elements and performance criteria of this unit in the context of the job role, and:</w:t>
      </w:r>
    </w:p>
    <w:p w:rsidR="00000000" w:rsidRPr="00CF2ABF" w:rsidP="00CF2ABF">
      <w:pPr>
        <w:pStyle w:val="ListBullet"/>
      </w:pPr>
      <w:r w:rsidRPr="00CF2ABF">
        <w:t>use industry endorsed pre-exercise screening tools and risk stratification processes to identify the risk level of at</w:t>
      </w:r>
      <w:r w:rsidRPr="00CF2ABF">
        <w:t xml:space="preserve"> least ten clients across the following specific population groups:</w:t>
      </w:r>
    </w:p>
    <w:p w:rsidR="00000000" w:rsidRPr="00CF2ABF" w:rsidP="00CF2ABF">
      <w:pPr>
        <w:pStyle w:val="ListBullet2"/>
      </w:pPr>
      <w:r w:rsidRPr="00CF2ABF">
        <w:t>children and adolescents</w:t>
      </w:r>
    </w:p>
    <w:p w:rsidR="00000000" w:rsidRPr="00CF2ABF" w:rsidP="00CF2ABF">
      <w:pPr>
        <w:pStyle w:val="ListBullet2"/>
      </w:pPr>
      <w:r w:rsidRPr="00CF2ABF">
        <w:t>women</w:t>
      </w:r>
    </w:p>
    <w:p w:rsidR="00000000" w:rsidRPr="00CF2ABF" w:rsidP="00CF2ABF">
      <w:pPr>
        <w:pStyle w:val="ListBullet2"/>
      </w:pPr>
      <w:r w:rsidRPr="00CF2ABF">
        <w:t>older adults</w:t>
      </w:r>
    </w:p>
    <w:p w:rsidR="00000000" w:rsidRPr="00CF2ABF" w:rsidP="00CF2ABF">
      <w:pPr>
        <w:pStyle w:val="ListBullet2"/>
      </w:pPr>
      <w:r w:rsidRPr="00CF2ABF">
        <w:t>clients with a disability</w:t>
      </w:r>
    </w:p>
    <w:p w:rsidR="00000000" w:rsidRPr="00CF2ABF" w:rsidP="00CF2ABF">
      <w:pPr>
        <w:pStyle w:val="ListBullet2"/>
      </w:pPr>
      <w:r w:rsidRPr="00CF2ABF">
        <w:t xml:space="preserve">culturally and linguistically diverse (CALD) groups </w:t>
      </w:r>
    </w:p>
    <w:p w:rsidR="00000000" w:rsidRPr="00CF2ABF" w:rsidP="00CF2ABF">
      <w:pPr>
        <w:pStyle w:val="ListBullet"/>
      </w:pPr>
      <w:r w:rsidRPr="00CF2ABF">
        <w:t>prepare referral letters to relevant medical or appropriate all</w:t>
      </w:r>
      <w:r w:rsidRPr="00CF2ABF">
        <w:t xml:space="preserve">ied health professionals with supporting pre-exercise health screening documentation for a client from each specific population group </w:t>
      </w:r>
    </w:p>
    <w:p w:rsidR="00000000" w:rsidRPr="00CF2ABF" w:rsidP="00CF2ABF">
      <w:pPr>
        <w:pStyle w:val="ListBullet"/>
      </w:pPr>
      <w:r w:rsidRPr="00CF2ABF">
        <w:t>plan, document, implement and evaluate suitable exercise programs within scope of practice for specific population client</w:t>
      </w:r>
      <w:r w:rsidRPr="00CF2ABF">
        <w:t>s:</w:t>
      </w:r>
    </w:p>
    <w:p w:rsidR="00000000" w:rsidRPr="00CF2ABF" w:rsidP="00CF2ABF">
      <w:pPr>
        <w:pStyle w:val="ListBullet2"/>
      </w:pPr>
      <w:r w:rsidRPr="00CF2ABF">
        <w:t>five clients that don’t require guidance or instruction provided by medical or allied health professionals</w:t>
      </w:r>
    </w:p>
    <w:p w:rsidR="00000000" w:rsidRPr="00CF2ABF" w:rsidP="00CF2ABF">
      <w:pPr>
        <w:pStyle w:val="ListBullet2"/>
      </w:pPr>
      <w:r w:rsidRPr="00CF2ABF">
        <w:t>five clients in response to guidance or instruction provided by medical or allied health professionals</w:t>
      </w:r>
    </w:p>
    <w:p w:rsidR="00000000" w:rsidRPr="00CF2ABF" w:rsidP="00CF2ABF">
      <w:pPr>
        <w:pStyle w:val="ListBullet"/>
      </w:pPr>
      <w:r w:rsidRPr="00CF2ABF">
        <w:t>conduct sessions that incorporate:</w:t>
      </w:r>
    </w:p>
    <w:p w:rsidR="00000000" w:rsidRPr="00CF2ABF" w:rsidP="00CF2ABF">
      <w:pPr>
        <w:pStyle w:val="ListBullet2"/>
      </w:pPr>
      <w:r w:rsidRPr="00CF2ABF">
        <w:t>appropriate selection and monitoring of a range of gym-based cardiovascular and resistance equipment, according to industry guidelines</w:t>
      </w:r>
    </w:p>
    <w:p w:rsidR="00000000" w:rsidRPr="00CF2ABF" w:rsidP="00CF2ABF">
      <w:pPr>
        <w:pStyle w:val="ListBullet2"/>
      </w:pPr>
      <w:r w:rsidRPr="00CF2ABF">
        <w:t>demonstration, explanation, and instruction of exercises</w:t>
      </w:r>
    </w:p>
    <w:p w:rsidR="00000000" w:rsidRPr="00CF2ABF" w:rsidP="00CF2ABF">
      <w:pPr>
        <w:pStyle w:val="ListBullet2"/>
      </w:pPr>
      <w:r w:rsidRPr="00CF2ABF">
        <w:t>injury prevention strategies specific to client needs and progra</w:t>
      </w:r>
      <w:r w:rsidRPr="00CF2ABF">
        <w:t>m</w:t>
      </w:r>
    </w:p>
    <w:p w:rsidR="00000000" w:rsidRPr="00CF2ABF" w:rsidP="00CF2ABF">
      <w:pPr>
        <w:pStyle w:val="ListBullet2"/>
      </w:pPr>
      <w:r w:rsidRPr="00CF2ABF">
        <w:t xml:space="preserve">suitable order and sequence of activities </w:t>
      </w:r>
    </w:p>
    <w:p w:rsidR="00000000" w:rsidRPr="00CF2ABF" w:rsidP="00CF2ABF">
      <w:pPr>
        <w:pStyle w:val="ListBullet2"/>
      </w:pPr>
      <w:r w:rsidRPr="00CF2ABF">
        <w:t>session components that target the needs and goals of the individual</w:t>
      </w:r>
    </w:p>
    <w:p w:rsidR="00000000" w:rsidRPr="00CF2ABF" w:rsidP="00CF2ABF">
      <w:pPr>
        <w:pStyle w:val="ListBullet2"/>
      </w:pPr>
      <w:r w:rsidRPr="00CF2ABF">
        <w:t>suitable duration, intensity, volume</w:t>
      </w:r>
    </w:p>
    <w:p w:rsidR="00000000" w:rsidRPr="00CF2ABF" w:rsidP="00CF2ABF">
      <w:pPr>
        <w:pStyle w:val="ListBullet2"/>
      </w:pPr>
      <w:r w:rsidRPr="00CF2ABF">
        <w:t>ongoing clear and constructive feedback to clients and, where required, medical or allied health professi</w:t>
      </w:r>
      <w:r w:rsidRPr="00CF2ABF">
        <w:t>onals</w:t>
      </w:r>
    </w:p>
    <w:p w:rsidR="00000000" w:rsidRPr="00CF2ABF" w:rsidP="00CF2ABF">
      <w:pPr>
        <w:pStyle w:val="ListBullet2"/>
      </w:pPr>
      <w:r w:rsidRPr="00CF2ABF">
        <w:t>use of evidence based exercise adherence strategies specific to the population groups</w:t>
      </w:r>
    </w:p>
    <w:p w:rsidR="00000000" w:rsidRPr="00CF2ABF" w:rsidP="00CF2ABF">
      <w:pPr>
        <w:pStyle w:val="ListBullet"/>
      </w:pPr>
      <w:r w:rsidRPr="00CF2ABF">
        <w:t>modify programs for clients, addressing at least three of the following:</w:t>
      </w:r>
    </w:p>
    <w:p w:rsidR="00000000" w:rsidRPr="00CF2ABF" w:rsidP="00CF2ABF">
      <w:pPr>
        <w:pStyle w:val="ListBullet2"/>
      </w:pPr>
      <w:r w:rsidRPr="00CF2ABF">
        <w:t>technical requirements</w:t>
      </w:r>
    </w:p>
    <w:p w:rsidR="00000000" w:rsidRPr="00CF2ABF" w:rsidP="00CF2ABF">
      <w:pPr>
        <w:pStyle w:val="ListBullet2"/>
      </w:pPr>
      <w:r w:rsidRPr="00CF2ABF">
        <w:t>changing needs due to fitness adaptations</w:t>
      </w:r>
    </w:p>
    <w:p w:rsidR="00000000" w:rsidRPr="00CF2ABF" w:rsidP="00CF2ABF">
      <w:pPr>
        <w:pStyle w:val="ListBullet2"/>
      </w:pPr>
      <w:r w:rsidRPr="00CF2ABF">
        <w:t>changing goals</w:t>
      </w:r>
    </w:p>
    <w:p w:rsidR="00000000" w:rsidRPr="00CF2ABF" w:rsidP="00CF2ABF">
      <w:pPr>
        <w:pStyle w:val="ListBullet2"/>
      </w:pPr>
      <w:r w:rsidRPr="00CF2ABF">
        <w:t>client needs, objectives, likes and dislikes</w:t>
      </w:r>
    </w:p>
    <w:p w:rsidR="00000000" w:rsidRPr="00CF2ABF" w:rsidP="00CF2ABF">
      <w:pPr>
        <w:pStyle w:val="ListBullet2"/>
      </w:pPr>
      <w:r w:rsidRPr="00CF2ABF">
        <w:t xml:space="preserve">technical difficulty adjustments of exercises </w:t>
      </w:r>
    </w:p>
    <w:p w:rsidR="00000000" w:rsidRPr="00CF2ABF" w:rsidP="00CF2ABF">
      <w:pPr>
        <w:pStyle w:val="ListBullet2"/>
      </w:pPr>
      <w:r w:rsidRPr="00CF2ABF">
        <w:t>medical or allied health professional feedback</w:t>
      </w:r>
    </w:p>
    <w:p w:rsidR="00000000" w:rsidRPr="00CF2ABF" w:rsidP="00CF2ABF">
      <w:pPr>
        <w:pStyle w:val="ListBullet"/>
      </w:pPr>
      <w:r w:rsidRPr="00CF2ABF">
        <w:t>conduct periodic ongoing evaluation of outcomes from fitness programs in accordance with the established program goa</w:t>
      </w:r>
      <w:r w:rsidRPr="00CF2ABF">
        <w:t xml:space="preserve">ls and industry best practice. </w:t>
      </w:r>
    </w:p>
    <w:p w:rsidR="00000000" w:rsidRPr="00CF2ABF" w:rsidP="00CF2ABF">
      <w:pPr>
        <w:pStyle w:val="AllowPageBreak"/>
      </w:pPr>
    </w:p>
    <w:p w:rsidR="00000000" w:rsidRPr="00CF2ABF" w:rsidP="00CF2ABF">
      <w:pPr>
        <w:pStyle w:val="Heading1"/>
      </w:pPr>
      <w:bookmarkStart w:id="3" w:name="O_667924"/>
      <w:bookmarkEnd w:id="3"/>
      <w:r w:rsidRPr="00CF2ABF">
        <w:t>Knowledge Evidence</w:t>
      </w:r>
    </w:p>
    <w:p w:rsidR="00000000" w:rsidRPr="00CF2ABF" w:rsidP="002B0222">
      <w:pPr>
        <w:pStyle w:val="BodyText"/>
      </w:pPr>
      <w:r w:rsidRPr="00CF2ABF">
        <w:t xml:space="preserve">Demonstrated knowledge required to complete the tasks outlined in elements and performance criteria of this unit: </w:t>
      </w:r>
    </w:p>
    <w:p w:rsidR="00000000" w:rsidRPr="00CF2ABF" w:rsidP="00CF2ABF">
      <w:pPr>
        <w:pStyle w:val="ListBullet"/>
      </w:pPr>
      <w:r w:rsidRPr="00CF2ABF">
        <w:t>legislative and regulatory requirements regarding specific population ex</w:t>
      </w:r>
      <w:r w:rsidRPr="00CF2ABF">
        <w:t>ercise participation:</w:t>
      </w:r>
    </w:p>
    <w:p w:rsidR="00000000" w:rsidRPr="00CF2ABF" w:rsidP="00CF2ABF">
      <w:pPr>
        <w:pStyle w:val="ListBullet2"/>
      </w:pPr>
      <w:r w:rsidRPr="00CF2ABF">
        <w:t>child protection</w:t>
      </w:r>
    </w:p>
    <w:p w:rsidR="00000000" w:rsidRPr="00CF2ABF" w:rsidP="00CF2ABF">
      <w:pPr>
        <w:pStyle w:val="ListBullet2"/>
      </w:pPr>
      <w:r w:rsidRPr="00CF2ABF">
        <w:t>privacy</w:t>
      </w:r>
    </w:p>
    <w:p w:rsidR="00000000" w:rsidRPr="00CF2ABF" w:rsidP="00CF2ABF">
      <w:pPr>
        <w:pStyle w:val="ListBullet2"/>
      </w:pPr>
      <w:r w:rsidRPr="00CF2ABF">
        <w:t>anti-discrimination</w:t>
      </w:r>
    </w:p>
    <w:p w:rsidR="00000000" w:rsidRPr="00CF2ABF" w:rsidP="00CF2ABF">
      <w:pPr>
        <w:pStyle w:val="ListBullet2"/>
      </w:pPr>
      <w:r w:rsidRPr="00CF2ABF">
        <w:t>work health and safety/occupational health and safety</w:t>
      </w:r>
    </w:p>
    <w:p w:rsidR="00000000" w:rsidRPr="00CF2ABF" w:rsidP="00CF2ABF">
      <w:pPr>
        <w:pStyle w:val="ListBullet2"/>
      </w:pPr>
      <w:r w:rsidRPr="00CF2ABF">
        <w:t>duty of care</w:t>
      </w:r>
    </w:p>
    <w:p w:rsidR="00000000" w:rsidRPr="00CF2ABF" w:rsidP="00CF2ABF">
      <w:pPr>
        <w:pStyle w:val="ListBullet"/>
      </w:pPr>
      <w:r w:rsidRPr="00CF2ABF">
        <w:t>organisational policies and procedures in regards to specific population exercise participation:</w:t>
      </w:r>
    </w:p>
    <w:p w:rsidR="00000000" w:rsidRPr="00CF2ABF" w:rsidP="00CF2ABF">
      <w:pPr>
        <w:pStyle w:val="ListBullet2"/>
      </w:pPr>
      <w:r w:rsidRPr="00CF2ABF">
        <w:t xml:space="preserve">industry endorsed risk management protocols, exercise implications and referral requirements </w:t>
      </w:r>
    </w:p>
    <w:p w:rsidR="00000000" w:rsidRPr="00CF2ABF" w:rsidP="00CF2ABF">
      <w:pPr>
        <w:pStyle w:val="ListBullet2"/>
      </w:pPr>
      <w:r w:rsidRPr="00CF2ABF">
        <w:t>overcrowding</w:t>
      </w:r>
    </w:p>
    <w:p w:rsidR="00000000" w:rsidRPr="00CF2ABF" w:rsidP="00CF2ABF">
      <w:pPr>
        <w:pStyle w:val="ListBullet2"/>
      </w:pPr>
      <w:r w:rsidRPr="00CF2ABF">
        <w:t>ventilation and/or climate control</w:t>
      </w:r>
    </w:p>
    <w:p w:rsidR="00000000" w:rsidRPr="00CF2ABF" w:rsidP="00CF2ABF">
      <w:pPr>
        <w:pStyle w:val="ListBullet2"/>
      </w:pPr>
      <w:r w:rsidRPr="00CF2ABF">
        <w:t>hygiene</w:t>
      </w:r>
    </w:p>
    <w:p w:rsidR="00000000" w:rsidRPr="00CF2ABF" w:rsidP="00CF2ABF">
      <w:pPr>
        <w:pStyle w:val="ListBullet2"/>
      </w:pPr>
      <w:r w:rsidRPr="00CF2ABF">
        <w:t>emergency</w:t>
      </w:r>
    </w:p>
    <w:p w:rsidR="00000000" w:rsidRPr="00CF2ABF" w:rsidP="00CF2ABF">
      <w:pPr>
        <w:pStyle w:val="ListBullet2"/>
      </w:pPr>
      <w:r w:rsidRPr="00CF2ABF">
        <w:t>standards of personal presentation</w:t>
      </w:r>
    </w:p>
    <w:p w:rsidR="00000000" w:rsidRPr="00CF2ABF" w:rsidP="00CF2ABF">
      <w:pPr>
        <w:pStyle w:val="ListBullet2"/>
      </w:pPr>
      <w:r w:rsidRPr="00CF2ABF">
        <w:t>participant’s clothing and footwear</w:t>
      </w:r>
    </w:p>
    <w:p w:rsidR="00000000" w:rsidRPr="00CF2ABF" w:rsidP="00CF2ABF">
      <w:pPr>
        <w:pStyle w:val="ListBullet2"/>
      </w:pPr>
      <w:r w:rsidRPr="00CF2ABF">
        <w:t>use, care and maintenance</w:t>
      </w:r>
      <w:r w:rsidRPr="00CF2ABF">
        <w:t xml:space="preserve"> of equipment</w:t>
      </w:r>
    </w:p>
    <w:p w:rsidR="00000000" w:rsidRPr="00CF2ABF" w:rsidP="00CF2ABF">
      <w:pPr>
        <w:pStyle w:val="ListBullet"/>
      </w:pPr>
      <w:r w:rsidRPr="00CF2ABF">
        <w:t>industry endorsed client pre-exercise screening processes</w:t>
      </w:r>
    </w:p>
    <w:p w:rsidR="00000000" w:rsidRPr="00CF2ABF" w:rsidP="00CF2ABF">
      <w:pPr>
        <w:pStyle w:val="ListBullet"/>
      </w:pPr>
      <w:r w:rsidRPr="00CF2ABF">
        <w:t>industry endorsed risk stratification procedures, exercise implications and referral requirements for:</w:t>
      </w:r>
    </w:p>
    <w:p w:rsidR="00000000" w:rsidRPr="00CF2ABF" w:rsidP="00CF2ABF">
      <w:pPr>
        <w:pStyle w:val="ListBullet2"/>
      </w:pPr>
      <w:r w:rsidRPr="00CF2ABF">
        <w:t>low-risk clients</w:t>
      </w:r>
    </w:p>
    <w:p w:rsidR="00000000" w:rsidRPr="00CF2ABF" w:rsidP="00CF2ABF">
      <w:pPr>
        <w:pStyle w:val="ListBullet2"/>
      </w:pPr>
      <w:r w:rsidRPr="00CF2ABF">
        <w:t xml:space="preserve">moderate risk clients </w:t>
      </w:r>
    </w:p>
    <w:p w:rsidR="00000000" w:rsidRPr="00CF2ABF" w:rsidP="00CF2ABF">
      <w:pPr>
        <w:pStyle w:val="ListBullet2"/>
      </w:pPr>
      <w:r w:rsidRPr="00CF2ABF">
        <w:t xml:space="preserve">higher risk clients </w:t>
      </w:r>
    </w:p>
    <w:p w:rsidR="00000000" w:rsidRPr="00CF2ABF" w:rsidP="00CF2ABF">
      <w:pPr>
        <w:pStyle w:val="ListBullet2"/>
      </w:pPr>
      <w:r w:rsidRPr="00CF2ABF">
        <w:t>when there are ext</w:t>
      </w:r>
      <w:r w:rsidRPr="00CF2ABF">
        <w:t>reme or multiple risk factors present and professional judgement to decide whether further medical advice is required identification of clients at high or higher risk of an adverse event occurring during exercise</w:t>
      </w:r>
    </w:p>
    <w:p w:rsidR="00000000" w:rsidRPr="00CF2ABF" w:rsidP="00CF2ABF">
      <w:pPr>
        <w:pStyle w:val="ListBullet2"/>
      </w:pPr>
      <w:r w:rsidRPr="00CF2ABF">
        <w:t>physical activity and exercise intensity an</w:t>
      </w:r>
      <w:r w:rsidRPr="00CF2ABF">
        <w:t>d frequency guidelines</w:t>
      </w:r>
    </w:p>
    <w:p w:rsidR="00000000" w:rsidRPr="00CF2ABF" w:rsidP="00CF2ABF">
      <w:pPr>
        <w:pStyle w:val="ListBullet"/>
      </w:pPr>
      <w:r w:rsidRPr="00CF2ABF">
        <w:t>precautions to exercise relevant to the specific population in accordance with industry guidelines where applicable</w:t>
      </w:r>
    </w:p>
    <w:p w:rsidR="00000000" w:rsidRPr="00CF2ABF" w:rsidP="00CF2ABF">
      <w:pPr>
        <w:pStyle w:val="ListBullet"/>
      </w:pPr>
      <w:r w:rsidRPr="00CF2ABF">
        <w:t>benefits versus risk of participation</w:t>
      </w:r>
    </w:p>
    <w:p w:rsidR="00000000" w:rsidRPr="00CF2ABF" w:rsidP="00CF2ABF">
      <w:pPr>
        <w:pStyle w:val="ListBullet"/>
      </w:pPr>
      <w:r w:rsidRPr="00CF2ABF">
        <w:t>situations where cessation of exercise program is required, this may include but is not limited to:</w:t>
      </w:r>
    </w:p>
    <w:p w:rsidR="00000000" w:rsidRPr="00CF2ABF" w:rsidP="00CF2ABF">
      <w:pPr>
        <w:pStyle w:val="ListBullet2"/>
      </w:pPr>
      <w:r w:rsidRPr="00CF2ABF">
        <w:t>chest pain at rest or during activity</w:t>
      </w:r>
    </w:p>
    <w:p w:rsidR="00000000" w:rsidRPr="00CF2ABF" w:rsidP="00CF2ABF">
      <w:pPr>
        <w:pStyle w:val="ListBullet2"/>
      </w:pPr>
      <w:r w:rsidRPr="00CF2ABF">
        <w:t>severe breathlessness/feeling faint/dizziness/loss of balance</w:t>
      </w:r>
    </w:p>
    <w:p w:rsidR="00000000" w:rsidRPr="00CF2ABF" w:rsidP="00CF2ABF">
      <w:pPr>
        <w:pStyle w:val="ListBullet2"/>
      </w:pPr>
      <w:r w:rsidRPr="00CF2ABF">
        <w:t>unusual fatigue or shortness of breath</w:t>
      </w:r>
    </w:p>
    <w:p w:rsidR="00000000" w:rsidRPr="00CF2ABF" w:rsidP="00CF2ABF">
      <w:pPr>
        <w:pStyle w:val="ListBullet2"/>
      </w:pPr>
      <w:r w:rsidRPr="00CF2ABF">
        <w:t>asthma aggravati</w:t>
      </w:r>
      <w:r w:rsidRPr="00CF2ABF">
        <w:t>on/attack</w:t>
      </w:r>
    </w:p>
    <w:p w:rsidR="00000000" w:rsidRPr="00CF2ABF" w:rsidP="00CF2ABF">
      <w:pPr>
        <w:pStyle w:val="ListBullet2"/>
      </w:pPr>
      <w:r w:rsidRPr="00CF2ABF">
        <w:t>significant muscle, bone or joint pain (beyond what is normally expected during exercise)</w:t>
      </w:r>
    </w:p>
    <w:p w:rsidR="00000000" w:rsidRPr="00CF2ABF" w:rsidP="00CF2ABF">
      <w:pPr>
        <w:pStyle w:val="ListBullet2"/>
      </w:pPr>
      <w:r w:rsidRPr="00CF2ABF">
        <w:t xml:space="preserve">a situation whereby the fitness professional makes a judgement that continuing the session is beyond their professional capabilities and scope of practice, </w:t>
      </w:r>
      <w:r w:rsidRPr="00CF2ABF">
        <w:t xml:space="preserve">and could potentially compromise client health and safety </w:t>
      </w:r>
    </w:p>
    <w:p w:rsidR="00000000" w:rsidRPr="00CF2ABF" w:rsidP="00CF2ABF">
      <w:pPr>
        <w:pStyle w:val="ListBullet"/>
      </w:pPr>
      <w:r w:rsidRPr="00CF2ABF">
        <w:t>signs and symptoms of poor exercise tolerance or unstable condition</w:t>
      </w:r>
    </w:p>
    <w:p w:rsidR="00000000" w:rsidRPr="00CF2ABF" w:rsidP="00CF2ABF">
      <w:pPr>
        <w:pStyle w:val="ListBullet"/>
      </w:pPr>
      <w:r w:rsidRPr="00CF2ABF">
        <w:t>role of medical or allied health professionals for referral processes:</w:t>
      </w:r>
    </w:p>
    <w:p w:rsidR="00000000" w:rsidRPr="00CF2ABF" w:rsidP="00CF2ABF">
      <w:pPr>
        <w:pStyle w:val="ListBullet2"/>
      </w:pPr>
      <w:r w:rsidRPr="00CF2ABF">
        <w:t>accredited exercise physiologist</w:t>
      </w:r>
    </w:p>
    <w:p w:rsidR="00000000" w:rsidRPr="00CF2ABF" w:rsidP="00CF2ABF">
      <w:pPr>
        <w:pStyle w:val="ListBullet2"/>
      </w:pPr>
      <w:r w:rsidRPr="00CF2ABF">
        <w:t>accredited practising d</w:t>
      </w:r>
      <w:r w:rsidRPr="00CF2ABF">
        <w:t>ietician</w:t>
      </w:r>
    </w:p>
    <w:p w:rsidR="00000000" w:rsidRPr="00CF2ABF" w:rsidP="00CF2ABF">
      <w:pPr>
        <w:pStyle w:val="ListBullet2"/>
      </w:pPr>
      <w:r w:rsidRPr="00CF2ABF">
        <w:t>chiropractor</w:t>
      </w:r>
    </w:p>
    <w:p w:rsidR="00000000" w:rsidRPr="00CF2ABF" w:rsidP="00CF2ABF">
      <w:pPr>
        <w:pStyle w:val="ListBullet2"/>
      </w:pPr>
      <w:r w:rsidRPr="00CF2ABF">
        <w:t>continence nurse advisor</w:t>
      </w:r>
    </w:p>
    <w:p w:rsidR="00000000" w:rsidRPr="00CF2ABF" w:rsidP="00CF2ABF">
      <w:pPr>
        <w:pStyle w:val="ListBullet2"/>
      </w:pPr>
      <w:r w:rsidRPr="00CF2ABF">
        <w:t>general practitioner</w:t>
      </w:r>
    </w:p>
    <w:p w:rsidR="00000000" w:rsidRPr="00CF2ABF" w:rsidP="00CF2ABF">
      <w:pPr>
        <w:pStyle w:val="ListBullet2"/>
      </w:pPr>
      <w:r w:rsidRPr="00CF2ABF">
        <w:t>occupational therapist</w:t>
      </w:r>
    </w:p>
    <w:p w:rsidR="00000000" w:rsidRPr="00CF2ABF" w:rsidP="00CF2ABF">
      <w:pPr>
        <w:pStyle w:val="ListBullet2"/>
      </w:pPr>
      <w:r w:rsidRPr="00CF2ABF">
        <w:t>osteopath</w:t>
      </w:r>
    </w:p>
    <w:p w:rsidR="00000000" w:rsidRPr="00CF2ABF" w:rsidP="00CF2ABF">
      <w:pPr>
        <w:pStyle w:val="ListBullet2"/>
      </w:pPr>
      <w:r w:rsidRPr="00CF2ABF">
        <w:t>physiotherapist</w:t>
      </w:r>
    </w:p>
    <w:p w:rsidR="00000000" w:rsidRPr="00CF2ABF" w:rsidP="00CF2ABF">
      <w:pPr>
        <w:pStyle w:val="ListBullet2"/>
      </w:pPr>
      <w:r w:rsidRPr="00CF2ABF">
        <w:t>podiatrist</w:t>
      </w:r>
    </w:p>
    <w:p w:rsidR="00000000" w:rsidRPr="00CF2ABF" w:rsidP="00CF2ABF">
      <w:pPr>
        <w:pStyle w:val="ListBullet2"/>
      </w:pPr>
      <w:r w:rsidRPr="00CF2ABF">
        <w:t>psychologist</w:t>
      </w:r>
    </w:p>
    <w:p w:rsidR="00000000" w:rsidRPr="00CF2ABF" w:rsidP="00CF2ABF">
      <w:pPr>
        <w:pStyle w:val="ListBullet2"/>
      </w:pPr>
      <w:r w:rsidRPr="00CF2ABF">
        <w:t>remedial massage therapist</w:t>
      </w:r>
    </w:p>
    <w:p w:rsidR="00000000" w:rsidRPr="00CF2ABF" w:rsidP="00CF2ABF">
      <w:pPr>
        <w:pStyle w:val="ListBullet2"/>
      </w:pPr>
      <w:r w:rsidRPr="00CF2ABF">
        <w:t>sports doctor</w:t>
      </w:r>
    </w:p>
    <w:p w:rsidR="00000000" w:rsidRPr="00CF2ABF" w:rsidP="00CF2ABF">
      <w:pPr>
        <w:pStyle w:val="ListBullet2"/>
      </w:pPr>
      <w:r w:rsidRPr="00CF2ABF">
        <w:t>sports physician</w:t>
      </w:r>
    </w:p>
    <w:p w:rsidR="00000000" w:rsidRPr="00CF2ABF" w:rsidP="00CF2ABF">
      <w:pPr>
        <w:pStyle w:val="ListBullet"/>
      </w:pPr>
      <w:r w:rsidRPr="00CF2ABF">
        <w:t>typical anatomical and physiological considerations for the following specific population groups:</w:t>
      </w:r>
    </w:p>
    <w:p w:rsidR="00000000" w:rsidRPr="00CF2ABF" w:rsidP="00CF2ABF">
      <w:pPr>
        <w:pStyle w:val="ListBullet2"/>
      </w:pPr>
      <w:r w:rsidRPr="00CF2ABF">
        <w:t>children</w:t>
      </w:r>
    </w:p>
    <w:p w:rsidR="00000000" w:rsidRPr="00CF2ABF" w:rsidP="00CF2ABF">
      <w:pPr>
        <w:pStyle w:val="ListBullet2"/>
      </w:pPr>
      <w:r w:rsidRPr="00CF2ABF">
        <w:t>women</w:t>
      </w:r>
    </w:p>
    <w:p w:rsidR="00000000" w:rsidRPr="00CF2ABF" w:rsidP="00CF2ABF">
      <w:pPr>
        <w:pStyle w:val="ListBullet2"/>
      </w:pPr>
      <w:r w:rsidRPr="00CF2ABF">
        <w:t>older adults</w:t>
      </w:r>
    </w:p>
    <w:p w:rsidR="00000000" w:rsidRPr="00CF2ABF" w:rsidP="00CF2ABF">
      <w:pPr>
        <w:pStyle w:val="ListBullet2"/>
      </w:pPr>
      <w:r w:rsidRPr="00CF2ABF">
        <w:t>clients with a disability</w:t>
      </w:r>
    </w:p>
    <w:p w:rsidR="00000000" w:rsidRPr="00CF2ABF" w:rsidP="00CF2ABF">
      <w:pPr>
        <w:pStyle w:val="ListBullet2"/>
      </w:pPr>
      <w:r w:rsidRPr="00CF2ABF">
        <w:t>CALD groups</w:t>
      </w:r>
    </w:p>
    <w:p w:rsidR="00000000" w:rsidRPr="00CF2ABF" w:rsidP="00CF2ABF">
      <w:pPr>
        <w:pStyle w:val="ListBullet"/>
      </w:pPr>
      <w:r w:rsidRPr="00CF2ABF">
        <w:t>appropriate management for signs and symptoms of intolerance or an unstable condition:</w:t>
      </w:r>
    </w:p>
    <w:p w:rsidR="00000000" w:rsidRPr="00CF2ABF" w:rsidP="00CF2ABF">
      <w:pPr>
        <w:pStyle w:val="ListBullet2"/>
      </w:pPr>
      <w:r w:rsidRPr="00CF2ABF">
        <w:t>cease or modify exercise</w:t>
      </w:r>
    </w:p>
    <w:p w:rsidR="00000000" w:rsidRPr="00CF2ABF" w:rsidP="00CF2ABF">
      <w:pPr>
        <w:pStyle w:val="ListBullet2"/>
      </w:pPr>
      <w:r w:rsidRPr="00CF2ABF">
        <w:t>refer to a medical or allied health professional</w:t>
      </w:r>
    </w:p>
    <w:p w:rsidR="00000000" w:rsidRPr="00CF2ABF" w:rsidP="00CF2ABF">
      <w:pPr>
        <w:pStyle w:val="ListBullet2"/>
      </w:pPr>
      <w:r w:rsidRPr="00CF2ABF">
        <w:t xml:space="preserve">call an ambulance if required </w:t>
      </w:r>
    </w:p>
    <w:p w:rsidR="00000000" w:rsidRPr="00CF2ABF" w:rsidP="00CF2ABF">
      <w:pPr>
        <w:pStyle w:val="ListBullet"/>
      </w:pPr>
      <w:r w:rsidRPr="00CF2ABF">
        <w:t>potential or actual effect of the condition on exercise behaviour</w:t>
      </w:r>
    </w:p>
    <w:p w:rsidR="00000000" w:rsidRPr="00CF2ABF" w:rsidP="00CF2ABF">
      <w:pPr>
        <w:pStyle w:val="ListBullet"/>
      </w:pPr>
      <w:r w:rsidRPr="00CF2ABF">
        <w:t>exercise adherence strategies.</w:t>
      </w:r>
    </w:p>
    <w:p w:rsidR="00000000" w:rsidRPr="00CF2ABF" w:rsidP="00CF2ABF">
      <w:pPr>
        <w:pStyle w:val="AllowPageBreak"/>
      </w:pPr>
    </w:p>
    <w:p w:rsidR="00000000" w:rsidRPr="00CF2ABF" w:rsidP="00CF2ABF">
      <w:pPr>
        <w:pStyle w:val="Heading1"/>
      </w:pPr>
      <w:bookmarkStart w:id="4" w:name="O_667925"/>
      <w:bookmarkEnd w:id="4"/>
      <w:r w:rsidRPr="00CF2ABF">
        <w:t>Assessment Conditions</w:t>
      </w:r>
    </w:p>
    <w:p w:rsidR="00000000" w:rsidRPr="00CF2ABF" w:rsidP="002B0222">
      <w:pPr>
        <w:pStyle w:val="BodyText"/>
      </w:pPr>
      <w:r w:rsidRPr="00CF2ABF">
        <w:t>Skills must be</w:t>
      </w:r>
      <w:r w:rsidRPr="00CF2ABF">
        <w:t xml:space="preserve"> demonstrated in:</w:t>
      </w:r>
    </w:p>
    <w:p w:rsidR="00000000" w:rsidRPr="00CF2ABF" w:rsidP="00CF2ABF">
      <w:pPr>
        <w:pStyle w:val="ListBullet"/>
      </w:pPr>
      <w:r w:rsidRPr="00CF2ABF">
        <w:t>a workplace or simulated fitness industry environment that offers a variety services and facilities suitable for specific population clients.</w:t>
      </w:r>
    </w:p>
    <w:p w:rsidR="00000000" w:rsidRPr="00CF2ABF" w:rsidP="00CF2ABF">
      <w:pPr>
        <w:pStyle w:val="BodyText"/>
      </w:pPr>
    </w:p>
    <w:p w:rsidR="00000000" w:rsidRPr="00CF2ABF" w:rsidP="002B0222">
      <w:pPr>
        <w:pStyle w:val="BodyText"/>
      </w:pPr>
      <w:r w:rsidRPr="00CF2ABF">
        <w:t>Assessment must ensure use of:</w:t>
      </w:r>
    </w:p>
    <w:p w:rsidR="00000000" w:rsidRPr="00CF2ABF" w:rsidP="00CF2ABF">
      <w:pPr>
        <w:pStyle w:val="ListBullet"/>
      </w:pPr>
      <w:r w:rsidRPr="00CF2ABF">
        <w:t>a variety of equipment appropriate for use by specific populat</w:t>
      </w:r>
      <w:r w:rsidRPr="00CF2ABF">
        <w:t>ion clients</w:t>
      </w:r>
    </w:p>
    <w:p w:rsidR="00000000" w:rsidRPr="00CF2ABF" w:rsidP="00CF2ABF">
      <w:pPr>
        <w:pStyle w:val="ListBullet"/>
      </w:pPr>
      <w:r w:rsidRPr="00CF2ABF">
        <w:t>organisational policies and procedures related to specific population clients</w:t>
      </w:r>
    </w:p>
    <w:p w:rsidR="00000000" w:rsidRPr="00CF2ABF" w:rsidP="00CF2ABF">
      <w:pPr>
        <w:pStyle w:val="ListBullet"/>
      </w:pPr>
      <w:r w:rsidRPr="00CF2ABF">
        <w:t>manufacturer guidelines on equipment safety and usage</w:t>
      </w:r>
    </w:p>
    <w:p w:rsidR="00000000" w:rsidRPr="00CF2ABF" w:rsidP="00CF2ABF">
      <w:pPr>
        <w:pStyle w:val="ListBullet"/>
      </w:pPr>
      <w:r w:rsidRPr="00CF2ABF">
        <w:t>industry endorsed risk stratification procedures</w:t>
      </w:r>
    </w:p>
    <w:p w:rsidR="00000000" w:rsidRPr="00CF2ABF" w:rsidP="00CF2ABF">
      <w:pPr>
        <w:pStyle w:val="ListBullet"/>
      </w:pPr>
      <w:r w:rsidRPr="00CF2ABF">
        <w:t>documented session plans with inclusion of identified modifications/adjustments needed</w:t>
      </w:r>
    </w:p>
    <w:p w:rsidR="00000000" w:rsidRPr="00CF2ABF" w:rsidP="00CF2ABF">
      <w:pPr>
        <w:pStyle w:val="ListBullet"/>
      </w:pPr>
      <w:r w:rsidRPr="00CF2ABF">
        <w:t>learning and assessment tools validated by an accredited/registered allied health professional with at least two consecutive years experience in clinical practice</w:t>
      </w:r>
    </w:p>
    <w:p w:rsidR="00000000" w:rsidRPr="00CF2ABF" w:rsidP="00CF2ABF">
      <w:pPr>
        <w:pStyle w:val="ListBullet"/>
      </w:pPr>
      <w:r w:rsidRPr="00CF2ABF">
        <w:t>specif</w:t>
      </w:r>
      <w:r w:rsidRPr="00CF2ABF">
        <w:t>ic population clients and medical or allied health professionals for referral processes; these can be:</w:t>
      </w:r>
    </w:p>
    <w:p w:rsidR="00000000" w:rsidRPr="00CF2ABF" w:rsidP="00CF2ABF">
      <w:pPr>
        <w:pStyle w:val="ListBullet2"/>
      </w:pPr>
      <w:r w:rsidRPr="00CF2ABF">
        <w:t>clients, and medical or allied health professionals in the workplace, or</w:t>
      </w:r>
    </w:p>
    <w:p w:rsidR="00000000" w:rsidRPr="00CF2ABF" w:rsidP="00CF2ABF">
      <w:pPr>
        <w:pStyle w:val="ListBullet2"/>
      </w:pPr>
      <w:r w:rsidRPr="00CF2ABF">
        <w:t>individuals who participate in project activities, role plays or simulated acti</w:t>
      </w:r>
      <w:r w:rsidRPr="00CF2ABF">
        <w:t xml:space="preserve">vities, set up for the purpose of assessment, within a training organisation. </w:t>
      </w:r>
    </w:p>
    <w:p w:rsidR="00000000" w:rsidRPr="00CF2ABF" w:rsidP="00CF2ABF">
      <w:pPr>
        <w:pStyle w:val="BodyText"/>
      </w:pPr>
    </w:p>
    <w:p w:rsidR="00000000" w:rsidRPr="00CF2ABF" w:rsidP="002B0222">
      <w:pPr>
        <w:pStyle w:val="BodyText"/>
      </w:pPr>
      <w:r w:rsidRPr="00CF2ABF">
        <w:t xml:space="preserve">Assessment activities that allow the individual to: </w:t>
      </w:r>
    </w:p>
    <w:p w:rsidR="00000000" w:rsidRPr="00CF2ABF" w:rsidP="00CF2ABF">
      <w:pPr>
        <w:pStyle w:val="ListBullet"/>
      </w:pPr>
      <w:r w:rsidRPr="00CF2ABF">
        <w:t>develop a variety of exercise programs for specific population clients over a period of time, ensuring adequate time to al</w:t>
      </w:r>
      <w:r w:rsidRPr="00CF2ABF">
        <w:t>low for the implementation of required modifications</w:t>
      </w:r>
    </w:p>
    <w:p w:rsidR="00000000" w:rsidRPr="00CF2ABF" w:rsidP="00CF2ABF">
      <w:pPr>
        <w:pStyle w:val="ListBullet"/>
      </w:pPr>
      <w:r w:rsidRPr="00CF2ABF">
        <w:t>provide advice regarding fitness services and facilities for specific population clients</w:t>
      </w:r>
    </w:p>
    <w:p w:rsidR="00000000" w:rsidRPr="00CF2ABF" w:rsidP="00CF2ABF">
      <w:pPr>
        <w:pStyle w:val="ListBullet"/>
      </w:pPr>
      <w:r w:rsidRPr="00CF2ABF">
        <w:t>complete and update client records:</w:t>
      </w:r>
    </w:p>
    <w:p w:rsidR="00000000" w:rsidRPr="00CF2ABF" w:rsidP="00CF2ABF">
      <w:pPr>
        <w:pStyle w:val="ListBullet2"/>
      </w:pPr>
      <w:r w:rsidRPr="00CF2ABF">
        <w:t>pre-exercise screening documents</w:t>
      </w:r>
    </w:p>
    <w:p w:rsidR="00000000" w:rsidRPr="00CF2ABF" w:rsidP="00CF2ABF">
      <w:pPr>
        <w:pStyle w:val="ListBullet2"/>
      </w:pPr>
      <w:r w:rsidRPr="00CF2ABF">
        <w:t>program as prescribed</w:t>
      </w:r>
    </w:p>
    <w:p w:rsidR="00000000" w:rsidRPr="00CF2ABF" w:rsidP="00CF2ABF">
      <w:pPr>
        <w:pStyle w:val="ListBullet2"/>
      </w:pPr>
      <w:r w:rsidRPr="00CF2ABF">
        <w:t>modifications</w:t>
      </w:r>
    </w:p>
    <w:p w:rsidR="00000000" w:rsidRPr="00CF2ABF" w:rsidP="00CF2ABF">
      <w:pPr>
        <w:pStyle w:val="ListBullet2"/>
      </w:pPr>
      <w:r w:rsidRPr="00CF2ABF">
        <w:t>client consent</w:t>
      </w:r>
    </w:p>
    <w:p w:rsidR="00000000" w:rsidRPr="00CF2ABF" w:rsidP="00CF2ABF">
      <w:pPr>
        <w:pStyle w:val="ListBullet2"/>
      </w:pPr>
      <w:r w:rsidRPr="00CF2ABF">
        <w:t xml:space="preserve">copies of any communications. </w:t>
      </w:r>
    </w:p>
    <w:p w:rsidR="00000000" w:rsidRPr="00CF2ABF" w:rsidP="00CF2ABF">
      <w:pPr>
        <w:pStyle w:val="BodyText"/>
      </w:pPr>
    </w:p>
    <w:p w:rsidR="00000000" w:rsidRPr="00CF2ABF" w:rsidP="002B0222">
      <w:pPr>
        <w:pStyle w:val="BodyText"/>
      </w:pPr>
      <w:r w:rsidRPr="00CF2ABF">
        <w:t>Assessors must satisfy the Standards for Registered Training Organisation’s requirements for assessors; and:</w:t>
      </w:r>
    </w:p>
    <w:p w:rsidR="00000000" w:rsidRPr="00CF2ABF" w:rsidP="00CF2ABF">
      <w:pPr>
        <w:pStyle w:val="ListBullet"/>
      </w:pPr>
      <w:r w:rsidRPr="00CF2ABF">
        <w:t>have a Certificate IV in Fitness or above; and</w:t>
      </w:r>
    </w:p>
    <w:p w:rsidR="00000000" w:rsidRPr="00CF2ABF" w:rsidP="00CF2ABF">
      <w:pPr>
        <w:pStyle w:val="ListBullet"/>
      </w:pPr>
      <w:r w:rsidRPr="00CF2ABF">
        <w:t xml:space="preserve">have at least 1 year consecutive post qualification </w:t>
      </w:r>
      <w:r w:rsidRPr="00CF2ABF">
        <w:t>fitness industry experience in the application of the skills and knowledge of the Certificate IV in Fitness.</w:t>
      </w:r>
    </w:p>
    <w:p w:rsidR="00000000" w:rsidRPr="00CF2ABF" w:rsidP="00CF2ABF">
      <w:pPr>
        <w:pStyle w:val="AllowPageBreak"/>
      </w:pPr>
    </w:p>
    <w:p w:rsidR="00000000" w:rsidRPr="00CF2ABF" w:rsidP="00CF2ABF">
      <w:pPr>
        <w:pStyle w:val="Heading1"/>
      </w:pPr>
      <w:bookmarkStart w:id="5" w:name="O_667928"/>
      <w:bookmarkEnd w:id="5"/>
      <w:r w:rsidRPr="00CF2ABF">
        <w:t>Links</w:t>
      </w:r>
    </w:p>
    <w:p w:rsidR="00000000" w:rsidRPr="00CF2ABF" w:rsidP="002B0222">
      <w:pPr>
        <w:pStyle w:val="BodyText"/>
      </w:pPr>
      <w:r w:rsidRPr="00CF2ABF">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E2623E">
        <w:rPr>
          <w:rStyle w:val="Hyperlink"/>
        </w:rPr>
        <w:t>https://vetnet.gov.au/Pages/TrainingDocs.aspx?q=1ca50016-24d2-4161-a044-d3faa200268b</w:t>
      </w:r>
      <w:r>
        <w:fldChar w:fldCharType="end"/>
      </w:r>
    </w:p>
    <w:p w:rsidR="00000000" w:rsidRPr="00CF2ABF" w:rsidP="00CF2ABF"/>
    <w:sectPr w:rsidSect="00CF2A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A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ABF" w:rsidRPr="002B0222" w:rsidP="002B02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A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222" w:rsidP="00CF2A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0222" w:rsidP="00CF2AB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2B0222" w:rsidP="00CF2A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A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2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2ABF" w:rsidRPr="002B0222" w:rsidP="002B02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A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222" w:rsidRPr="002D2AF8" w:rsidP="00CF2ABF">
    <w:pPr>
      <w:pStyle w:val="Header"/>
      <w:framePr w:wrap="around"/>
    </w:pPr>
    <w:r>
      <w:fldChar w:fldCharType="begin"/>
    </w:r>
    <w:r>
      <w:instrText xml:space="preserve"> TITLE   \* MERGEFORMAT </w:instrText>
    </w:r>
    <w:r>
      <w:fldChar w:fldCharType="separate"/>
    </w:r>
    <w:r>
      <w:t>Assessment Requirements for SISFFIT002 Recognise and apply exercise considerations for specific populations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2B0222" w:rsidP="00CF2A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F2E3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6ABC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F671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A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2ABF"/>
    <w:pPr>
      <w:spacing w:before="360" w:after="60"/>
      <w:outlineLvl w:val="0"/>
    </w:pPr>
    <w:rPr>
      <w:sz w:val="32"/>
    </w:rPr>
  </w:style>
  <w:style w:type="paragraph" w:styleId="Heading2">
    <w:name w:val="heading 2"/>
    <w:basedOn w:val="HeadingBase"/>
    <w:next w:val="BodyText"/>
    <w:link w:val="Heading2Char"/>
    <w:qFormat/>
    <w:rsid w:val="00CF2ABF"/>
    <w:pPr>
      <w:keepLines/>
      <w:spacing w:before="240" w:after="120"/>
      <w:outlineLvl w:val="1"/>
    </w:pPr>
    <w:rPr>
      <w:sz w:val="28"/>
      <w:szCs w:val="40"/>
    </w:rPr>
  </w:style>
  <w:style w:type="paragraph" w:styleId="Heading3">
    <w:name w:val="heading 3"/>
    <w:basedOn w:val="HeadingBase"/>
    <w:next w:val="BodyText"/>
    <w:link w:val="Heading3Char"/>
    <w:qFormat/>
    <w:rsid w:val="00CF2ABF"/>
    <w:pPr>
      <w:spacing w:before="180" w:after="120"/>
      <w:outlineLvl w:val="2"/>
    </w:pPr>
    <w:rPr>
      <w:spacing w:val="-10"/>
      <w:kern w:val="32"/>
    </w:rPr>
  </w:style>
  <w:style w:type="paragraph" w:styleId="Heading4">
    <w:name w:val="heading 4"/>
    <w:basedOn w:val="HeadingBase"/>
    <w:next w:val="BodyText"/>
    <w:link w:val="Heading4Char"/>
    <w:qFormat/>
    <w:rsid w:val="00CF2ABF"/>
    <w:pPr>
      <w:spacing w:before="160" w:after="120"/>
      <w:outlineLvl w:val="3"/>
    </w:pPr>
    <w:rPr>
      <w:sz w:val="22"/>
    </w:rPr>
  </w:style>
  <w:style w:type="paragraph" w:styleId="Heading5">
    <w:name w:val="heading 5"/>
    <w:basedOn w:val="HeadingBase"/>
    <w:next w:val="Normal"/>
    <w:link w:val="Heading5Char"/>
    <w:qFormat/>
    <w:rsid w:val="00CF2ABF"/>
    <w:pPr>
      <w:spacing w:before="80"/>
      <w:outlineLvl w:val="4"/>
    </w:pPr>
    <w:rPr>
      <w:color w:val="918585"/>
      <w:sz w:val="20"/>
    </w:rPr>
  </w:style>
  <w:style w:type="paragraph" w:styleId="Heading6">
    <w:name w:val="heading 6"/>
    <w:basedOn w:val="HeadingBase"/>
    <w:next w:val="Normal"/>
    <w:link w:val="Heading6Char"/>
    <w:qFormat/>
    <w:rsid w:val="00CF2ABF"/>
    <w:pPr>
      <w:spacing w:before="60"/>
      <w:outlineLvl w:val="5"/>
    </w:pPr>
    <w:rPr>
      <w:color w:val="918585"/>
      <w:sz w:val="20"/>
    </w:rPr>
  </w:style>
  <w:style w:type="paragraph" w:styleId="Heading7">
    <w:name w:val="heading 7"/>
    <w:basedOn w:val="Normal"/>
    <w:next w:val="Normal"/>
    <w:link w:val="Heading7Char"/>
    <w:qFormat/>
    <w:rsid w:val="00CF2ABF"/>
    <w:pPr>
      <w:ind w:left="720"/>
      <w:outlineLvl w:val="6"/>
    </w:pPr>
    <w:rPr>
      <w:i/>
    </w:rPr>
  </w:style>
  <w:style w:type="paragraph" w:styleId="Heading8">
    <w:name w:val="heading 8"/>
    <w:basedOn w:val="Normal"/>
    <w:next w:val="Normal"/>
    <w:link w:val="Heading8Char"/>
    <w:qFormat/>
    <w:rsid w:val="00CF2ABF"/>
    <w:pPr>
      <w:ind w:left="720"/>
      <w:outlineLvl w:val="7"/>
    </w:pPr>
    <w:rPr>
      <w:i/>
    </w:rPr>
  </w:style>
  <w:style w:type="paragraph" w:styleId="Heading9">
    <w:name w:val="heading 9"/>
    <w:basedOn w:val="Normal"/>
    <w:next w:val="Normal"/>
    <w:link w:val="Heading9Char"/>
    <w:qFormat/>
    <w:rsid w:val="00CF2ABF"/>
    <w:pPr>
      <w:ind w:left="720"/>
      <w:outlineLvl w:val="8"/>
    </w:pPr>
    <w:rPr>
      <w:i/>
    </w:rPr>
  </w:style>
  <w:style w:type="character" w:default="1" w:styleId="DefaultParagraphFont">
    <w:name w:val="Default Paragraph Font"/>
    <w:uiPriority w:val="1"/>
    <w:unhideWhenUsed/>
    <w:rsid w:val="00CF2A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2ABF"/>
  </w:style>
  <w:style w:type="character" w:customStyle="1" w:styleId="Heading1Char">
    <w:name w:val="Heading 1 Char"/>
    <w:basedOn w:val="DefaultParagraphFont"/>
    <w:link w:val="Heading1"/>
    <w:rsid w:val="00CF2ABF"/>
    <w:rPr>
      <w:rFonts w:ascii="Times New Roman" w:eastAsia="Times New Roman" w:hAnsi="Times New Roman" w:cs="Times New Roman"/>
      <w:b/>
      <w:sz w:val="32"/>
      <w:szCs w:val="20"/>
      <w:lang w:eastAsia="en-US"/>
    </w:rPr>
  </w:style>
  <w:style w:type="paragraph" w:styleId="BodyText">
    <w:name w:val="Body Text"/>
    <w:basedOn w:val="Normal"/>
    <w:link w:val="BodyTextChar"/>
    <w:rsid w:val="00CF2A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2ABF"/>
    <w:rPr>
      <w:rFonts w:ascii="Times New Roman" w:eastAsia="Times New Roman" w:hAnsi="Times New Roman" w:cs="Times New Roman"/>
      <w:sz w:val="24"/>
      <w:lang w:eastAsia="en-US"/>
    </w:rPr>
  </w:style>
  <w:style w:type="paragraph" w:styleId="ListBullet">
    <w:name w:val="List Bullet"/>
    <w:basedOn w:val="List"/>
    <w:rsid w:val="00CF2ABF"/>
    <w:pPr>
      <w:numPr>
        <w:numId w:val="12"/>
      </w:numPr>
      <w:tabs>
        <w:tab w:val="clear" w:pos="340"/>
      </w:tabs>
      <w:spacing w:before="40" w:after="40"/>
    </w:pPr>
  </w:style>
  <w:style w:type="paragraph" w:styleId="ListBullet2">
    <w:name w:val="List Bullet 2"/>
    <w:basedOn w:val="List2"/>
    <w:rsid w:val="00CF2ABF"/>
    <w:pPr>
      <w:numPr>
        <w:numId w:val="13"/>
      </w:numPr>
      <w:tabs>
        <w:tab w:val="clear" w:pos="680"/>
      </w:tabs>
    </w:pPr>
  </w:style>
  <w:style w:type="paragraph" w:customStyle="1" w:styleId="SuperHeading">
    <w:name w:val="SuperHeading"/>
    <w:basedOn w:val="Normal"/>
    <w:rsid w:val="00CF2ABF"/>
    <w:pPr>
      <w:spacing w:before="240" w:after="120"/>
      <w:outlineLvl w:val="0"/>
    </w:pPr>
    <w:rPr>
      <w:rFonts w:ascii="Times New Roman" w:hAnsi="Times New Roman"/>
      <w:b/>
      <w:sz w:val="32"/>
    </w:rPr>
  </w:style>
  <w:style w:type="paragraph" w:customStyle="1" w:styleId="AllowPageBreak">
    <w:name w:val="AllowPageBreak"/>
    <w:rsid w:val="00CF2A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2A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2A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2A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2A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2A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2A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2A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2ABF"/>
    <w:rPr>
      <w:rFonts w:ascii="Courier New" w:eastAsia="Times New Roman" w:hAnsi="Courier New" w:cs="Times New Roman"/>
      <w:i/>
      <w:szCs w:val="20"/>
      <w:lang w:eastAsia="en-US"/>
    </w:rPr>
  </w:style>
  <w:style w:type="paragraph" w:customStyle="1" w:styleId="HeadingBase">
    <w:name w:val="Heading Base"/>
    <w:rsid w:val="00CF2A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2ABF"/>
    <w:pPr>
      <w:tabs>
        <w:tab w:val="right" w:leader="dot" w:pos="9072"/>
      </w:tabs>
      <w:ind w:left="567"/>
    </w:pPr>
    <w:rPr>
      <w:szCs w:val="22"/>
    </w:rPr>
  </w:style>
  <w:style w:type="paragraph" w:customStyle="1" w:styleId="TOCBase">
    <w:name w:val="TOC Base"/>
    <w:rsid w:val="00CF2A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2ABF"/>
    <w:pPr>
      <w:tabs>
        <w:tab w:val="right" w:leader="dot" w:pos="9072"/>
      </w:tabs>
      <w:spacing w:before="40" w:after="40"/>
      <w:ind w:left="284"/>
    </w:pPr>
    <w:rPr>
      <w:rFonts w:ascii="Times New Roman" w:hAnsi="Times New Roman"/>
    </w:rPr>
  </w:style>
  <w:style w:type="paragraph" w:styleId="TOC1">
    <w:name w:val="toc 1"/>
    <w:basedOn w:val="TOCBase"/>
    <w:next w:val="Normal"/>
    <w:rsid w:val="00CF2A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2A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2ABF"/>
    <w:rPr>
      <w:rFonts w:ascii="Times New Roman" w:eastAsia="Times New Roman" w:hAnsi="Times New Roman" w:cs="Times New Roman"/>
      <w:sz w:val="16"/>
      <w:lang w:eastAsia="en-US"/>
    </w:rPr>
  </w:style>
  <w:style w:type="paragraph" w:styleId="Title">
    <w:name w:val="Title"/>
    <w:basedOn w:val="HeadingBase"/>
    <w:link w:val="TitleChar"/>
    <w:qFormat/>
    <w:rsid w:val="00CF2ABF"/>
    <w:pPr>
      <w:spacing w:before="5040"/>
      <w:jc w:val="center"/>
    </w:pPr>
    <w:rPr>
      <w:sz w:val="48"/>
      <w:szCs w:val="72"/>
      <w:lang w:val="en-US"/>
    </w:rPr>
  </w:style>
  <w:style w:type="character" w:customStyle="1" w:styleId="TitleChar">
    <w:name w:val="Title Char"/>
    <w:basedOn w:val="DefaultParagraphFont"/>
    <w:link w:val="Title"/>
    <w:rsid w:val="00CF2A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2ABF"/>
    <w:pPr>
      <w:tabs>
        <w:tab w:val="left" w:pos="3600"/>
        <w:tab w:val="left" w:pos="3958"/>
      </w:tabs>
    </w:pPr>
  </w:style>
  <w:style w:type="paragraph" w:styleId="List">
    <w:name w:val="List"/>
    <w:basedOn w:val="BodyText"/>
    <w:next w:val="BodyText"/>
    <w:rsid w:val="00CF2ABF"/>
    <w:pPr>
      <w:tabs>
        <w:tab w:val="left" w:pos="340"/>
      </w:tabs>
      <w:spacing w:before="60" w:after="60"/>
      <w:ind w:left="340" w:hanging="340"/>
    </w:pPr>
  </w:style>
  <w:style w:type="paragraph" w:customStyle="1" w:styleId="Note">
    <w:name w:val="Note"/>
    <w:basedOn w:val="BodyText"/>
    <w:rsid w:val="00CF2AB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F2ABF"/>
    <w:rPr>
      <w:b/>
      <w:spacing w:val="0"/>
    </w:rPr>
  </w:style>
  <w:style w:type="paragraph" w:customStyle="1" w:styleId="SuperTitle">
    <w:name w:val="SuperTitle"/>
    <w:basedOn w:val="Title"/>
    <w:rsid w:val="00CF2ABF"/>
    <w:pPr>
      <w:framePr w:wrap="auto" w:hAnchor="text" w:y="6049"/>
    </w:pPr>
    <w:rPr>
      <w:color w:val="000000"/>
      <w:sz w:val="40"/>
    </w:rPr>
  </w:style>
  <w:style w:type="paragraph" w:customStyle="1" w:styleId="TOCTitle">
    <w:name w:val="TOCTitle"/>
    <w:basedOn w:val="Heading1"/>
    <w:rsid w:val="00CF2ABF"/>
    <w:pPr>
      <w:spacing w:after="240"/>
      <w:jc w:val="center"/>
      <w:outlineLvl w:val="9"/>
    </w:pPr>
    <w:rPr>
      <w:caps/>
    </w:rPr>
  </w:style>
  <w:style w:type="paragraph" w:customStyle="1" w:styleId="Version">
    <w:name w:val="Version"/>
    <w:rsid w:val="00CF2A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2ABF"/>
    <w:pPr>
      <w:keepNext w:val="0"/>
      <w:tabs>
        <w:tab w:val="right" w:pos="4176"/>
      </w:tabs>
      <w:ind w:left="198" w:hanging="198"/>
    </w:pPr>
    <w:rPr>
      <w:rFonts w:ascii="Garamond" w:hAnsi="Garamond"/>
    </w:rPr>
  </w:style>
  <w:style w:type="paragraph" w:styleId="IndexHeading">
    <w:name w:val="index heading"/>
    <w:basedOn w:val="Normal"/>
    <w:next w:val="Index1"/>
    <w:semiHidden/>
    <w:rsid w:val="00CF2ABF"/>
    <w:pPr>
      <w:spacing w:before="120" w:after="120"/>
    </w:pPr>
    <w:rPr>
      <w:rFonts w:ascii="Arial" w:hAnsi="Arial"/>
      <w:b/>
      <w:color w:val="918585"/>
      <w:sz w:val="24"/>
    </w:rPr>
  </w:style>
  <w:style w:type="paragraph" w:styleId="Header">
    <w:name w:val="header"/>
    <w:basedOn w:val="Normal"/>
    <w:link w:val="HeaderChar"/>
    <w:rsid w:val="00CF2A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2ABF"/>
    <w:rPr>
      <w:rFonts w:ascii="Times New Roman" w:eastAsia="Times New Roman" w:hAnsi="Times New Roman" w:cs="Times New Roman"/>
      <w:sz w:val="16"/>
      <w:szCs w:val="20"/>
      <w:lang w:val="en-GB" w:eastAsia="en-US"/>
    </w:rPr>
  </w:style>
  <w:style w:type="paragraph" w:customStyle="1" w:styleId="Chapter">
    <w:name w:val="Chapter"/>
    <w:basedOn w:val="Normal"/>
    <w:rsid w:val="00CF2ABF"/>
    <w:pPr>
      <w:spacing w:before="240"/>
    </w:pPr>
    <w:rPr>
      <w:rFonts w:ascii="Times New Roman" w:hAnsi="Times New Roman"/>
      <w:smallCaps/>
      <w:spacing w:val="80"/>
      <w:sz w:val="28"/>
    </w:rPr>
  </w:style>
  <w:style w:type="paragraph" w:customStyle="1" w:styleId="InChapter">
    <w:name w:val="InChapter"/>
    <w:basedOn w:val="Heading3"/>
    <w:rsid w:val="00CF2ABF"/>
    <w:pPr>
      <w:spacing w:after="240"/>
      <w:outlineLvl w:val="9"/>
    </w:pPr>
    <w:rPr>
      <w:noProof/>
    </w:rPr>
  </w:style>
  <w:style w:type="paragraph" w:styleId="Index2">
    <w:name w:val="index 2"/>
    <w:basedOn w:val="Normal"/>
    <w:next w:val="Normal"/>
    <w:semiHidden/>
    <w:rsid w:val="00CF2ABF"/>
    <w:pPr>
      <w:tabs>
        <w:tab w:val="right" w:pos="4176"/>
      </w:tabs>
      <w:ind w:left="568" w:hanging="284"/>
    </w:pPr>
    <w:rPr>
      <w:rFonts w:ascii="Garamond" w:hAnsi="Garamond"/>
    </w:rPr>
  </w:style>
  <w:style w:type="paragraph" w:customStyle="1" w:styleId="Byline">
    <w:name w:val="Byline"/>
    <w:rsid w:val="00CF2A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2ABF"/>
    <w:pPr>
      <w:tabs>
        <w:tab w:val="clear" w:pos="3600"/>
        <w:tab w:val="clear" w:pos="3958"/>
      </w:tabs>
      <w:jc w:val="right"/>
    </w:pPr>
  </w:style>
  <w:style w:type="character" w:styleId="Emphasis">
    <w:name w:val="Emphasis"/>
    <w:basedOn w:val="DefaultParagraphFont"/>
    <w:qFormat/>
    <w:rsid w:val="00CF2ABF"/>
    <w:rPr>
      <w:i/>
    </w:rPr>
  </w:style>
  <w:style w:type="paragraph" w:styleId="Caption">
    <w:name w:val="caption"/>
    <w:basedOn w:val="BodyText"/>
    <w:next w:val="Normal"/>
    <w:qFormat/>
    <w:rsid w:val="00CF2ABF"/>
    <w:pPr>
      <w:framePr w:w="2268" w:hSpace="181" w:vSpace="181" w:wrap="around" w:vAnchor="text" w:hAnchor="page" w:x="1135" w:y="285" w:anchorLock="1"/>
    </w:pPr>
    <w:rPr>
      <w:i/>
    </w:rPr>
  </w:style>
  <w:style w:type="paragraph" w:customStyle="1" w:styleId="MiniTOCTitle">
    <w:name w:val="MiniTOCTitle"/>
    <w:basedOn w:val="Heading4"/>
    <w:rsid w:val="00CF2ABF"/>
    <w:pPr>
      <w:spacing w:before="240"/>
      <w:outlineLvl w:val="9"/>
    </w:pPr>
    <w:rPr>
      <w:noProof/>
      <w:sz w:val="24"/>
    </w:rPr>
  </w:style>
  <w:style w:type="paragraph" w:customStyle="1" w:styleId="MiniTOCItem">
    <w:name w:val="MiniTOCItem"/>
    <w:basedOn w:val="ListBullet"/>
    <w:rsid w:val="00CF2ABF"/>
    <w:pPr>
      <w:numPr>
        <w:numId w:val="0"/>
      </w:numPr>
      <w:tabs>
        <w:tab w:val="right" w:leader="dot" w:pos="6521"/>
      </w:tabs>
      <w:spacing w:before="0" w:after="0"/>
    </w:pPr>
  </w:style>
  <w:style w:type="paragraph" w:customStyle="1" w:styleId="TOFTitle">
    <w:name w:val="TOFTitle"/>
    <w:basedOn w:val="TOCTitle"/>
    <w:rsid w:val="00CF2ABF"/>
  </w:style>
  <w:style w:type="paragraph" w:styleId="TableofFigures">
    <w:name w:val="table of figures"/>
    <w:basedOn w:val="Normal"/>
    <w:next w:val="Normal"/>
    <w:semiHidden/>
    <w:rsid w:val="00CF2ABF"/>
    <w:pPr>
      <w:tabs>
        <w:tab w:val="right" w:leader="dot" w:pos="9072"/>
      </w:tabs>
      <w:ind w:left="970" w:hanging="403"/>
    </w:pPr>
    <w:rPr>
      <w:rFonts w:ascii="Times New Roman" w:hAnsi="Times New Roman"/>
      <w:b/>
    </w:rPr>
  </w:style>
  <w:style w:type="paragraph" w:styleId="ListNumber">
    <w:name w:val="List Number"/>
    <w:basedOn w:val="List"/>
    <w:rsid w:val="00CF2ABF"/>
    <w:pPr>
      <w:numPr>
        <w:numId w:val="15"/>
      </w:numPr>
      <w:tabs>
        <w:tab w:val="clear" w:pos="340"/>
      </w:tabs>
    </w:pPr>
  </w:style>
  <w:style w:type="character" w:customStyle="1" w:styleId="WingdingSymbols">
    <w:name w:val="Wingding Symbols"/>
    <w:rsid w:val="00CF2ABF"/>
    <w:rPr>
      <w:rFonts w:ascii="Wingdings" w:hAnsi="Wingdings"/>
    </w:rPr>
  </w:style>
  <w:style w:type="paragraph" w:customStyle="1" w:styleId="TableHeading">
    <w:name w:val="Table Heading"/>
    <w:basedOn w:val="HeadingBase"/>
    <w:rsid w:val="00CF2ABF"/>
    <w:pPr>
      <w:keepLines/>
      <w:pBdr>
        <w:bottom w:val="single" w:sz="6" w:space="1" w:color="918585"/>
      </w:pBdr>
      <w:spacing w:before="240"/>
    </w:pPr>
  </w:style>
  <w:style w:type="character" w:customStyle="1" w:styleId="HotSpot">
    <w:name w:val="HotSpot"/>
    <w:rsid w:val="00CF2ABF"/>
    <w:rPr>
      <w:color w:val="0033CC"/>
      <w:u w:val="none"/>
    </w:rPr>
  </w:style>
  <w:style w:type="paragraph" w:customStyle="1" w:styleId="BodyTextRight">
    <w:name w:val="Body Text Right"/>
    <w:basedOn w:val="BodyText"/>
    <w:rsid w:val="00CF2ABF"/>
    <w:pPr>
      <w:spacing w:before="0" w:after="0"/>
      <w:jc w:val="right"/>
    </w:pPr>
  </w:style>
  <w:style w:type="paragraph" w:styleId="Index3">
    <w:name w:val="index 3"/>
    <w:basedOn w:val="ListNumber2"/>
    <w:next w:val="Normal"/>
    <w:semiHidden/>
    <w:rsid w:val="00CF2ABF"/>
    <w:pPr>
      <w:numPr>
        <w:numId w:val="0"/>
      </w:numPr>
      <w:tabs>
        <w:tab w:val="right" w:leader="dot" w:pos="4176"/>
      </w:tabs>
    </w:pPr>
  </w:style>
  <w:style w:type="paragraph" w:styleId="ListNumber2">
    <w:name w:val="List Number 2"/>
    <w:basedOn w:val="List2"/>
    <w:rsid w:val="00CF2ABF"/>
    <w:pPr>
      <w:numPr>
        <w:numId w:val="10"/>
      </w:numPr>
      <w:tabs>
        <w:tab w:val="clear" w:pos="1060"/>
      </w:tabs>
    </w:pPr>
  </w:style>
  <w:style w:type="paragraph" w:customStyle="1" w:styleId="MarginNote">
    <w:name w:val="Margin Note"/>
    <w:basedOn w:val="BodyText"/>
    <w:rsid w:val="00CF2A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2A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2A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2ABF"/>
    <w:rPr>
      <w:sz w:val="32"/>
    </w:rPr>
  </w:style>
  <w:style w:type="paragraph" w:customStyle="1" w:styleId="HeadingProcedure">
    <w:name w:val="Heading Procedure"/>
    <w:basedOn w:val="HeadingBase"/>
    <w:next w:val="Normal"/>
    <w:rsid w:val="00CF2ABF"/>
    <w:pPr>
      <w:tabs>
        <w:tab w:val="left" w:pos="0"/>
      </w:tabs>
      <w:spacing w:before="120" w:after="60"/>
    </w:pPr>
    <w:rPr>
      <w:i/>
      <w:color w:val="918585"/>
      <w:sz w:val="22"/>
    </w:rPr>
  </w:style>
  <w:style w:type="paragraph" w:customStyle="1" w:styleId="TableBodyText">
    <w:name w:val="Table Body Text"/>
    <w:basedOn w:val="BodyText"/>
    <w:rsid w:val="00CF2ABF"/>
    <w:pPr>
      <w:spacing w:before="60" w:after="60"/>
    </w:pPr>
  </w:style>
  <w:style w:type="paragraph" w:styleId="ListContinue">
    <w:name w:val="List Continue"/>
    <w:basedOn w:val="List"/>
    <w:rsid w:val="00CF2ABF"/>
    <w:pPr>
      <w:ind w:firstLine="0"/>
    </w:pPr>
  </w:style>
  <w:style w:type="paragraph" w:customStyle="1" w:styleId="ListNote">
    <w:name w:val="List Note"/>
    <w:basedOn w:val="List"/>
    <w:rsid w:val="00CF2ABF"/>
    <w:pPr>
      <w:pBdr>
        <w:top w:val="single" w:sz="6" w:space="2" w:color="918585"/>
        <w:bottom w:val="single" w:sz="6" w:space="2" w:color="918585"/>
      </w:pBdr>
      <w:tabs>
        <w:tab w:val="left" w:pos="1021"/>
      </w:tabs>
      <w:ind w:firstLine="0"/>
    </w:pPr>
  </w:style>
  <w:style w:type="paragraph" w:customStyle="1" w:styleId="Warning">
    <w:name w:val="Warning"/>
    <w:basedOn w:val="BodyText"/>
    <w:rsid w:val="00CF2ABF"/>
    <w:pPr>
      <w:shd w:val="clear" w:color="auto" w:fill="D9D9D9"/>
      <w:tabs>
        <w:tab w:val="left" w:pos="992"/>
      </w:tabs>
      <w:ind w:left="119" w:right="119"/>
    </w:pPr>
    <w:rPr>
      <w:sz w:val="20"/>
    </w:rPr>
  </w:style>
  <w:style w:type="paragraph" w:customStyle="1" w:styleId="MarginIcons">
    <w:name w:val="Margin Icons"/>
    <w:basedOn w:val="BodyText"/>
    <w:rsid w:val="00CF2A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2ABF"/>
    <w:rPr>
      <w:rFonts w:ascii="Courier New" w:hAnsi="Courier New"/>
    </w:rPr>
  </w:style>
  <w:style w:type="paragraph" w:customStyle="1" w:styleId="NoteBullet">
    <w:name w:val="Note Bullet"/>
    <w:basedOn w:val="Note"/>
    <w:rsid w:val="00CF2ABF"/>
    <w:pPr>
      <w:tabs>
        <w:tab w:val="clear" w:pos="680"/>
      </w:tabs>
      <w:spacing w:before="60" w:after="60"/>
    </w:pPr>
  </w:style>
  <w:style w:type="paragraph" w:customStyle="1" w:styleId="SubHeading2">
    <w:name w:val="SubHeading2"/>
    <w:basedOn w:val="HeadingBase"/>
    <w:rsid w:val="00CF2ABF"/>
    <w:pPr>
      <w:spacing w:before="240" w:after="60"/>
    </w:pPr>
    <w:rPr>
      <w:sz w:val="20"/>
    </w:rPr>
  </w:style>
  <w:style w:type="paragraph" w:customStyle="1" w:styleId="SubHeading1">
    <w:name w:val="SubHeading1"/>
    <w:basedOn w:val="HeadingBase"/>
    <w:rsid w:val="00CF2ABF"/>
    <w:pPr>
      <w:spacing w:before="240" w:after="60"/>
    </w:pPr>
    <w:rPr>
      <w:color w:val="918585"/>
      <w:sz w:val="22"/>
    </w:rPr>
  </w:style>
  <w:style w:type="paragraph" w:customStyle="1" w:styleId="SideHeading">
    <w:name w:val="Side Heading"/>
    <w:basedOn w:val="HeadingBase"/>
    <w:rsid w:val="00CF2A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2ABF"/>
    <w:pPr>
      <w:tabs>
        <w:tab w:val="num" w:pos="360"/>
      </w:tabs>
    </w:pPr>
  </w:style>
  <w:style w:type="paragraph" w:styleId="PlainText">
    <w:name w:val="Plain Text"/>
    <w:basedOn w:val="Normal"/>
    <w:link w:val="PlainTextChar"/>
    <w:rsid w:val="00CF2ABF"/>
    <w:rPr>
      <w:sz w:val="20"/>
    </w:rPr>
  </w:style>
  <w:style w:type="character" w:customStyle="1" w:styleId="PlainTextChar">
    <w:name w:val="Plain Text Char"/>
    <w:basedOn w:val="DefaultParagraphFont"/>
    <w:link w:val="PlainText"/>
    <w:rsid w:val="00CF2ABF"/>
    <w:rPr>
      <w:rFonts w:ascii="Courier New" w:eastAsia="Times New Roman" w:hAnsi="Courier New" w:cs="Times New Roman"/>
      <w:sz w:val="20"/>
      <w:szCs w:val="20"/>
      <w:lang w:eastAsia="en-US"/>
    </w:rPr>
  </w:style>
  <w:style w:type="character" w:customStyle="1" w:styleId="MenuOption">
    <w:name w:val="Menu Option"/>
    <w:basedOn w:val="DefaultParagraphFont"/>
    <w:rsid w:val="00CF2ABF"/>
    <w:rPr>
      <w:b/>
      <w:smallCaps/>
    </w:rPr>
  </w:style>
  <w:style w:type="paragraph" w:customStyle="1" w:styleId="TableListNumber">
    <w:name w:val="Table List Number"/>
    <w:basedOn w:val="ListNumber"/>
    <w:rsid w:val="00CF2ABF"/>
    <w:pPr>
      <w:numPr>
        <w:numId w:val="0"/>
      </w:numPr>
    </w:pPr>
  </w:style>
  <w:style w:type="paragraph" w:styleId="TOC4">
    <w:name w:val="toc 4"/>
    <w:basedOn w:val="TOCBase"/>
    <w:next w:val="Normal"/>
    <w:semiHidden/>
    <w:rsid w:val="00CF2ABF"/>
    <w:pPr>
      <w:tabs>
        <w:tab w:val="right" w:leader="dot" w:pos="9071"/>
      </w:tabs>
      <w:ind w:left="1701"/>
    </w:pPr>
  </w:style>
  <w:style w:type="paragraph" w:customStyle="1" w:styleId="ListAlpha">
    <w:name w:val="List Alpha"/>
    <w:basedOn w:val="List"/>
    <w:rsid w:val="00CF2ABF"/>
    <w:pPr>
      <w:numPr>
        <w:numId w:val="9"/>
      </w:numPr>
    </w:pPr>
  </w:style>
  <w:style w:type="paragraph" w:customStyle="1" w:styleId="ListAlpha2">
    <w:name w:val="List Alpha 2"/>
    <w:basedOn w:val="List2"/>
    <w:rsid w:val="00CF2ABF"/>
    <w:pPr>
      <w:numPr>
        <w:numId w:val="8"/>
      </w:numPr>
    </w:pPr>
  </w:style>
  <w:style w:type="paragraph" w:styleId="List2">
    <w:name w:val="List 2"/>
    <w:basedOn w:val="BodyText"/>
    <w:rsid w:val="00CF2ABF"/>
    <w:pPr>
      <w:tabs>
        <w:tab w:val="left" w:pos="680"/>
      </w:tabs>
      <w:spacing w:before="60" w:after="60"/>
      <w:ind w:left="680" w:hanging="340"/>
    </w:pPr>
  </w:style>
  <w:style w:type="paragraph" w:styleId="List3">
    <w:name w:val="List 3"/>
    <w:basedOn w:val="BodyText"/>
    <w:rsid w:val="00CF2ABF"/>
    <w:pPr>
      <w:tabs>
        <w:tab w:val="left" w:pos="1021"/>
      </w:tabs>
      <w:spacing w:before="60" w:after="60"/>
      <w:ind w:left="1020" w:hanging="340"/>
    </w:pPr>
  </w:style>
  <w:style w:type="paragraph" w:styleId="List4">
    <w:name w:val="List 4"/>
    <w:basedOn w:val="BodyText"/>
    <w:rsid w:val="00CF2ABF"/>
    <w:pPr>
      <w:tabs>
        <w:tab w:val="left" w:pos="1361"/>
      </w:tabs>
      <w:spacing w:before="60" w:after="60"/>
      <w:ind w:left="1361" w:hanging="340"/>
    </w:pPr>
  </w:style>
  <w:style w:type="paragraph" w:styleId="List5">
    <w:name w:val="List 5"/>
    <w:basedOn w:val="BodyText"/>
    <w:rsid w:val="00CF2ABF"/>
    <w:pPr>
      <w:tabs>
        <w:tab w:val="left" w:pos="1701"/>
      </w:tabs>
      <w:spacing w:before="60" w:after="60"/>
      <w:ind w:left="1701" w:hanging="340"/>
    </w:pPr>
  </w:style>
  <w:style w:type="paragraph" w:styleId="ListBullet3">
    <w:name w:val="List Bullet 3"/>
    <w:basedOn w:val="List3"/>
    <w:rsid w:val="00CF2ABF"/>
    <w:pPr>
      <w:numPr>
        <w:numId w:val="14"/>
      </w:numPr>
      <w:tabs>
        <w:tab w:val="clear" w:pos="1021"/>
      </w:tabs>
      <w:ind w:left="1037" w:hanging="357"/>
    </w:pPr>
  </w:style>
  <w:style w:type="paragraph" w:styleId="ListBullet4">
    <w:name w:val="List Bullet 4"/>
    <w:basedOn w:val="List4"/>
    <w:rsid w:val="00CF2ABF"/>
    <w:pPr>
      <w:numPr>
        <w:numId w:val="3"/>
      </w:numPr>
      <w:tabs>
        <w:tab w:val="clear" w:pos="1361"/>
      </w:tabs>
    </w:pPr>
  </w:style>
  <w:style w:type="paragraph" w:styleId="ListBullet5">
    <w:name w:val="List Bullet 5"/>
    <w:basedOn w:val="List5"/>
    <w:rsid w:val="00CF2ABF"/>
    <w:pPr>
      <w:numPr>
        <w:numId w:val="4"/>
      </w:numPr>
    </w:pPr>
  </w:style>
  <w:style w:type="paragraph" w:styleId="ListContinue2">
    <w:name w:val="List Continue 2"/>
    <w:basedOn w:val="List2"/>
    <w:rsid w:val="00CF2ABF"/>
    <w:pPr>
      <w:ind w:firstLine="0"/>
    </w:pPr>
  </w:style>
  <w:style w:type="paragraph" w:styleId="ListContinue3">
    <w:name w:val="List Continue 3"/>
    <w:basedOn w:val="List3"/>
    <w:rsid w:val="00CF2ABF"/>
    <w:pPr>
      <w:ind w:left="1021" w:firstLine="0"/>
    </w:pPr>
  </w:style>
  <w:style w:type="paragraph" w:styleId="ListContinue4">
    <w:name w:val="List Continue 4"/>
    <w:basedOn w:val="List4"/>
    <w:rsid w:val="00CF2ABF"/>
    <w:pPr>
      <w:ind w:firstLine="0"/>
    </w:pPr>
  </w:style>
  <w:style w:type="paragraph" w:styleId="ListContinue5">
    <w:name w:val="List Continue 5"/>
    <w:basedOn w:val="List5"/>
    <w:rsid w:val="00CF2ABF"/>
    <w:pPr>
      <w:ind w:firstLine="0"/>
    </w:pPr>
  </w:style>
  <w:style w:type="paragraph" w:styleId="ListNumber3">
    <w:name w:val="List Number 3"/>
    <w:basedOn w:val="List3"/>
    <w:rsid w:val="00CF2ABF"/>
    <w:pPr>
      <w:numPr>
        <w:numId w:val="5"/>
      </w:numPr>
    </w:pPr>
  </w:style>
  <w:style w:type="paragraph" w:styleId="ListNumber4">
    <w:name w:val="List Number 4"/>
    <w:basedOn w:val="List4"/>
    <w:rsid w:val="00CF2ABF"/>
    <w:pPr>
      <w:numPr>
        <w:numId w:val="6"/>
      </w:numPr>
    </w:pPr>
  </w:style>
  <w:style w:type="paragraph" w:styleId="ListNumber5">
    <w:name w:val="List Number 5"/>
    <w:basedOn w:val="List5"/>
    <w:rsid w:val="00CF2ABF"/>
    <w:pPr>
      <w:numPr>
        <w:numId w:val="7"/>
      </w:numPr>
    </w:pPr>
  </w:style>
  <w:style w:type="paragraph" w:styleId="BlockText">
    <w:name w:val="Block Text"/>
    <w:basedOn w:val="Normal"/>
    <w:rsid w:val="00CF2ABF"/>
    <w:pPr>
      <w:spacing w:after="120"/>
      <w:ind w:left="1440" w:right="1440"/>
    </w:pPr>
  </w:style>
  <w:style w:type="character" w:customStyle="1" w:styleId="Subscript">
    <w:name w:val="Subscript"/>
    <w:basedOn w:val="DefaultParagraphFont"/>
    <w:rsid w:val="00CF2ABF"/>
    <w:rPr>
      <w:sz w:val="16"/>
      <w:vertAlign w:val="subscript"/>
    </w:rPr>
  </w:style>
  <w:style w:type="character" w:customStyle="1" w:styleId="Superscript">
    <w:name w:val="Superscript"/>
    <w:basedOn w:val="DefaultParagraphFont"/>
    <w:rsid w:val="00CF2ABF"/>
    <w:rPr>
      <w:sz w:val="16"/>
      <w:vertAlign w:val="superscript"/>
    </w:rPr>
  </w:style>
  <w:style w:type="character" w:customStyle="1" w:styleId="Symbols">
    <w:name w:val="Symbols"/>
    <w:basedOn w:val="DefaultParagraphFont"/>
    <w:rsid w:val="00CF2ABF"/>
    <w:rPr>
      <w:rFonts w:ascii="Symbol" w:hAnsi="Symbol"/>
    </w:rPr>
  </w:style>
  <w:style w:type="character" w:customStyle="1" w:styleId="MenuOptions">
    <w:name w:val="Menu Options"/>
    <w:basedOn w:val="DefaultParagraphFont"/>
    <w:rsid w:val="00CF2ABF"/>
    <w:rPr>
      <w:rFonts w:ascii="Arial Narrow" w:hAnsi="Arial Narrow"/>
      <w:smallCaps/>
    </w:rPr>
  </w:style>
  <w:style w:type="character" w:customStyle="1" w:styleId="Buttons">
    <w:name w:val="Buttons"/>
    <w:basedOn w:val="DefaultParagraphFont"/>
    <w:rsid w:val="00CF2ABF"/>
    <w:rPr>
      <w:b/>
    </w:rPr>
  </w:style>
  <w:style w:type="character" w:customStyle="1" w:styleId="Underlined">
    <w:name w:val="Underlined"/>
    <w:basedOn w:val="DefaultParagraphFont"/>
    <w:rsid w:val="00CF2ABF"/>
    <w:rPr>
      <w:u w:val="single"/>
    </w:rPr>
  </w:style>
  <w:style w:type="paragraph" w:customStyle="1" w:styleId="TableBodyTextRight">
    <w:name w:val="Table Body Text Right"/>
    <w:basedOn w:val="TableBodyText"/>
    <w:rsid w:val="00CF2ABF"/>
    <w:pPr>
      <w:widowControl w:val="0"/>
      <w:autoSpaceDE w:val="0"/>
      <w:autoSpaceDN w:val="0"/>
      <w:adjustRightInd w:val="0"/>
      <w:jc w:val="right"/>
    </w:pPr>
    <w:rPr>
      <w:rFonts w:cs="Arial"/>
      <w:szCs w:val="18"/>
    </w:rPr>
  </w:style>
  <w:style w:type="paragraph" w:customStyle="1" w:styleId="CopyrightText">
    <w:name w:val="Copyright Text"/>
    <w:basedOn w:val="BodyText"/>
    <w:rsid w:val="00CF2ABF"/>
    <w:rPr>
      <w:sz w:val="18"/>
    </w:rPr>
  </w:style>
  <w:style w:type="paragraph" w:customStyle="1" w:styleId="BodySmallRight">
    <w:name w:val="Body Small Right"/>
    <w:basedOn w:val="BodyTextRight"/>
    <w:rsid w:val="00CF2ABF"/>
    <w:rPr>
      <w:sz w:val="18"/>
      <w:szCs w:val="18"/>
    </w:rPr>
  </w:style>
  <w:style w:type="paragraph" w:customStyle="1" w:styleId="MarginEdition">
    <w:name w:val="Margin Edition"/>
    <w:basedOn w:val="MarginNote"/>
    <w:rsid w:val="00CF2ABF"/>
    <w:pPr>
      <w:spacing w:before="0" w:after="0"/>
    </w:pPr>
    <w:rPr>
      <w:rFonts w:ascii="Times New Roman" w:hAnsi="Times New Roman"/>
      <w:color w:val="999999"/>
    </w:rPr>
  </w:style>
  <w:style w:type="paragraph" w:customStyle="1" w:styleId="Spacer">
    <w:name w:val="Spacer"/>
    <w:basedOn w:val="Normal"/>
    <w:rsid w:val="00CF2ABF"/>
    <w:rPr>
      <w:sz w:val="2"/>
      <w:szCs w:val="2"/>
    </w:rPr>
  </w:style>
  <w:style w:type="character" w:customStyle="1" w:styleId="Small">
    <w:name w:val="Small"/>
    <w:basedOn w:val="DefaultParagraphFont"/>
    <w:rsid w:val="00CF2ABF"/>
    <w:rPr>
      <w:sz w:val="16"/>
    </w:rPr>
  </w:style>
  <w:style w:type="paragraph" w:customStyle="1" w:styleId="WideTable">
    <w:name w:val="Wide Table"/>
    <w:basedOn w:val="Normal"/>
    <w:rsid w:val="00CF2ABF"/>
    <w:pPr>
      <w:ind w:left="-1418"/>
    </w:pPr>
    <w:rPr>
      <w:sz w:val="2"/>
      <w:szCs w:val="2"/>
    </w:rPr>
  </w:style>
  <w:style w:type="character" w:styleId="PageNumber">
    <w:name w:val="page number"/>
    <w:basedOn w:val="DefaultParagraphFont"/>
    <w:rsid w:val="00CF2ABF"/>
  </w:style>
  <w:style w:type="paragraph" w:styleId="Quote">
    <w:name w:val="Quote"/>
    <w:basedOn w:val="Heading1"/>
    <w:link w:val="QuoteChar"/>
    <w:qFormat/>
    <w:rsid w:val="00CF2ABF"/>
    <w:rPr>
      <w:b w:val="0"/>
      <w:sz w:val="72"/>
      <w:szCs w:val="72"/>
      <w:lang w:val="en-NZ"/>
    </w:rPr>
  </w:style>
  <w:style w:type="character" w:customStyle="1" w:styleId="QuoteChar">
    <w:name w:val="Quote Char"/>
    <w:basedOn w:val="DefaultParagraphFont"/>
    <w:link w:val="Quote"/>
    <w:rsid w:val="00CF2A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2ABF"/>
    <w:pPr>
      <w:pageBreakBefore/>
    </w:pPr>
  </w:style>
  <w:style w:type="paragraph" w:customStyle="1" w:styleId="Border">
    <w:name w:val="Border"/>
    <w:basedOn w:val="Normal"/>
    <w:qFormat/>
    <w:rsid w:val="00CF2A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2ABF"/>
    <w:rPr>
      <w:b/>
      <w:bCs/>
      <w:i/>
      <w:iCs/>
      <w:color w:val="auto"/>
    </w:rPr>
  </w:style>
  <w:style w:type="paragraph" w:styleId="IntenseQuote">
    <w:name w:val="Intense Quote"/>
    <w:basedOn w:val="Normal"/>
    <w:next w:val="Normal"/>
    <w:link w:val="IntenseQuoteChar"/>
    <w:uiPriority w:val="30"/>
    <w:qFormat/>
    <w:rsid w:val="00CF2A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2A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2ABF"/>
    <w:rPr>
      <w:smallCaps/>
      <w:color w:val="auto"/>
      <w:u w:val="single"/>
    </w:rPr>
  </w:style>
  <w:style w:type="character" w:styleId="IntenseReference">
    <w:name w:val="Intense Reference"/>
    <w:basedOn w:val="DefaultParagraphFont"/>
    <w:uiPriority w:val="32"/>
    <w:qFormat/>
    <w:rsid w:val="00CF2ABF"/>
    <w:rPr>
      <w:b/>
      <w:bCs/>
      <w:smallCaps/>
      <w:color w:val="auto"/>
      <w:spacing w:val="5"/>
      <w:u w:val="single"/>
    </w:rPr>
  </w:style>
  <w:style w:type="paragraph" w:customStyle="1" w:styleId="2ColumnHeading">
    <w:name w:val="2Column Heading"/>
    <w:basedOn w:val="BodyText"/>
    <w:qFormat/>
    <w:rsid w:val="00CF2ABF"/>
    <w:pPr>
      <w:spacing w:after="60"/>
      <w:ind w:left="-2268"/>
    </w:pPr>
    <w:rPr>
      <w:b/>
    </w:rPr>
  </w:style>
  <w:style w:type="paragraph" w:customStyle="1" w:styleId="Heading1TOC">
    <w:name w:val="Heading1 TOC"/>
    <w:basedOn w:val="Normal"/>
    <w:qFormat/>
    <w:rsid w:val="00CF2ABF"/>
    <w:pPr>
      <w:spacing w:before="240" w:after="120"/>
    </w:pPr>
    <w:rPr>
      <w:rFonts w:ascii="Times New Roman" w:hAnsi="Times New Roman"/>
      <w:b/>
      <w:sz w:val="32"/>
    </w:rPr>
  </w:style>
  <w:style w:type="paragraph" w:customStyle="1" w:styleId="Heading2TOC">
    <w:name w:val="Heading2 TOC"/>
    <w:basedOn w:val="Normal"/>
    <w:qFormat/>
    <w:rsid w:val="00CF2ABF"/>
    <w:pPr>
      <w:spacing w:before="240" w:after="60"/>
    </w:pPr>
    <w:rPr>
      <w:rFonts w:ascii="Times New Roman" w:hAnsi="Times New Roman"/>
      <w:b/>
      <w:sz w:val="28"/>
    </w:rPr>
  </w:style>
  <w:style w:type="character" w:customStyle="1" w:styleId="Underline">
    <w:name w:val="Underline"/>
    <w:basedOn w:val="DefaultParagraphFont"/>
    <w:qFormat/>
    <w:rsid w:val="00CF2ABF"/>
    <w:rPr>
      <w:u w:val="single"/>
    </w:rPr>
  </w:style>
  <w:style w:type="character" w:customStyle="1" w:styleId="BoldandItalics">
    <w:name w:val="Bold and Italics"/>
    <w:qFormat/>
    <w:rsid w:val="00CF2ABF"/>
    <w:rPr>
      <w:b/>
      <w:i/>
      <w:u w:val="none"/>
    </w:rPr>
  </w:style>
  <w:style w:type="paragraph" w:styleId="BalloonText">
    <w:name w:val="Balloon Text"/>
    <w:basedOn w:val="Normal"/>
    <w:link w:val="BalloonTextChar"/>
    <w:rsid w:val="00CF2ABF"/>
    <w:rPr>
      <w:rFonts w:ascii="Tahoma" w:hAnsi="Tahoma" w:cs="Tahoma"/>
      <w:sz w:val="16"/>
      <w:szCs w:val="16"/>
    </w:rPr>
  </w:style>
  <w:style w:type="character" w:customStyle="1" w:styleId="BalloonTextChar">
    <w:name w:val="Balloon Text Char"/>
    <w:basedOn w:val="DefaultParagraphFont"/>
    <w:link w:val="BalloonText"/>
    <w:rsid w:val="00CF2A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2A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2A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2ABF"/>
    <w:rPr>
      <w:b/>
      <w:color w:val="660033"/>
      <w:spacing w:val="0"/>
    </w:rPr>
  </w:style>
  <w:style w:type="paragraph" w:customStyle="1" w:styleId="Nameditemlist">
    <w:name w:val="Named item list"/>
    <w:basedOn w:val="BodyText"/>
    <w:qFormat/>
    <w:rsid w:val="00CF2ABF"/>
    <w:pPr>
      <w:tabs>
        <w:tab w:val="left" w:pos="2835"/>
      </w:tabs>
      <w:ind w:left="2835" w:hanging="2835"/>
    </w:pPr>
  </w:style>
  <w:style w:type="paragraph" w:customStyle="1" w:styleId="BodyTextnopadding">
    <w:name w:val="Body Text no padding"/>
    <w:basedOn w:val="BodyText"/>
    <w:qFormat/>
    <w:rsid w:val="00CF2ABF"/>
    <w:pPr>
      <w:spacing w:before="0" w:after="0"/>
    </w:pPr>
  </w:style>
  <w:style w:type="paragraph" w:customStyle="1" w:styleId="BodyTextBold">
    <w:name w:val="Body Text Bold"/>
    <w:basedOn w:val="BodyText"/>
    <w:qFormat/>
    <w:rsid w:val="00CF2ABF"/>
    <w:rPr>
      <w:b/>
    </w:rPr>
  </w:style>
  <w:style w:type="character" w:styleId="Hyperlink">
    <w:name w:val="Hyperlink"/>
    <w:basedOn w:val="DefaultParagraphFont"/>
    <w:uiPriority w:val="99"/>
    <w:unhideWhenUsed/>
    <w:rsid w:val="002B02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941</Words>
  <Characters>6384</Characters>
  <Application>Microsoft Office Word</Application>
  <DocSecurity>0</DocSecurity>
  <Lines>168</Lines>
  <Paragraphs>138</Paragraphs>
  <ScaleCrop>false</ScaleCrop>
  <Company>Author-it Software Corporation Ltd.</Company>
  <LinksUpToDate>false</LinksUpToDate>
  <CharactersWithSpaces>7187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SISFFIT002 Recognise and apply exercise considerations for specific populations</dc:title>
  <dc:subject>Approved</dc:subject>
  <dc:creator>SkillsIQ</dc:creator>
  <cp:keywords>Release: 1</cp:keywords>
  <dc:description>Review Date: 12 April 2008</dc:description>
  <cp:lastModifiedBy>HSD_TPCMSd.prod</cp:lastModifiedBy>
  <cp:revision>3</cp:revision>
  <dcterms:created xsi:type="dcterms:W3CDTF">2021-03-18T06:00:00Z</dcterms:created>
  <dcterms:modified xsi:type="dcterms:W3CDTF">2021-03-18T06:00:00Z</dcterms:modified>
</cp:coreProperties>
</file>