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814" w:rsidP="001E5814">
      <w:pPr>
        <w:pStyle w:val="Title"/>
      </w:pPr>
      <w:r>
        <w:fldChar w:fldCharType="begin"/>
      </w:r>
      <w:r>
        <w:instrText xml:space="preserve"> TITLE   \* MERGEFORMAT </w:instrText>
      </w:r>
      <w:r>
        <w:fldChar w:fldCharType="separate"/>
      </w:r>
      <w:r>
        <w:t>SISCCRD001 Facilitate community recreation initiatives</w:t>
      </w:r>
      <w:r>
        <w:fldChar w:fldCharType="end"/>
      </w:r>
    </w:p>
    <w:p w:rsidR="001E5814" w:rsidP="001E5814">
      <w:pPr>
        <w:pStyle w:val="Version"/>
        <w:sectPr w:rsidSect="00B76F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FF1" w:rsidP="00B76FF1">
      <w:pPr>
        <w:pStyle w:val="SuperHeading"/>
      </w:pPr>
      <w:r w:rsidRPr="00B76FF1">
        <w:t>SISCCRD001 Facilitate community recreation initiatives</w:t>
      </w:r>
    </w:p>
    <w:p w:rsidR="00000000" w:rsidRPr="00B76FF1" w:rsidP="00B76FF1">
      <w:pPr>
        <w:pStyle w:val="Heading1"/>
      </w:pPr>
      <w:bookmarkStart w:id="1" w:name="O_669659"/>
      <w:bookmarkEnd w:id="1"/>
      <w:r w:rsidRPr="00B76FF1">
        <w:t>Modification History</w:t>
      </w:r>
    </w:p>
    <w:p w:rsidR="00000000" w:rsidRPr="00B76FF1" w:rsidP="001E5814">
      <w:pPr>
        <w:pStyle w:val="BodyText"/>
      </w:pPr>
      <w:r w:rsidRPr="00B76FF1">
        <w:t>Not applicable.</w:t>
      </w:r>
    </w:p>
    <w:p w:rsidR="00000000" w:rsidRPr="00B76FF1" w:rsidP="00B76FF1">
      <w:pPr>
        <w:pStyle w:val="Heading1"/>
      </w:pPr>
      <w:bookmarkStart w:id="2" w:name="O_669660"/>
      <w:bookmarkEnd w:id="2"/>
      <w:r w:rsidRPr="00B76FF1">
        <w:t>Application</w:t>
      </w:r>
    </w:p>
    <w:p w:rsidR="00000000" w:rsidRPr="00B76FF1" w:rsidP="001E5814">
      <w:pPr>
        <w:pStyle w:val="BodyText"/>
      </w:pPr>
      <w:r w:rsidRPr="00B76FF1">
        <w:t>This unit describes the performance outcomes, skills and knowledge required to develop, deliver and evaluate community recreation initiatives. Community recreation initiative</w:t>
      </w:r>
      <w:r w:rsidRPr="00B76FF1">
        <w:t>s are diverse in nature and this unit is relevant to any type of community recreation initiative using community development principles around consultation, access and equity. Initiatives can be as targeted as increasing participation in local populations,</w:t>
      </w:r>
      <w:r w:rsidRPr="00B76FF1">
        <w:t xml:space="preserve"> or as broad as implementing a nationally recognised need within the community.</w:t>
      </w:r>
    </w:p>
    <w:p w:rsidR="00000000" w:rsidRPr="00B76FF1" w:rsidP="001E5814">
      <w:pPr>
        <w:pStyle w:val="BodyText"/>
      </w:pPr>
      <w:r w:rsidRPr="00B76FF1">
        <w:t>This unit applies to middle managers and volunteer coordinators who work autonomously in community recreation environments. Work is performed according to relevant legislation</w:t>
      </w:r>
      <w:r w:rsidRPr="00B76FF1">
        <w:t xml:space="preserve"> and organisational policies and procedures.</w:t>
      </w:r>
    </w:p>
    <w:p w:rsidR="00000000" w:rsidRPr="00B76FF1" w:rsidP="001E5814">
      <w:pPr>
        <w:pStyle w:val="BodyText"/>
      </w:pPr>
      <w:r w:rsidRPr="00B76FF1">
        <w:t>No occupational licensing, certification or specific legislative requirements apply to this unit at the time of publication.</w:t>
      </w:r>
    </w:p>
    <w:p w:rsidR="00000000" w:rsidRPr="00B76FF1" w:rsidP="00B76FF1">
      <w:pPr>
        <w:pStyle w:val="Heading1"/>
      </w:pPr>
      <w:bookmarkStart w:id="3" w:name="O_669661"/>
      <w:bookmarkEnd w:id="3"/>
      <w:r w:rsidRPr="00B76FF1">
        <w:t>Pre-requisite Unit</w:t>
      </w:r>
    </w:p>
    <w:p w:rsidR="00000000" w:rsidRPr="00B76FF1" w:rsidP="001E5814">
      <w:pPr>
        <w:pStyle w:val="BodyText"/>
      </w:pPr>
      <w:r w:rsidRPr="00B76FF1">
        <w:t>Nil</w:t>
      </w:r>
    </w:p>
    <w:p w:rsidR="00000000" w:rsidRPr="00B76FF1" w:rsidP="00B76FF1">
      <w:pPr>
        <w:pStyle w:val="Heading1"/>
      </w:pPr>
      <w:bookmarkStart w:id="4" w:name="O_669662"/>
      <w:bookmarkEnd w:id="4"/>
      <w:r w:rsidRPr="00B76FF1">
        <w:t>Competency Field</w:t>
      </w:r>
    </w:p>
    <w:p w:rsidR="00000000" w:rsidRPr="00B76FF1" w:rsidP="001E5814">
      <w:pPr>
        <w:pStyle w:val="BodyText"/>
      </w:pPr>
      <w:r w:rsidRPr="00B76FF1">
        <w:t>Community R</w:t>
      </w:r>
      <w:r w:rsidRPr="00B76FF1">
        <w:t>ecreation Development</w:t>
      </w:r>
    </w:p>
    <w:p w:rsidR="00000000" w:rsidRPr="00B76FF1" w:rsidP="00B76FF1">
      <w:pPr>
        <w:pStyle w:val="Heading1"/>
      </w:pPr>
      <w:bookmarkStart w:id="5" w:name="O_669663"/>
      <w:bookmarkEnd w:id="5"/>
      <w:r w:rsidRPr="00B76FF1">
        <w:t>Unit Sector</w:t>
      </w:r>
    </w:p>
    <w:p w:rsidR="00000000" w:rsidRPr="00B76FF1" w:rsidP="001E5814">
      <w:pPr>
        <w:pStyle w:val="BodyText"/>
      </w:pPr>
      <w:r w:rsidRPr="00B76FF1">
        <w:t>Community Recreation</w:t>
      </w:r>
    </w:p>
    <w:p w:rsidR="00000000" w:rsidRPr="00B76FF1" w:rsidP="00B76FF1">
      <w:pPr>
        <w:pStyle w:val="Heading1"/>
      </w:pPr>
      <w:bookmarkStart w:id="6" w:name="O_669664"/>
      <w:bookmarkEnd w:id="6"/>
      <w:r w:rsidRPr="00B76FF1">
        <w:t>Elements and Performance Criteria</w:t>
      </w:r>
    </w:p>
    <w:tbl>
      <w:tblPr>
        <w:tblW w:w="0" w:type="auto"/>
        <w:tblCellMar>
          <w:left w:w="62" w:type="dxa"/>
          <w:right w:w="62" w:type="dxa"/>
        </w:tblCellMar>
        <w:tblLook w:val="0000"/>
      </w:tblPr>
      <w:tblGrid>
        <w:gridCol w:w="4598"/>
        <w:gridCol w:w="4598"/>
      </w:tblGrid>
      <w:tr w:rsidTr="001E5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6FF1" w:rsidP="00B76FF1">
            <w:pPr>
              <w:pStyle w:val="BodyText"/>
            </w:pPr>
            <w:r w:rsidRPr="00B76FF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rPr>
                <w:rStyle w:val="SpecialBold"/>
              </w:rPr>
              <w:t>PERFORMANCE CRITERIA</w:t>
            </w:r>
          </w:p>
        </w:tc>
      </w:tr>
      <w:tr w:rsidTr="001E5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t>Performance criteria describe the performance needed to demonstrate achievement of the element.</w:t>
            </w:r>
          </w:p>
        </w:tc>
      </w:tr>
      <w:tr w:rsidTr="001E5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FF1">
            <w:pPr>
              <w:pStyle w:val="List"/>
              <w:rPr>
                <w:lang w:val="en-NZ"/>
              </w:rPr>
            </w:pPr>
            <w:r w:rsidRPr="00B76FF1">
              <w:t>1.</w:t>
            </w:r>
            <w:r w:rsidRPr="00B76FF1">
              <w:tab/>
              <w:t xml:space="preserve">Develop community recreation initiatives. </w:t>
            </w:r>
          </w:p>
        </w:tc>
        <w:tc>
          <w:tcPr>
            <w:tcW w:w="0" w:type="auto"/>
            <w:tcBorders>
              <w:top w:val="nil"/>
              <w:left w:val="nil"/>
              <w:bottom w:val="nil"/>
              <w:right w:val="nil"/>
            </w:tcBorders>
            <w:tcMar>
              <w:top w:w="0" w:type="dxa"/>
              <w:left w:w="62" w:type="dxa"/>
              <w:bottom w:w="0" w:type="dxa"/>
              <w:right w:w="62" w:type="dxa"/>
            </w:tcMar>
          </w:tcPr>
          <w:p w:rsidR="00000000" w:rsidRPr="00B76FF1" w:rsidP="00B76FF1">
            <w:pPr>
              <w:pStyle w:val="List2"/>
            </w:pPr>
            <w:r w:rsidRPr="00B76FF1">
              <w:t>1.1</w:t>
            </w:r>
            <w:r w:rsidRPr="00B76FF1">
              <w:tab/>
              <w:t xml:space="preserve">Consult with stakeholders to identify community </w:t>
            </w:r>
            <w:r w:rsidRPr="00B76FF1">
              <w:t>characteristics, needs and expectations.</w:t>
            </w:r>
          </w:p>
          <w:p w:rsidR="00000000" w:rsidRPr="00B76FF1" w:rsidP="00B76FF1">
            <w:pPr>
              <w:pStyle w:val="List2"/>
            </w:pPr>
            <w:r w:rsidRPr="00B76FF1">
              <w:t>1.2</w:t>
            </w:r>
            <w:r w:rsidRPr="00B76FF1">
              <w:tab/>
              <w:t>Identify communi</w:t>
            </w:r>
            <w:r w:rsidRPr="00B76FF1">
              <w:t>ty groups with specific requirements.</w:t>
            </w:r>
          </w:p>
          <w:p w:rsidR="00000000" w:rsidRPr="00B76FF1" w:rsidP="00B76FF1">
            <w:pPr>
              <w:pStyle w:val="List2"/>
            </w:pPr>
            <w:r w:rsidRPr="00B76FF1">
              <w:t>1.3</w:t>
            </w:r>
            <w:r w:rsidRPr="00B76FF1">
              <w:tab/>
              <w:t>Conduct meetings and consultations with community members to confirm needs and expected outcomes.</w:t>
            </w:r>
          </w:p>
          <w:p w:rsidR="00000000" w:rsidRPr="00B76FF1" w:rsidP="00B76FF1">
            <w:pPr>
              <w:pStyle w:val="List2"/>
            </w:pPr>
            <w:r w:rsidRPr="00B76FF1">
              <w:t>1.4</w:t>
            </w:r>
            <w:r w:rsidRPr="00B76FF1">
              <w:tab/>
              <w:t>Identify barriers and risks to participation and develop appropriate strategies.</w:t>
            </w:r>
          </w:p>
          <w:p w:rsidR="00000000" w:rsidRPr="00B76FF1" w:rsidP="00B76FF1">
            <w:pPr>
              <w:pStyle w:val="List2"/>
            </w:pPr>
            <w:r w:rsidRPr="00B76FF1">
              <w:t>1.5</w:t>
            </w:r>
            <w:r w:rsidRPr="00B76FF1">
              <w:tab/>
              <w:t>Develop and document strate</w:t>
            </w:r>
            <w:r w:rsidRPr="00B76FF1">
              <w:t>gies for communication and implementation of initiatives.</w:t>
            </w:r>
          </w:p>
          <w:p w:rsidR="00000000" w:rsidP="00B76FF1">
            <w:pPr>
              <w:pStyle w:val="List2"/>
              <w:rPr>
                <w:lang w:val="en-NZ"/>
              </w:rPr>
            </w:pPr>
            <w:r w:rsidRPr="00B76FF1">
              <w:t>1.6</w:t>
            </w:r>
            <w:r w:rsidRPr="00B76FF1">
              <w:tab/>
              <w:t>Prepare and distribute marketing materials to target group.</w:t>
            </w:r>
          </w:p>
        </w:tc>
      </w:tr>
      <w:tr w:rsidTr="001E5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FF1">
            <w:pPr>
              <w:pStyle w:val="List"/>
              <w:rPr>
                <w:lang w:val="en-NZ"/>
              </w:rPr>
            </w:pPr>
            <w:r w:rsidRPr="00B76FF1">
              <w:t>2.</w:t>
            </w:r>
            <w:r w:rsidRPr="00B76FF1">
              <w:tab/>
              <w:t>Deliver community recreation initiatives.</w:t>
            </w:r>
          </w:p>
        </w:tc>
        <w:tc>
          <w:tcPr>
            <w:tcW w:w="0" w:type="auto"/>
            <w:tcBorders>
              <w:top w:val="nil"/>
              <w:left w:val="nil"/>
              <w:bottom w:val="nil"/>
              <w:right w:val="nil"/>
            </w:tcBorders>
            <w:tcMar>
              <w:top w:w="0" w:type="dxa"/>
              <w:left w:w="62" w:type="dxa"/>
              <w:bottom w:w="0" w:type="dxa"/>
              <w:right w:w="62" w:type="dxa"/>
            </w:tcMar>
          </w:tcPr>
          <w:p w:rsidR="00000000" w:rsidRPr="00B76FF1" w:rsidP="00B76FF1">
            <w:pPr>
              <w:pStyle w:val="List2"/>
            </w:pPr>
            <w:r w:rsidRPr="00B76FF1">
              <w:t>2.1</w:t>
            </w:r>
            <w:r w:rsidRPr="00B76FF1">
              <w:tab/>
              <w:t>Identify and organise appropriate resources to implement initiatives.</w:t>
            </w:r>
          </w:p>
          <w:p w:rsidR="00000000" w:rsidRPr="00B76FF1" w:rsidP="00B76FF1">
            <w:pPr>
              <w:pStyle w:val="List2"/>
            </w:pPr>
            <w:r w:rsidRPr="00B76FF1">
              <w:t>2.2</w:t>
            </w:r>
            <w:r w:rsidRPr="00B76FF1">
              <w:tab/>
              <w:t xml:space="preserve">Implement </w:t>
            </w:r>
            <w:r w:rsidRPr="00B76FF1">
              <w:t>delivery strategies that ensure safety of participants.</w:t>
            </w:r>
          </w:p>
          <w:p w:rsidR="00000000" w:rsidRPr="00B76FF1" w:rsidP="00B76FF1">
            <w:pPr>
              <w:pStyle w:val="List2"/>
            </w:pPr>
            <w:r w:rsidRPr="00B76FF1">
              <w:t>2.3</w:t>
            </w:r>
            <w:r w:rsidRPr="00B76FF1">
              <w:tab/>
              <w:t>Monitor access, participation and safety and adjust initiatives according to responses of specific community.</w:t>
            </w:r>
          </w:p>
          <w:p w:rsidR="00000000" w:rsidP="00B76FF1">
            <w:pPr>
              <w:pStyle w:val="List2"/>
              <w:rPr>
                <w:lang w:val="en-NZ"/>
              </w:rPr>
            </w:pPr>
            <w:r w:rsidRPr="00B76FF1">
              <w:t>2.4</w:t>
            </w:r>
            <w:r w:rsidRPr="00B76FF1">
              <w:tab/>
              <w:t>Encourage participants to provide feedback on initiatives.</w:t>
            </w:r>
          </w:p>
        </w:tc>
      </w:tr>
      <w:tr w:rsidTr="001E5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6FF1">
            <w:pPr>
              <w:pStyle w:val="List"/>
              <w:rPr>
                <w:lang w:val="en-NZ"/>
              </w:rPr>
            </w:pPr>
            <w:r w:rsidRPr="00B76FF1">
              <w:t>3.</w:t>
            </w:r>
            <w:r w:rsidRPr="00B76FF1">
              <w:tab/>
              <w:t xml:space="preserve">Evaluate community </w:t>
            </w:r>
            <w:r w:rsidRPr="00B76FF1">
              <w:t>recreation initiatives.</w:t>
            </w:r>
          </w:p>
        </w:tc>
        <w:tc>
          <w:tcPr>
            <w:tcW w:w="0" w:type="auto"/>
            <w:tcBorders>
              <w:top w:val="nil"/>
              <w:left w:val="nil"/>
              <w:bottom w:val="nil"/>
              <w:right w:val="nil"/>
            </w:tcBorders>
            <w:tcMar>
              <w:top w:w="0" w:type="dxa"/>
              <w:left w:w="62" w:type="dxa"/>
              <w:bottom w:w="0" w:type="dxa"/>
              <w:right w:w="62" w:type="dxa"/>
            </w:tcMar>
          </w:tcPr>
          <w:p w:rsidR="00000000" w:rsidRPr="00B76FF1" w:rsidP="00B76FF1">
            <w:pPr>
              <w:pStyle w:val="List2"/>
            </w:pPr>
            <w:r w:rsidRPr="00B76FF1">
              <w:t>3.1</w:t>
            </w:r>
            <w:r w:rsidRPr="00B76FF1">
              <w:tab/>
              <w:t>Seek and acknowledge feedback from relevant stakeholders.</w:t>
            </w:r>
          </w:p>
          <w:p w:rsidR="00000000" w:rsidRPr="00B76FF1" w:rsidP="00B76FF1">
            <w:pPr>
              <w:pStyle w:val="List2"/>
            </w:pPr>
            <w:r w:rsidRPr="00B76FF1">
              <w:t>3.2</w:t>
            </w:r>
            <w:r w:rsidRPr="00B76FF1">
              <w:tab/>
              <w:t>Evaluate relevant components of initiatives against expected outcomes.</w:t>
            </w:r>
          </w:p>
          <w:p w:rsidR="00000000" w:rsidRPr="00B76FF1" w:rsidP="00B76FF1">
            <w:pPr>
              <w:pStyle w:val="List2"/>
            </w:pPr>
            <w:r w:rsidRPr="00B76FF1">
              <w:t>3.3</w:t>
            </w:r>
            <w:r w:rsidRPr="00B76FF1">
              <w:tab/>
            </w:r>
            <w:r w:rsidRPr="00B76FF1">
              <w:t>Identify potential areas for improvement and consult with key stakeholders to determine future directions.</w:t>
            </w:r>
          </w:p>
        </w:tc>
      </w:tr>
    </w:tbl>
    <w:p w:rsidR="00000000" w:rsidRPr="00B76FF1" w:rsidP="00B76FF1">
      <w:pPr>
        <w:pStyle w:val="BodyText"/>
      </w:pPr>
    </w:p>
    <w:p w:rsidR="00000000" w:rsidRPr="00B76FF1" w:rsidP="00B76FF1">
      <w:pPr>
        <w:pStyle w:val="AllowPageBreak"/>
      </w:pPr>
    </w:p>
    <w:p w:rsidR="00000000" w:rsidRPr="00B76FF1" w:rsidP="00B76FF1">
      <w:pPr>
        <w:pStyle w:val="Heading1"/>
      </w:pPr>
      <w:bookmarkStart w:id="7" w:name="O_669665"/>
      <w:bookmarkEnd w:id="7"/>
      <w:r w:rsidRPr="00B76FF1">
        <w:t>Foundation Skills</w:t>
      </w:r>
    </w:p>
    <w:tbl>
      <w:tblPr>
        <w:tblW w:w="0" w:type="auto"/>
        <w:tblLayout w:type="fixed"/>
        <w:tblCellMar>
          <w:left w:w="62" w:type="dxa"/>
          <w:right w:w="62" w:type="dxa"/>
        </w:tblCellMar>
        <w:tblLook w:val="0000"/>
      </w:tblPr>
      <w:tblGrid>
        <w:gridCol w:w="2694"/>
        <w:gridCol w:w="6350"/>
      </w:tblGrid>
      <w:tr w:rsidTr="00B76FF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t>Foundation skills essential to performance in this unit, but not explicit in the performance criteria are listed</w:t>
            </w:r>
            <w:r w:rsidRPr="00B76FF1">
              <w:t xml:space="preserve"> here, along with a brief context statement.</w:t>
            </w:r>
          </w:p>
        </w:tc>
      </w:tr>
      <w:tr w:rsidTr="00B76FF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6FF1" w:rsidP="00B76FF1">
            <w:pPr>
              <w:pStyle w:val="BodyText"/>
            </w:pPr>
            <w:r w:rsidRPr="00B76FF1">
              <w:rPr>
                <w:rStyle w:val="SpecialBold"/>
              </w:rPr>
              <w:t>SKILL</w:t>
            </w:r>
          </w:p>
        </w:tc>
        <w:tc>
          <w:tcPr>
            <w:tcW w:w="6350" w:type="dxa"/>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rPr>
                <w:rStyle w:val="SpecialBold"/>
              </w:rPr>
              <w:t>DESCRIPTION</w:t>
            </w:r>
          </w:p>
        </w:tc>
      </w:tr>
      <w:tr w:rsidTr="00B76FF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6FF1">
            <w:pPr>
              <w:pStyle w:val="BodyText"/>
              <w:rPr>
                <w:lang w:val="en-NZ"/>
              </w:rPr>
            </w:pPr>
            <w:r w:rsidRPr="00B76FF1">
              <w:t>Writing skills to:</w:t>
            </w:r>
          </w:p>
        </w:tc>
        <w:tc>
          <w:tcPr>
            <w:tcW w:w="6350" w:type="dxa"/>
            <w:tcBorders>
              <w:top w:val="nil"/>
              <w:left w:val="nil"/>
              <w:bottom w:val="nil"/>
              <w:right w:val="nil"/>
            </w:tcBorders>
            <w:tcMar>
              <w:top w:w="0" w:type="dxa"/>
              <w:left w:w="62" w:type="dxa"/>
              <w:bottom w:w="0" w:type="dxa"/>
              <w:right w:w="62" w:type="dxa"/>
            </w:tcMar>
          </w:tcPr>
          <w:p w:rsidR="00000000" w:rsidRPr="00B76FF1" w:rsidP="00B76FF1">
            <w:pPr>
              <w:pStyle w:val="ListBullet"/>
            </w:pPr>
            <w:r w:rsidRPr="00B76FF1">
              <w:t>prepare meeting documentation and targeted marketing communication materials.</w:t>
            </w:r>
          </w:p>
        </w:tc>
      </w:tr>
    </w:tbl>
    <w:p w:rsidR="00000000" w:rsidRPr="00B76FF1" w:rsidP="00B76FF1">
      <w:pPr>
        <w:pStyle w:val="BodyText"/>
      </w:pPr>
    </w:p>
    <w:p w:rsidR="00000000" w:rsidRPr="00B76FF1" w:rsidP="00B76FF1">
      <w:pPr>
        <w:pStyle w:val="AllowPageBreak"/>
      </w:pPr>
    </w:p>
    <w:p w:rsidR="00000000" w:rsidRPr="00B76FF1" w:rsidP="00B76FF1">
      <w:pPr>
        <w:pStyle w:val="Heading1"/>
      </w:pPr>
      <w:bookmarkStart w:id="8" w:name="O_669667"/>
      <w:bookmarkEnd w:id="8"/>
      <w:r w:rsidRPr="00B76FF1">
        <w:t>Unit Mapping Information</w:t>
      </w:r>
    </w:p>
    <w:p w:rsidR="00000000" w:rsidRPr="00B76FF1" w:rsidP="001E5814">
      <w:pPr>
        <w:pStyle w:val="BodyText"/>
      </w:pPr>
      <w:r w:rsidRPr="00B76FF1">
        <w:t>No equivalent unit.</w:t>
      </w:r>
    </w:p>
    <w:p w:rsidR="00000000" w:rsidRPr="00B76FF1" w:rsidP="00B76FF1">
      <w:pPr>
        <w:pStyle w:val="Heading1"/>
      </w:pPr>
      <w:bookmarkStart w:id="9" w:name="O_669674"/>
      <w:bookmarkEnd w:id="9"/>
      <w:r w:rsidRPr="00B76FF1">
        <w:t>Links</w:t>
      </w:r>
    </w:p>
    <w:p w:rsidR="00000000" w:rsidRPr="00B76FF1" w:rsidP="001E5814">
      <w:pPr>
        <w:pStyle w:val="BodyText"/>
      </w:pPr>
      <w:r w:rsidRPr="00B76FF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13FDC">
        <w:rPr>
          <w:rStyle w:val="Hyperlink"/>
        </w:rPr>
        <w:t>https://vetnet.gov.au/Pages/TrainingDocs.aspx?q=1ca50016-24d2-4161-a044-d3faa200268b</w:t>
      </w:r>
      <w:r>
        <w:fldChar w:fldCharType="end"/>
      </w:r>
    </w:p>
    <w:p w:rsidR="00000000" w:rsidRPr="00B76FF1" w:rsidP="00B76FF1"/>
    <w:sectPr w:rsidSect="00B76F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F1" w:rsidRPr="001E5814" w:rsidP="001E5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14" w:rsidP="00B76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814" w:rsidP="00B76F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E5814" w:rsidP="00B76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FF1" w:rsidRPr="001E5814" w:rsidP="001E5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14" w:rsidRPr="002D2AF8" w:rsidP="00B76FF1">
    <w:pPr>
      <w:pStyle w:val="Header"/>
      <w:framePr w:wrap="around"/>
    </w:pPr>
    <w:r>
      <w:fldChar w:fldCharType="begin"/>
    </w:r>
    <w:r>
      <w:instrText xml:space="preserve"> TITLE   \* MERGEFORMAT </w:instrText>
    </w:r>
    <w:r>
      <w:fldChar w:fldCharType="separate"/>
    </w:r>
    <w:r>
      <w:t>SISCCRD001 Facilitate community recreation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1E5814" w:rsidP="00B76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DC96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E8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FF1"/>
    <w:pPr>
      <w:spacing w:before="360" w:after="60"/>
      <w:outlineLvl w:val="0"/>
    </w:pPr>
    <w:rPr>
      <w:sz w:val="32"/>
    </w:rPr>
  </w:style>
  <w:style w:type="paragraph" w:styleId="Heading2">
    <w:name w:val="heading 2"/>
    <w:basedOn w:val="HeadingBase"/>
    <w:next w:val="BodyText"/>
    <w:link w:val="Heading2Char"/>
    <w:qFormat/>
    <w:rsid w:val="00B76FF1"/>
    <w:pPr>
      <w:keepLines/>
      <w:spacing w:before="240" w:after="120"/>
      <w:outlineLvl w:val="1"/>
    </w:pPr>
    <w:rPr>
      <w:sz w:val="28"/>
      <w:szCs w:val="40"/>
    </w:rPr>
  </w:style>
  <w:style w:type="paragraph" w:styleId="Heading3">
    <w:name w:val="heading 3"/>
    <w:basedOn w:val="HeadingBase"/>
    <w:next w:val="BodyText"/>
    <w:link w:val="Heading3Char"/>
    <w:qFormat/>
    <w:rsid w:val="00B76FF1"/>
    <w:pPr>
      <w:spacing w:before="180" w:after="120"/>
      <w:outlineLvl w:val="2"/>
    </w:pPr>
    <w:rPr>
      <w:spacing w:val="-10"/>
      <w:kern w:val="32"/>
    </w:rPr>
  </w:style>
  <w:style w:type="paragraph" w:styleId="Heading4">
    <w:name w:val="heading 4"/>
    <w:basedOn w:val="HeadingBase"/>
    <w:next w:val="BodyText"/>
    <w:link w:val="Heading4Char"/>
    <w:qFormat/>
    <w:rsid w:val="00B76FF1"/>
    <w:pPr>
      <w:spacing w:before="160" w:after="120"/>
      <w:outlineLvl w:val="3"/>
    </w:pPr>
    <w:rPr>
      <w:sz w:val="22"/>
    </w:rPr>
  </w:style>
  <w:style w:type="paragraph" w:styleId="Heading5">
    <w:name w:val="heading 5"/>
    <w:basedOn w:val="HeadingBase"/>
    <w:next w:val="Normal"/>
    <w:link w:val="Heading5Char"/>
    <w:qFormat/>
    <w:rsid w:val="00B76FF1"/>
    <w:pPr>
      <w:spacing w:before="80"/>
      <w:outlineLvl w:val="4"/>
    </w:pPr>
    <w:rPr>
      <w:color w:val="918585"/>
      <w:sz w:val="20"/>
    </w:rPr>
  </w:style>
  <w:style w:type="paragraph" w:styleId="Heading6">
    <w:name w:val="heading 6"/>
    <w:basedOn w:val="HeadingBase"/>
    <w:next w:val="Normal"/>
    <w:link w:val="Heading6Char"/>
    <w:qFormat/>
    <w:rsid w:val="00B76FF1"/>
    <w:pPr>
      <w:spacing w:before="60"/>
      <w:outlineLvl w:val="5"/>
    </w:pPr>
    <w:rPr>
      <w:color w:val="918585"/>
      <w:sz w:val="20"/>
    </w:rPr>
  </w:style>
  <w:style w:type="paragraph" w:styleId="Heading7">
    <w:name w:val="heading 7"/>
    <w:basedOn w:val="Normal"/>
    <w:next w:val="Normal"/>
    <w:link w:val="Heading7Char"/>
    <w:qFormat/>
    <w:rsid w:val="00B76FF1"/>
    <w:pPr>
      <w:ind w:left="720"/>
      <w:outlineLvl w:val="6"/>
    </w:pPr>
    <w:rPr>
      <w:i/>
    </w:rPr>
  </w:style>
  <w:style w:type="paragraph" w:styleId="Heading8">
    <w:name w:val="heading 8"/>
    <w:basedOn w:val="Normal"/>
    <w:next w:val="Normal"/>
    <w:link w:val="Heading8Char"/>
    <w:qFormat/>
    <w:rsid w:val="00B76FF1"/>
    <w:pPr>
      <w:ind w:left="720"/>
      <w:outlineLvl w:val="7"/>
    </w:pPr>
    <w:rPr>
      <w:i/>
    </w:rPr>
  </w:style>
  <w:style w:type="paragraph" w:styleId="Heading9">
    <w:name w:val="heading 9"/>
    <w:basedOn w:val="Normal"/>
    <w:next w:val="Normal"/>
    <w:link w:val="Heading9Char"/>
    <w:qFormat/>
    <w:rsid w:val="00B76FF1"/>
    <w:pPr>
      <w:ind w:left="720"/>
      <w:outlineLvl w:val="8"/>
    </w:pPr>
    <w:rPr>
      <w:i/>
    </w:rPr>
  </w:style>
  <w:style w:type="character" w:default="1" w:styleId="DefaultParagraphFont">
    <w:name w:val="Default Paragraph Font"/>
    <w:uiPriority w:val="1"/>
    <w:unhideWhenUsed/>
    <w:rsid w:val="00B76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FF1"/>
  </w:style>
  <w:style w:type="character" w:customStyle="1" w:styleId="Heading1Char">
    <w:name w:val="Heading 1 Char"/>
    <w:basedOn w:val="DefaultParagraphFont"/>
    <w:link w:val="Heading1"/>
    <w:rsid w:val="00B76FF1"/>
    <w:rPr>
      <w:rFonts w:ascii="Times New Roman" w:eastAsia="Times New Roman" w:hAnsi="Times New Roman" w:cs="Times New Roman"/>
      <w:b/>
      <w:sz w:val="32"/>
      <w:szCs w:val="20"/>
      <w:lang w:eastAsia="en-US"/>
    </w:rPr>
  </w:style>
  <w:style w:type="paragraph" w:styleId="BodyText">
    <w:name w:val="Body Text"/>
    <w:basedOn w:val="Normal"/>
    <w:link w:val="BodyTextChar"/>
    <w:rsid w:val="00B76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FF1"/>
    <w:rPr>
      <w:rFonts w:ascii="Times New Roman" w:eastAsia="Times New Roman" w:hAnsi="Times New Roman" w:cs="Times New Roman"/>
      <w:sz w:val="24"/>
      <w:lang w:eastAsia="en-US"/>
    </w:rPr>
  </w:style>
  <w:style w:type="paragraph" w:styleId="List">
    <w:name w:val="List"/>
    <w:basedOn w:val="BodyText"/>
    <w:next w:val="BodyText"/>
    <w:rsid w:val="00B76FF1"/>
    <w:pPr>
      <w:tabs>
        <w:tab w:val="left" w:pos="340"/>
      </w:tabs>
      <w:spacing w:before="60" w:after="60"/>
      <w:ind w:left="340" w:hanging="340"/>
    </w:pPr>
  </w:style>
  <w:style w:type="paragraph" w:styleId="ListBullet">
    <w:name w:val="List Bullet"/>
    <w:basedOn w:val="List"/>
    <w:rsid w:val="00B76FF1"/>
    <w:pPr>
      <w:numPr>
        <w:numId w:val="11"/>
      </w:numPr>
      <w:tabs>
        <w:tab w:val="clear" w:pos="340"/>
      </w:tabs>
      <w:spacing w:before="40" w:after="40"/>
    </w:pPr>
  </w:style>
  <w:style w:type="character" w:customStyle="1" w:styleId="SpecialBold">
    <w:name w:val="Special Bold"/>
    <w:basedOn w:val="DefaultParagraphFont"/>
    <w:rsid w:val="00B76FF1"/>
    <w:rPr>
      <w:b/>
      <w:spacing w:val="0"/>
    </w:rPr>
  </w:style>
  <w:style w:type="paragraph" w:customStyle="1" w:styleId="SuperHeading">
    <w:name w:val="SuperHeading"/>
    <w:basedOn w:val="Normal"/>
    <w:rsid w:val="00B76FF1"/>
    <w:pPr>
      <w:spacing w:before="240" w:after="120"/>
      <w:outlineLvl w:val="0"/>
    </w:pPr>
    <w:rPr>
      <w:rFonts w:ascii="Times New Roman" w:hAnsi="Times New Roman"/>
      <w:b/>
      <w:sz w:val="32"/>
    </w:rPr>
  </w:style>
  <w:style w:type="paragraph" w:customStyle="1" w:styleId="AllowPageBreak">
    <w:name w:val="AllowPageBreak"/>
    <w:rsid w:val="00B76F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6FF1"/>
    <w:pPr>
      <w:tabs>
        <w:tab w:val="left" w:pos="680"/>
      </w:tabs>
      <w:spacing w:before="60" w:after="60"/>
      <w:ind w:left="680" w:hanging="340"/>
    </w:pPr>
  </w:style>
  <w:style w:type="character" w:customStyle="1" w:styleId="Heading2Char">
    <w:name w:val="Heading 2 Char"/>
    <w:basedOn w:val="DefaultParagraphFont"/>
    <w:link w:val="Heading2"/>
    <w:rsid w:val="00B76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FF1"/>
    <w:rPr>
      <w:rFonts w:ascii="Courier New" w:eastAsia="Times New Roman" w:hAnsi="Courier New" w:cs="Times New Roman"/>
      <w:i/>
      <w:szCs w:val="20"/>
      <w:lang w:eastAsia="en-US"/>
    </w:rPr>
  </w:style>
  <w:style w:type="paragraph" w:customStyle="1" w:styleId="HeadingBase">
    <w:name w:val="Heading Base"/>
    <w:rsid w:val="00B76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FF1"/>
    <w:pPr>
      <w:tabs>
        <w:tab w:val="right" w:leader="dot" w:pos="9072"/>
      </w:tabs>
      <w:ind w:left="567"/>
    </w:pPr>
    <w:rPr>
      <w:szCs w:val="22"/>
    </w:rPr>
  </w:style>
  <w:style w:type="paragraph" w:customStyle="1" w:styleId="TOCBase">
    <w:name w:val="TOC Base"/>
    <w:rsid w:val="00B76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FF1"/>
    <w:pPr>
      <w:tabs>
        <w:tab w:val="right" w:leader="dot" w:pos="9072"/>
      </w:tabs>
      <w:spacing w:before="40" w:after="40"/>
      <w:ind w:left="284"/>
    </w:pPr>
    <w:rPr>
      <w:rFonts w:ascii="Times New Roman" w:hAnsi="Times New Roman"/>
    </w:rPr>
  </w:style>
  <w:style w:type="paragraph" w:styleId="TOC1">
    <w:name w:val="toc 1"/>
    <w:basedOn w:val="TOCBase"/>
    <w:next w:val="Normal"/>
    <w:rsid w:val="00B76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FF1"/>
    <w:rPr>
      <w:rFonts w:ascii="Times New Roman" w:eastAsia="Times New Roman" w:hAnsi="Times New Roman" w:cs="Times New Roman"/>
      <w:sz w:val="16"/>
      <w:lang w:eastAsia="en-US"/>
    </w:rPr>
  </w:style>
  <w:style w:type="paragraph" w:styleId="Title">
    <w:name w:val="Title"/>
    <w:basedOn w:val="HeadingBase"/>
    <w:link w:val="TitleChar"/>
    <w:qFormat/>
    <w:rsid w:val="00B76FF1"/>
    <w:pPr>
      <w:spacing w:before="5040"/>
      <w:jc w:val="center"/>
    </w:pPr>
    <w:rPr>
      <w:sz w:val="48"/>
      <w:szCs w:val="72"/>
      <w:lang w:val="en-US"/>
    </w:rPr>
  </w:style>
  <w:style w:type="character" w:customStyle="1" w:styleId="TitleChar">
    <w:name w:val="Title Char"/>
    <w:basedOn w:val="DefaultParagraphFont"/>
    <w:link w:val="Title"/>
    <w:rsid w:val="00B76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FF1"/>
    <w:pPr>
      <w:tabs>
        <w:tab w:val="left" w:pos="3600"/>
        <w:tab w:val="left" w:pos="3958"/>
      </w:tabs>
    </w:pPr>
  </w:style>
  <w:style w:type="paragraph" w:customStyle="1" w:styleId="Note">
    <w:name w:val="Note"/>
    <w:basedOn w:val="BodyText"/>
    <w:rsid w:val="00B76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FF1"/>
    <w:pPr>
      <w:framePr w:wrap="auto" w:hAnchor="text" w:y="6049"/>
    </w:pPr>
    <w:rPr>
      <w:color w:val="000000"/>
      <w:sz w:val="40"/>
    </w:rPr>
  </w:style>
  <w:style w:type="paragraph" w:customStyle="1" w:styleId="TOCTitle">
    <w:name w:val="TOCTitle"/>
    <w:basedOn w:val="Heading1"/>
    <w:rsid w:val="00B76FF1"/>
    <w:pPr>
      <w:spacing w:after="240"/>
      <w:jc w:val="center"/>
      <w:outlineLvl w:val="9"/>
    </w:pPr>
    <w:rPr>
      <w:caps/>
    </w:rPr>
  </w:style>
  <w:style w:type="paragraph" w:customStyle="1" w:styleId="Version">
    <w:name w:val="Version"/>
    <w:rsid w:val="00B76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FF1"/>
    <w:pPr>
      <w:numPr>
        <w:numId w:val="12"/>
      </w:numPr>
      <w:tabs>
        <w:tab w:val="clear" w:pos="680"/>
      </w:tabs>
    </w:pPr>
  </w:style>
  <w:style w:type="paragraph" w:styleId="Index1">
    <w:name w:val="index 1"/>
    <w:basedOn w:val="Normal"/>
    <w:next w:val="Normal"/>
    <w:semiHidden/>
    <w:rsid w:val="00B76FF1"/>
    <w:pPr>
      <w:keepNext w:val="0"/>
      <w:tabs>
        <w:tab w:val="right" w:pos="4176"/>
      </w:tabs>
      <w:ind w:left="198" w:hanging="198"/>
    </w:pPr>
    <w:rPr>
      <w:rFonts w:ascii="Garamond" w:hAnsi="Garamond"/>
    </w:rPr>
  </w:style>
  <w:style w:type="paragraph" w:styleId="IndexHeading">
    <w:name w:val="index heading"/>
    <w:basedOn w:val="Normal"/>
    <w:next w:val="Index1"/>
    <w:semiHidden/>
    <w:rsid w:val="00B76FF1"/>
    <w:pPr>
      <w:spacing w:before="120" w:after="120"/>
    </w:pPr>
    <w:rPr>
      <w:rFonts w:ascii="Arial" w:hAnsi="Arial"/>
      <w:b/>
      <w:color w:val="918585"/>
      <w:sz w:val="24"/>
    </w:rPr>
  </w:style>
  <w:style w:type="paragraph" w:styleId="Header">
    <w:name w:val="header"/>
    <w:basedOn w:val="Normal"/>
    <w:link w:val="HeaderChar"/>
    <w:rsid w:val="00B76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FF1"/>
    <w:rPr>
      <w:rFonts w:ascii="Times New Roman" w:eastAsia="Times New Roman" w:hAnsi="Times New Roman" w:cs="Times New Roman"/>
      <w:sz w:val="16"/>
      <w:szCs w:val="20"/>
      <w:lang w:val="en-GB" w:eastAsia="en-US"/>
    </w:rPr>
  </w:style>
  <w:style w:type="paragraph" w:customStyle="1" w:styleId="Chapter">
    <w:name w:val="Chapter"/>
    <w:basedOn w:val="Normal"/>
    <w:rsid w:val="00B76FF1"/>
    <w:pPr>
      <w:spacing w:before="240"/>
    </w:pPr>
    <w:rPr>
      <w:rFonts w:ascii="Times New Roman" w:hAnsi="Times New Roman"/>
      <w:smallCaps/>
      <w:spacing w:val="80"/>
      <w:sz w:val="28"/>
    </w:rPr>
  </w:style>
  <w:style w:type="paragraph" w:customStyle="1" w:styleId="InChapter">
    <w:name w:val="InChapter"/>
    <w:basedOn w:val="Heading3"/>
    <w:rsid w:val="00B76FF1"/>
    <w:pPr>
      <w:spacing w:after="240"/>
      <w:outlineLvl w:val="9"/>
    </w:pPr>
    <w:rPr>
      <w:noProof/>
    </w:rPr>
  </w:style>
  <w:style w:type="paragraph" w:styleId="Index2">
    <w:name w:val="index 2"/>
    <w:basedOn w:val="Normal"/>
    <w:next w:val="Normal"/>
    <w:semiHidden/>
    <w:rsid w:val="00B76FF1"/>
    <w:pPr>
      <w:tabs>
        <w:tab w:val="right" w:pos="4176"/>
      </w:tabs>
      <w:ind w:left="568" w:hanging="284"/>
    </w:pPr>
    <w:rPr>
      <w:rFonts w:ascii="Garamond" w:hAnsi="Garamond"/>
    </w:rPr>
  </w:style>
  <w:style w:type="paragraph" w:customStyle="1" w:styleId="Byline">
    <w:name w:val="Byline"/>
    <w:rsid w:val="00B76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FF1"/>
    <w:pPr>
      <w:tabs>
        <w:tab w:val="clear" w:pos="3600"/>
        <w:tab w:val="clear" w:pos="3958"/>
      </w:tabs>
      <w:jc w:val="right"/>
    </w:pPr>
  </w:style>
  <w:style w:type="character" w:styleId="Emphasis">
    <w:name w:val="Emphasis"/>
    <w:basedOn w:val="DefaultParagraphFont"/>
    <w:qFormat/>
    <w:rsid w:val="00B76FF1"/>
    <w:rPr>
      <w:i/>
    </w:rPr>
  </w:style>
  <w:style w:type="paragraph" w:styleId="Caption">
    <w:name w:val="caption"/>
    <w:basedOn w:val="BodyText"/>
    <w:next w:val="Normal"/>
    <w:qFormat/>
    <w:rsid w:val="00B76FF1"/>
    <w:pPr>
      <w:framePr w:w="2268" w:hSpace="181" w:vSpace="181" w:wrap="around" w:vAnchor="text" w:hAnchor="page" w:x="1135" w:y="285" w:anchorLock="1"/>
    </w:pPr>
    <w:rPr>
      <w:i/>
    </w:rPr>
  </w:style>
  <w:style w:type="paragraph" w:customStyle="1" w:styleId="MiniTOCTitle">
    <w:name w:val="MiniTOCTitle"/>
    <w:basedOn w:val="Heading4"/>
    <w:rsid w:val="00B76FF1"/>
    <w:pPr>
      <w:spacing w:before="240"/>
      <w:outlineLvl w:val="9"/>
    </w:pPr>
    <w:rPr>
      <w:noProof/>
      <w:sz w:val="24"/>
    </w:rPr>
  </w:style>
  <w:style w:type="paragraph" w:customStyle="1" w:styleId="MiniTOCItem">
    <w:name w:val="MiniTOCItem"/>
    <w:basedOn w:val="ListBullet"/>
    <w:rsid w:val="00B76FF1"/>
    <w:pPr>
      <w:numPr>
        <w:numId w:val="0"/>
      </w:numPr>
      <w:tabs>
        <w:tab w:val="right" w:leader="dot" w:pos="6521"/>
      </w:tabs>
      <w:spacing w:before="0" w:after="0"/>
    </w:pPr>
  </w:style>
  <w:style w:type="paragraph" w:customStyle="1" w:styleId="TOFTitle">
    <w:name w:val="TOFTitle"/>
    <w:basedOn w:val="TOCTitle"/>
    <w:rsid w:val="00B76FF1"/>
  </w:style>
  <w:style w:type="paragraph" w:styleId="TableofFigures">
    <w:name w:val="table of figures"/>
    <w:basedOn w:val="Normal"/>
    <w:next w:val="Normal"/>
    <w:semiHidden/>
    <w:rsid w:val="00B76FF1"/>
    <w:pPr>
      <w:tabs>
        <w:tab w:val="right" w:leader="dot" w:pos="9072"/>
      </w:tabs>
      <w:ind w:left="970" w:hanging="403"/>
    </w:pPr>
    <w:rPr>
      <w:rFonts w:ascii="Times New Roman" w:hAnsi="Times New Roman"/>
      <w:b/>
    </w:rPr>
  </w:style>
  <w:style w:type="paragraph" w:styleId="ListNumber">
    <w:name w:val="List Number"/>
    <w:basedOn w:val="List"/>
    <w:rsid w:val="00B76FF1"/>
    <w:pPr>
      <w:numPr>
        <w:numId w:val="14"/>
      </w:numPr>
      <w:tabs>
        <w:tab w:val="clear" w:pos="340"/>
      </w:tabs>
    </w:pPr>
  </w:style>
  <w:style w:type="character" w:customStyle="1" w:styleId="WingdingSymbols">
    <w:name w:val="Wingding Symbols"/>
    <w:rsid w:val="00B76FF1"/>
    <w:rPr>
      <w:rFonts w:ascii="Wingdings" w:hAnsi="Wingdings"/>
    </w:rPr>
  </w:style>
  <w:style w:type="paragraph" w:customStyle="1" w:styleId="TableHeading">
    <w:name w:val="Table Heading"/>
    <w:basedOn w:val="HeadingBase"/>
    <w:rsid w:val="00B76FF1"/>
    <w:pPr>
      <w:keepLines/>
      <w:pBdr>
        <w:bottom w:val="single" w:sz="6" w:space="1" w:color="918585"/>
      </w:pBdr>
      <w:spacing w:before="240"/>
    </w:pPr>
  </w:style>
  <w:style w:type="character" w:customStyle="1" w:styleId="HotSpot">
    <w:name w:val="HotSpot"/>
    <w:rsid w:val="00B76FF1"/>
    <w:rPr>
      <w:color w:val="0033CC"/>
      <w:u w:val="none"/>
    </w:rPr>
  </w:style>
  <w:style w:type="paragraph" w:customStyle="1" w:styleId="BodyTextRight">
    <w:name w:val="Body Text Right"/>
    <w:basedOn w:val="BodyText"/>
    <w:rsid w:val="00B76FF1"/>
    <w:pPr>
      <w:spacing w:before="0" w:after="0"/>
      <w:jc w:val="right"/>
    </w:pPr>
  </w:style>
  <w:style w:type="paragraph" w:styleId="Index3">
    <w:name w:val="index 3"/>
    <w:basedOn w:val="ListNumber2"/>
    <w:next w:val="Normal"/>
    <w:semiHidden/>
    <w:rsid w:val="00B76FF1"/>
    <w:pPr>
      <w:numPr>
        <w:numId w:val="0"/>
      </w:numPr>
      <w:tabs>
        <w:tab w:val="right" w:leader="dot" w:pos="4176"/>
      </w:tabs>
    </w:pPr>
  </w:style>
  <w:style w:type="paragraph" w:styleId="ListNumber2">
    <w:name w:val="List Number 2"/>
    <w:basedOn w:val="List2"/>
    <w:rsid w:val="00B76FF1"/>
    <w:pPr>
      <w:numPr>
        <w:numId w:val="9"/>
      </w:numPr>
      <w:tabs>
        <w:tab w:val="clear" w:pos="1060"/>
      </w:tabs>
    </w:pPr>
  </w:style>
  <w:style w:type="paragraph" w:customStyle="1" w:styleId="MarginNote">
    <w:name w:val="Margin Note"/>
    <w:basedOn w:val="BodyText"/>
    <w:rsid w:val="00B76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FF1"/>
    <w:rPr>
      <w:sz w:val="32"/>
    </w:rPr>
  </w:style>
  <w:style w:type="paragraph" w:customStyle="1" w:styleId="HeadingProcedure">
    <w:name w:val="Heading Procedure"/>
    <w:basedOn w:val="HeadingBase"/>
    <w:next w:val="Normal"/>
    <w:rsid w:val="00B76FF1"/>
    <w:pPr>
      <w:tabs>
        <w:tab w:val="left" w:pos="0"/>
      </w:tabs>
      <w:spacing w:before="120" w:after="60"/>
    </w:pPr>
    <w:rPr>
      <w:i/>
      <w:color w:val="918585"/>
      <w:sz w:val="22"/>
    </w:rPr>
  </w:style>
  <w:style w:type="paragraph" w:customStyle="1" w:styleId="TableBodyText">
    <w:name w:val="Table Body Text"/>
    <w:basedOn w:val="BodyText"/>
    <w:rsid w:val="00B76FF1"/>
    <w:pPr>
      <w:spacing w:before="60" w:after="60"/>
    </w:pPr>
  </w:style>
  <w:style w:type="paragraph" w:styleId="ListContinue">
    <w:name w:val="List Continue"/>
    <w:basedOn w:val="List"/>
    <w:rsid w:val="00B76FF1"/>
    <w:pPr>
      <w:ind w:firstLine="0"/>
    </w:pPr>
  </w:style>
  <w:style w:type="paragraph" w:customStyle="1" w:styleId="ListNote">
    <w:name w:val="List Note"/>
    <w:basedOn w:val="List"/>
    <w:rsid w:val="00B76FF1"/>
    <w:pPr>
      <w:pBdr>
        <w:top w:val="single" w:sz="6" w:space="2" w:color="918585"/>
        <w:bottom w:val="single" w:sz="6" w:space="2" w:color="918585"/>
      </w:pBdr>
      <w:tabs>
        <w:tab w:val="left" w:pos="1021"/>
      </w:tabs>
      <w:ind w:firstLine="0"/>
    </w:pPr>
  </w:style>
  <w:style w:type="paragraph" w:customStyle="1" w:styleId="Warning">
    <w:name w:val="Warning"/>
    <w:basedOn w:val="BodyText"/>
    <w:rsid w:val="00B76FF1"/>
    <w:pPr>
      <w:shd w:val="clear" w:color="auto" w:fill="D9D9D9"/>
      <w:tabs>
        <w:tab w:val="left" w:pos="992"/>
      </w:tabs>
      <w:ind w:left="119" w:right="119"/>
    </w:pPr>
    <w:rPr>
      <w:sz w:val="20"/>
    </w:rPr>
  </w:style>
  <w:style w:type="paragraph" w:customStyle="1" w:styleId="MarginIcons">
    <w:name w:val="Margin Icons"/>
    <w:basedOn w:val="BodyText"/>
    <w:rsid w:val="00B76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FF1"/>
    <w:rPr>
      <w:rFonts w:ascii="Courier New" w:hAnsi="Courier New"/>
    </w:rPr>
  </w:style>
  <w:style w:type="paragraph" w:customStyle="1" w:styleId="NoteBullet">
    <w:name w:val="Note Bullet"/>
    <w:basedOn w:val="Note"/>
    <w:rsid w:val="00B76FF1"/>
    <w:pPr>
      <w:tabs>
        <w:tab w:val="clear" w:pos="680"/>
      </w:tabs>
      <w:spacing w:before="60" w:after="60"/>
    </w:pPr>
  </w:style>
  <w:style w:type="paragraph" w:customStyle="1" w:styleId="SubHeading2">
    <w:name w:val="SubHeading2"/>
    <w:basedOn w:val="HeadingBase"/>
    <w:rsid w:val="00B76FF1"/>
    <w:pPr>
      <w:spacing w:before="240" w:after="60"/>
    </w:pPr>
    <w:rPr>
      <w:sz w:val="20"/>
    </w:rPr>
  </w:style>
  <w:style w:type="paragraph" w:customStyle="1" w:styleId="SubHeading1">
    <w:name w:val="SubHeading1"/>
    <w:basedOn w:val="HeadingBase"/>
    <w:rsid w:val="00B76FF1"/>
    <w:pPr>
      <w:spacing w:before="240" w:after="60"/>
    </w:pPr>
    <w:rPr>
      <w:color w:val="918585"/>
      <w:sz w:val="22"/>
    </w:rPr>
  </w:style>
  <w:style w:type="paragraph" w:customStyle="1" w:styleId="SideHeading">
    <w:name w:val="Side Heading"/>
    <w:basedOn w:val="HeadingBase"/>
    <w:rsid w:val="00B76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FF1"/>
    <w:pPr>
      <w:numPr>
        <w:numId w:val="10"/>
      </w:numPr>
    </w:pPr>
  </w:style>
  <w:style w:type="paragraph" w:styleId="PlainText">
    <w:name w:val="Plain Text"/>
    <w:basedOn w:val="Normal"/>
    <w:link w:val="PlainTextChar"/>
    <w:rsid w:val="00B76FF1"/>
    <w:rPr>
      <w:sz w:val="20"/>
    </w:rPr>
  </w:style>
  <w:style w:type="character" w:customStyle="1" w:styleId="PlainTextChar">
    <w:name w:val="Plain Text Char"/>
    <w:basedOn w:val="DefaultParagraphFont"/>
    <w:link w:val="PlainText"/>
    <w:rsid w:val="00B76FF1"/>
    <w:rPr>
      <w:rFonts w:ascii="Courier New" w:eastAsia="Times New Roman" w:hAnsi="Courier New" w:cs="Times New Roman"/>
      <w:sz w:val="20"/>
      <w:szCs w:val="20"/>
      <w:lang w:eastAsia="en-US"/>
    </w:rPr>
  </w:style>
  <w:style w:type="character" w:customStyle="1" w:styleId="MenuOption">
    <w:name w:val="Menu Option"/>
    <w:basedOn w:val="DefaultParagraphFont"/>
    <w:rsid w:val="00B76FF1"/>
    <w:rPr>
      <w:b/>
      <w:smallCaps/>
    </w:rPr>
  </w:style>
  <w:style w:type="paragraph" w:customStyle="1" w:styleId="TableListNumber">
    <w:name w:val="Table List Number"/>
    <w:basedOn w:val="ListNumber"/>
    <w:rsid w:val="00B76FF1"/>
    <w:pPr>
      <w:numPr>
        <w:numId w:val="0"/>
      </w:numPr>
    </w:pPr>
  </w:style>
  <w:style w:type="paragraph" w:styleId="TOC4">
    <w:name w:val="toc 4"/>
    <w:basedOn w:val="TOCBase"/>
    <w:next w:val="Normal"/>
    <w:semiHidden/>
    <w:rsid w:val="00B76FF1"/>
    <w:pPr>
      <w:tabs>
        <w:tab w:val="right" w:leader="dot" w:pos="9071"/>
      </w:tabs>
      <w:ind w:left="1701"/>
    </w:pPr>
  </w:style>
  <w:style w:type="paragraph" w:customStyle="1" w:styleId="ListAlpha">
    <w:name w:val="List Alpha"/>
    <w:basedOn w:val="List"/>
    <w:rsid w:val="00B76FF1"/>
    <w:pPr>
      <w:numPr>
        <w:numId w:val="8"/>
      </w:numPr>
    </w:pPr>
  </w:style>
  <w:style w:type="paragraph" w:customStyle="1" w:styleId="ListAlpha2">
    <w:name w:val="List Alpha 2"/>
    <w:basedOn w:val="List2"/>
    <w:rsid w:val="00B76FF1"/>
    <w:pPr>
      <w:numPr>
        <w:numId w:val="7"/>
      </w:numPr>
    </w:pPr>
  </w:style>
  <w:style w:type="paragraph" w:styleId="List3">
    <w:name w:val="List 3"/>
    <w:basedOn w:val="BodyText"/>
    <w:rsid w:val="00B76FF1"/>
    <w:pPr>
      <w:tabs>
        <w:tab w:val="left" w:pos="1021"/>
      </w:tabs>
      <w:spacing w:before="60" w:after="60"/>
      <w:ind w:left="1020" w:hanging="340"/>
    </w:pPr>
  </w:style>
  <w:style w:type="paragraph" w:styleId="List4">
    <w:name w:val="List 4"/>
    <w:basedOn w:val="BodyText"/>
    <w:rsid w:val="00B76FF1"/>
    <w:pPr>
      <w:tabs>
        <w:tab w:val="left" w:pos="1361"/>
      </w:tabs>
      <w:spacing w:before="60" w:after="60"/>
      <w:ind w:left="1361" w:hanging="340"/>
    </w:pPr>
  </w:style>
  <w:style w:type="paragraph" w:styleId="List5">
    <w:name w:val="List 5"/>
    <w:basedOn w:val="BodyText"/>
    <w:rsid w:val="00B76FF1"/>
    <w:pPr>
      <w:tabs>
        <w:tab w:val="left" w:pos="1701"/>
      </w:tabs>
      <w:spacing w:before="60" w:after="60"/>
      <w:ind w:left="1701" w:hanging="340"/>
    </w:pPr>
  </w:style>
  <w:style w:type="paragraph" w:styleId="ListBullet3">
    <w:name w:val="List Bullet 3"/>
    <w:basedOn w:val="List3"/>
    <w:rsid w:val="00B76FF1"/>
    <w:pPr>
      <w:numPr>
        <w:numId w:val="13"/>
      </w:numPr>
      <w:tabs>
        <w:tab w:val="clear" w:pos="1021"/>
      </w:tabs>
      <w:ind w:left="1037" w:hanging="357"/>
    </w:pPr>
  </w:style>
  <w:style w:type="paragraph" w:styleId="ListBullet4">
    <w:name w:val="List Bullet 4"/>
    <w:basedOn w:val="List4"/>
    <w:rsid w:val="00B76FF1"/>
    <w:pPr>
      <w:numPr>
        <w:numId w:val="2"/>
      </w:numPr>
      <w:tabs>
        <w:tab w:val="clear" w:pos="1361"/>
      </w:tabs>
    </w:pPr>
  </w:style>
  <w:style w:type="paragraph" w:styleId="ListBullet5">
    <w:name w:val="List Bullet 5"/>
    <w:basedOn w:val="List5"/>
    <w:rsid w:val="00B76FF1"/>
    <w:pPr>
      <w:numPr>
        <w:numId w:val="3"/>
      </w:numPr>
    </w:pPr>
  </w:style>
  <w:style w:type="paragraph" w:styleId="ListContinue2">
    <w:name w:val="List Continue 2"/>
    <w:basedOn w:val="List2"/>
    <w:rsid w:val="00B76FF1"/>
    <w:pPr>
      <w:ind w:firstLine="0"/>
    </w:pPr>
  </w:style>
  <w:style w:type="paragraph" w:styleId="ListContinue3">
    <w:name w:val="List Continue 3"/>
    <w:basedOn w:val="List3"/>
    <w:rsid w:val="00B76FF1"/>
    <w:pPr>
      <w:ind w:left="1021" w:firstLine="0"/>
    </w:pPr>
  </w:style>
  <w:style w:type="paragraph" w:styleId="ListContinue4">
    <w:name w:val="List Continue 4"/>
    <w:basedOn w:val="List4"/>
    <w:rsid w:val="00B76FF1"/>
    <w:pPr>
      <w:ind w:firstLine="0"/>
    </w:pPr>
  </w:style>
  <w:style w:type="paragraph" w:styleId="ListContinue5">
    <w:name w:val="List Continue 5"/>
    <w:basedOn w:val="List5"/>
    <w:rsid w:val="00B76FF1"/>
    <w:pPr>
      <w:ind w:firstLine="0"/>
    </w:pPr>
  </w:style>
  <w:style w:type="paragraph" w:styleId="ListNumber3">
    <w:name w:val="List Number 3"/>
    <w:basedOn w:val="List3"/>
    <w:rsid w:val="00B76FF1"/>
    <w:pPr>
      <w:numPr>
        <w:numId w:val="4"/>
      </w:numPr>
    </w:pPr>
  </w:style>
  <w:style w:type="paragraph" w:styleId="ListNumber4">
    <w:name w:val="List Number 4"/>
    <w:basedOn w:val="List4"/>
    <w:rsid w:val="00B76FF1"/>
    <w:pPr>
      <w:numPr>
        <w:numId w:val="5"/>
      </w:numPr>
    </w:pPr>
  </w:style>
  <w:style w:type="paragraph" w:styleId="ListNumber5">
    <w:name w:val="List Number 5"/>
    <w:basedOn w:val="List5"/>
    <w:rsid w:val="00B76FF1"/>
    <w:pPr>
      <w:numPr>
        <w:numId w:val="6"/>
      </w:numPr>
    </w:pPr>
  </w:style>
  <w:style w:type="paragraph" w:styleId="BlockText">
    <w:name w:val="Block Text"/>
    <w:basedOn w:val="Normal"/>
    <w:rsid w:val="00B76FF1"/>
    <w:pPr>
      <w:spacing w:after="120"/>
      <w:ind w:left="1440" w:right="1440"/>
    </w:pPr>
  </w:style>
  <w:style w:type="character" w:customStyle="1" w:styleId="Subscript">
    <w:name w:val="Subscript"/>
    <w:basedOn w:val="DefaultParagraphFont"/>
    <w:rsid w:val="00B76FF1"/>
    <w:rPr>
      <w:sz w:val="16"/>
      <w:vertAlign w:val="subscript"/>
    </w:rPr>
  </w:style>
  <w:style w:type="character" w:customStyle="1" w:styleId="Superscript">
    <w:name w:val="Superscript"/>
    <w:basedOn w:val="DefaultParagraphFont"/>
    <w:rsid w:val="00B76FF1"/>
    <w:rPr>
      <w:sz w:val="16"/>
      <w:vertAlign w:val="superscript"/>
    </w:rPr>
  </w:style>
  <w:style w:type="character" w:customStyle="1" w:styleId="Symbols">
    <w:name w:val="Symbols"/>
    <w:basedOn w:val="DefaultParagraphFont"/>
    <w:rsid w:val="00B76FF1"/>
    <w:rPr>
      <w:rFonts w:ascii="Symbol" w:hAnsi="Symbol"/>
    </w:rPr>
  </w:style>
  <w:style w:type="character" w:customStyle="1" w:styleId="MenuOptions">
    <w:name w:val="Menu Options"/>
    <w:basedOn w:val="DefaultParagraphFont"/>
    <w:rsid w:val="00B76FF1"/>
    <w:rPr>
      <w:rFonts w:ascii="Arial Narrow" w:hAnsi="Arial Narrow"/>
      <w:smallCaps/>
    </w:rPr>
  </w:style>
  <w:style w:type="character" w:customStyle="1" w:styleId="Buttons">
    <w:name w:val="Buttons"/>
    <w:basedOn w:val="DefaultParagraphFont"/>
    <w:rsid w:val="00B76FF1"/>
    <w:rPr>
      <w:b/>
    </w:rPr>
  </w:style>
  <w:style w:type="character" w:customStyle="1" w:styleId="Underlined">
    <w:name w:val="Underlined"/>
    <w:basedOn w:val="DefaultParagraphFont"/>
    <w:rsid w:val="00B76FF1"/>
    <w:rPr>
      <w:u w:val="single"/>
    </w:rPr>
  </w:style>
  <w:style w:type="paragraph" w:customStyle="1" w:styleId="TableBodyTextRight">
    <w:name w:val="Table Body Text Right"/>
    <w:basedOn w:val="TableBodyText"/>
    <w:rsid w:val="00B76FF1"/>
    <w:pPr>
      <w:widowControl w:val="0"/>
      <w:autoSpaceDE w:val="0"/>
      <w:autoSpaceDN w:val="0"/>
      <w:adjustRightInd w:val="0"/>
      <w:jc w:val="right"/>
    </w:pPr>
    <w:rPr>
      <w:rFonts w:cs="Arial"/>
      <w:szCs w:val="18"/>
    </w:rPr>
  </w:style>
  <w:style w:type="paragraph" w:customStyle="1" w:styleId="CopyrightText">
    <w:name w:val="Copyright Text"/>
    <w:basedOn w:val="BodyText"/>
    <w:rsid w:val="00B76FF1"/>
    <w:rPr>
      <w:sz w:val="18"/>
    </w:rPr>
  </w:style>
  <w:style w:type="paragraph" w:customStyle="1" w:styleId="BodySmallRight">
    <w:name w:val="Body Small Right"/>
    <w:basedOn w:val="BodyTextRight"/>
    <w:rsid w:val="00B76FF1"/>
    <w:rPr>
      <w:sz w:val="18"/>
      <w:szCs w:val="18"/>
    </w:rPr>
  </w:style>
  <w:style w:type="paragraph" w:customStyle="1" w:styleId="MarginEdition">
    <w:name w:val="Margin Edition"/>
    <w:basedOn w:val="MarginNote"/>
    <w:rsid w:val="00B76FF1"/>
    <w:pPr>
      <w:spacing w:before="0" w:after="0"/>
    </w:pPr>
    <w:rPr>
      <w:rFonts w:ascii="Times New Roman" w:hAnsi="Times New Roman"/>
      <w:color w:val="999999"/>
    </w:rPr>
  </w:style>
  <w:style w:type="paragraph" w:customStyle="1" w:styleId="Spacer">
    <w:name w:val="Spacer"/>
    <w:basedOn w:val="Normal"/>
    <w:rsid w:val="00B76FF1"/>
    <w:rPr>
      <w:sz w:val="2"/>
      <w:szCs w:val="2"/>
    </w:rPr>
  </w:style>
  <w:style w:type="character" w:customStyle="1" w:styleId="Small">
    <w:name w:val="Small"/>
    <w:basedOn w:val="DefaultParagraphFont"/>
    <w:rsid w:val="00B76FF1"/>
    <w:rPr>
      <w:sz w:val="16"/>
    </w:rPr>
  </w:style>
  <w:style w:type="paragraph" w:customStyle="1" w:styleId="WideTable">
    <w:name w:val="Wide Table"/>
    <w:basedOn w:val="Normal"/>
    <w:rsid w:val="00B76FF1"/>
    <w:pPr>
      <w:ind w:left="-1418"/>
    </w:pPr>
    <w:rPr>
      <w:sz w:val="2"/>
      <w:szCs w:val="2"/>
    </w:rPr>
  </w:style>
  <w:style w:type="character" w:styleId="PageNumber">
    <w:name w:val="page number"/>
    <w:basedOn w:val="DefaultParagraphFont"/>
    <w:rsid w:val="00B76FF1"/>
  </w:style>
  <w:style w:type="paragraph" w:styleId="Quote">
    <w:name w:val="Quote"/>
    <w:basedOn w:val="Heading1"/>
    <w:link w:val="QuoteChar"/>
    <w:qFormat/>
    <w:rsid w:val="00B76FF1"/>
    <w:rPr>
      <w:b w:val="0"/>
      <w:sz w:val="72"/>
      <w:szCs w:val="72"/>
      <w:lang w:val="en-NZ"/>
    </w:rPr>
  </w:style>
  <w:style w:type="character" w:customStyle="1" w:styleId="QuoteChar">
    <w:name w:val="Quote Char"/>
    <w:basedOn w:val="DefaultParagraphFont"/>
    <w:link w:val="Quote"/>
    <w:rsid w:val="00B76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FF1"/>
    <w:pPr>
      <w:pageBreakBefore/>
    </w:pPr>
  </w:style>
  <w:style w:type="paragraph" w:customStyle="1" w:styleId="Border">
    <w:name w:val="Border"/>
    <w:basedOn w:val="Normal"/>
    <w:qFormat/>
    <w:rsid w:val="00B76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FF1"/>
    <w:rPr>
      <w:b/>
      <w:bCs/>
      <w:i/>
      <w:iCs/>
      <w:color w:val="auto"/>
    </w:rPr>
  </w:style>
  <w:style w:type="paragraph" w:styleId="IntenseQuote">
    <w:name w:val="Intense Quote"/>
    <w:basedOn w:val="Normal"/>
    <w:next w:val="Normal"/>
    <w:link w:val="IntenseQuoteChar"/>
    <w:uiPriority w:val="30"/>
    <w:qFormat/>
    <w:rsid w:val="00B76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FF1"/>
    <w:rPr>
      <w:smallCaps/>
      <w:color w:val="auto"/>
      <w:u w:val="single"/>
    </w:rPr>
  </w:style>
  <w:style w:type="character" w:styleId="IntenseReference">
    <w:name w:val="Intense Reference"/>
    <w:basedOn w:val="DefaultParagraphFont"/>
    <w:uiPriority w:val="32"/>
    <w:qFormat/>
    <w:rsid w:val="00B76FF1"/>
    <w:rPr>
      <w:b/>
      <w:bCs/>
      <w:smallCaps/>
      <w:color w:val="auto"/>
      <w:spacing w:val="5"/>
      <w:u w:val="single"/>
    </w:rPr>
  </w:style>
  <w:style w:type="paragraph" w:customStyle="1" w:styleId="2ColumnHeading">
    <w:name w:val="2Column Heading"/>
    <w:basedOn w:val="BodyText"/>
    <w:qFormat/>
    <w:rsid w:val="00B76FF1"/>
    <w:pPr>
      <w:spacing w:after="60"/>
      <w:ind w:left="-2268"/>
    </w:pPr>
    <w:rPr>
      <w:b/>
    </w:rPr>
  </w:style>
  <w:style w:type="paragraph" w:customStyle="1" w:styleId="Heading1TOC">
    <w:name w:val="Heading1 TOC"/>
    <w:basedOn w:val="Normal"/>
    <w:qFormat/>
    <w:rsid w:val="00B76FF1"/>
    <w:pPr>
      <w:spacing w:before="240" w:after="120"/>
    </w:pPr>
    <w:rPr>
      <w:rFonts w:ascii="Times New Roman" w:hAnsi="Times New Roman"/>
      <w:b/>
      <w:sz w:val="32"/>
    </w:rPr>
  </w:style>
  <w:style w:type="paragraph" w:customStyle="1" w:styleId="Heading2TOC">
    <w:name w:val="Heading2 TOC"/>
    <w:basedOn w:val="Normal"/>
    <w:qFormat/>
    <w:rsid w:val="00B76FF1"/>
    <w:pPr>
      <w:spacing w:before="240" w:after="60"/>
    </w:pPr>
    <w:rPr>
      <w:rFonts w:ascii="Times New Roman" w:hAnsi="Times New Roman"/>
      <w:b/>
      <w:sz w:val="28"/>
    </w:rPr>
  </w:style>
  <w:style w:type="character" w:customStyle="1" w:styleId="Underline">
    <w:name w:val="Underline"/>
    <w:basedOn w:val="DefaultParagraphFont"/>
    <w:qFormat/>
    <w:rsid w:val="00B76FF1"/>
    <w:rPr>
      <w:u w:val="single"/>
    </w:rPr>
  </w:style>
  <w:style w:type="character" w:customStyle="1" w:styleId="BoldandItalics">
    <w:name w:val="Bold and Italics"/>
    <w:qFormat/>
    <w:rsid w:val="00B76FF1"/>
    <w:rPr>
      <w:b/>
      <w:i/>
      <w:u w:val="none"/>
    </w:rPr>
  </w:style>
  <w:style w:type="paragraph" w:styleId="BalloonText">
    <w:name w:val="Balloon Text"/>
    <w:basedOn w:val="Normal"/>
    <w:link w:val="BalloonTextChar"/>
    <w:rsid w:val="00B76FF1"/>
    <w:rPr>
      <w:rFonts w:ascii="Tahoma" w:hAnsi="Tahoma" w:cs="Tahoma"/>
      <w:sz w:val="16"/>
      <w:szCs w:val="16"/>
    </w:rPr>
  </w:style>
  <w:style w:type="character" w:customStyle="1" w:styleId="BalloonTextChar">
    <w:name w:val="Balloon Text Char"/>
    <w:basedOn w:val="DefaultParagraphFont"/>
    <w:link w:val="BalloonText"/>
    <w:rsid w:val="00B76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FF1"/>
    <w:rPr>
      <w:b/>
      <w:color w:val="660033"/>
      <w:spacing w:val="0"/>
    </w:rPr>
  </w:style>
  <w:style w:type="paragraph" w:customStyle="1" w:styleId="Nameditemlist">
    <w:name w:val="Named item list"/>
    <w:basedOn w:val="BodyText"/>
    <w:qFormat/>
    <w:rsid w:val="00B76FF1"/>
    <w:pPr>
      <w:tabs>
        <w:tab w:val="left" w:pos="2835"/>
      </w:tabs>
      <w:ind w:left="2835" w:hanging="2835"/>
    </w:pPr>
  </w:style>
  <w:style w:type="paragraph" w:customStyle="1" w:styleId="BodyTextnopadding">
    <w:name w:val="Body Text no padding"/>
    <w:basedOn w:val="BodyText"/>
    <w:qFormat/>
    <w:rsid w:val="00B76FF1"/>
    <w:pPr>
      <w:spacing w:before="0" w:after="0"/>
    </w:pPr>
  </w:style>
  <w:style w:type="paragraph" w:customStyle="1" w:styleId="BodyTextBold">
    <w:name w:val="Body Text Bold"/>
    <w:basedOn w:val="BodyText"/>
    <w:qFormat/>
    <w:rsid w:val="00B76FF1"/>
    <w:rPr>
      <w:b/>
    </w:rPr>
  </w:style>
  <w:style w:type="character" w:styleId="Hyperlink">
    <w:name w:val="Hyperlink"/>
    <w:basedOn w:val="DefaultParagraphFont"/>
    <w:uiPriority w:val="99"/>
    <w:unhideWhenUsed/>
    <w:rsid w:val="001E5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2803</Characters>
  <Application>Microsoft Office Word</Application>
  <DocSecurity>0</DocSecurity>
  <Lines>93</Lines>
  <Paragraphs>55</Paragraphs>
  <ScaleCrop>false</ScaleCrop>
  <Company>Author-it Software Corporation Ltd.</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SISCCRD001 Facilitate community recreation initiatives</dc:title>
  <dc:subject>Approved</dc:subject>
  <dc:creator>SkillsIQ</dc:creator>
  <cp:keywords>Release: 1</cp:keywords>
  <dc:description>Review Date: 12 April 2008</dc:description>
  <cp:lastModifiedBy>HSD_TPCMSd.prod</cp:lastModifiedBy>
  <cp:revision>3</cp:revision>
  <dcterms:created xsi:type="dcterms:W3CDTF">2022-04-04T02:03:00Z</dcterms:created>
  <dcterms:modified xsi:type="dcterms:W3CDTF">2022-04-04T02:03:00Z</dcterms:modified>
</cp:coreProperties>
</file>