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082" w:rsidP="00291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SISCCRD001 Facilitate community recreation initiatives</w:t>
      </w:r>
      <w:r>
        <w:fldChar w:fldCharType="end"/>
      </w:r>
    </w:p>
    <w:p w:rsidR="00291082" w:rsidP="00291082">
      <w:pPr>
        <w:pStyle w:val="Version"/>
        <w:sectPr w:rsidSect="00713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A9F" w:rsidP="00713A9F">
      <w:pPr>
        <w:pStyle w:val="SuperHeading"/>
      </w:pPr>
      <w:r w:rsidRPr="00713A9F">
        <w:t>Assessment Requirements for SISCCRD001 Facilitate community recreation initiatives</w:t>
      </w:r>
    </w:p>
    <w:p w:rsidR="00000000" w:rsidRPr="00713A9F" w:rsidP="00713A9F">
      <w:pPr>
        <w:pStyle w:val="Heading1"/>
      </w:pPr>
      <w:bookmarkStart w:id="1" w:name="O_669669"/>
      <w:bookmarkEnd w:id="1"/>
      <w:r w:rsidRPr="00713A9F">
        <w:t>Modification History</w:t>
      </w:r>
    </w:p>
    <w:p w:rsidR="00000000" w:rsidRPr="00713A9F" w:rsidP="00291082">
      <w:pPr>
        <w:pStyle w:val="BodyText"/>
      </w:pPr>
      <w:r w:rsidRPr="00713A9F">
        <w:t>Not applicable.</w:t>
      </w:r>
    </w:p>
    <w:p w:rsidR="00000000" w:rsidRPr="00713A9F" w:rsidP="00713A9F">
      <w:pPr>
        <w:pStyle w:val="Heading1"/>
      </w:pPr>
      <w:bookmarkStart w:id="2" w:name="O_669670"/>
      <w:bookmarkEnd w:id="2"/>
      <w:r w:rsidRPr="00713A9F">
        <w:t>Performance Evidence</w:t>
      </w:r>
    </w:p>
    <w:p w:rsidR="00000000" w:rsidRPr="00713A9F" w:rsidP="00291082">
      <w:pPr>
        <w:pStyle w:val="BodyText"/>
      </w:pPr>
      <w:r w:rsidRPr="00713A9F">
        <w:t>Evidence of the ability to complete tasks outlined in elements and performance criteria of this unit in the context of the job role, and:</w:t>
      </w:r>
    </w:p>
    <w:p w:rsidR="00000000" w:rsidRPr="00713A9F" w:rsidP="00713A9F">
      <w:pPr>
        <w:pStyle w:val="ListBullet"/>
      </w:pPr>
      <w:r w:rsidRPr="00713A9F">
        <w:t xml:space="preserve">develop, deliver and evaluate at least two different recreation initiatives for two different target groups. </w:t>
      </w: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3" w:name="O_669671"/>
      <w:bookmarkEnd w:id="3"/>
      <w:r w:rsidRPr="00713A9F">
        <w:t>Knowledge Evidence</w:t>
      </w:r>
    </w:p>
    <w:p w:rsidR="00000000" w:rsidRPr="00713A9F" w:rsidP="00291082">
      <w:pPr>
        <w:pStyle w:val="BodyText"/>
      </w:pPr>
      <w:r w:rsidRPr="00713A9F">
        <w:t>Demonstrated knowledge required to complete the tasks outlined in elements and performance criteria of this unit:</w:t>
      </w:r>
    </w:p>
    <w:p w:rsidR="00000000" w:rsidRPr="00713A9F" w:rsidP="00713A9F">
      <w:pPr>
        <w:pStyle w:val="ListBullet"/>
      </w:pPr>
      <w:r w:rsidRPr="00713A9F">
        <w:t>legislation and organisational policies and procedures that inform planning and delivery of recreation initiativ</w:t>
      </w:r>
      <w:r w:rsidRPr="00713A9F">
        <w:t>es:</w:t>
      </w:r>
    </w:p>
    <w:p w:rsidR="00000000" w:rsidRPr="00713A9F" w:rsidP="00713A9F">
      <w:pPr>
        <w:pStyle w:val="ListBullet2"/>
      </w:pPr>
      <w:r w:rsidRPr="00713A9F">
        <w:t>work health and safety</w:t>
      </w:r>
    </w:p>
    <w:p w:rsidR="00000000" w:rsidRPr="00713A9F" w:rsidP="00713A9F">
      <w:pPr>
        <w:pStyle w:val="ListBullet2"/>
      </w:pPr>
      <w:r w:rsidRPr="00713A9F">
        <w:t>anti-discrimination and equal opportunity</w:t>
      </w:r>
    </w:p>
    <w:p w:rsidR="00000000" w:rsidRPr="00713A9F" w:rsidP="00713A9F">
      <w:pPr>
        <w:pStyle w:val="ListBullet2"/>
      </w:pPr>
      <w:r w:rsidRPr="00713A9F">
        <w:t>privacy</w:t>
      </w:r>
    </w:p>
    <w:p w:rsidR="00000000" w:rsidRPr="00713A9F" w:rsidP="00713A9F">
      <w:pPr>
        <w:pStyle w:val="ListBullet2"/>
      </w:pPr>
      <w:r w:rsidRPr="00713A9F">
        <w:t>working with children</w:t>
      </w:r>
    </w:p>
    <w:p w:rsidR="00000000" w:rsidRPr="00713A9F" w:rsidP="00713A9F">
      <w:pPr>
        <w:pStyle w:val="ListBullet2"/>
      </w:pPr>
      <w:r w:rsidRPr="00713A9F">
        <w:t>communication protocols</w:t>
      </w:r>
    </w:p>
    <w:p w:rsidR="00000000" w:rsidRPr="00713A9F" w:rsidP="00713A9F">
      <w:pPr>
        <w:pStyle w:val="ListBullet"/>
      </w:pPr>
      <w:r w:rsidRPr="00713A9F">
        <w:t>principles of social justice and advocacy</w:t>
      </w:r>
    </w:p>
    <w:p w:rsidR="00000000" w:rsidRPr="00713A9F" w:rsidP="00713A9F">
      <w:pPr>
        <w:pStyle w:val="ListBullet"/>
      </w:pPr>
      <w:r w:rsidRPr="00713A9F">
        <w:t>social, political, cultural and historical issues relevant to specific communities and groups to a level required to develop appropriate initiatives:</w:t>
      </w:r>
    </w:p>
    <w:p w:rsidR="00000000" w:rsidRPr="00713A9F" w:rsidP="00713A9F">
      <w:pPr>
        <w:pStyle w:val="ListBullet2"/>
      </w:pPr>
      <w:r w:rsidRPr="00713A9F">
        <w:t>cultural and linguistic diversity</w:t>
      </w:r>
    </w:p>
    <w:p w:rsidR="00000000" w:rsidRPr="00713A9F" w:rsidP="00713A9F">
      <w:pPr>
        <w:pStyle w:val="ListBullet2"/>
      </w:pPr>
      <w:r w:rsidRPr="00713A9F">
        <w:t>urban, rural or remote location</w:t>
      </w:r>
    </w:p>
    <w:p w:rsidR="00000000" w:rsidRPr="00713A9F" w:rsidP="00713A9F">
      <w:pPr>
        <w:pStyle w:val="ListBullet2"/>
      </w:pPr>
      <w:r w:rsidRPr="00713A9F">
        <w:t>family systems</w:t>
      </w:r>
    </w:p>
    <w:p w:rsidR="00000000" w:rsidRPr="00713A9F" w:rsidP="00713A9F">
      <w:pPr>
        <w:pStyle w:val="ListBullet2"/>
      </w:pPr>
      <w:r w:rsidRPr="00713A9F">
        <w:t>schooling</w:t>
      </w:r>
    </w:p>
    <w:p w:rsidR="00000000" w:rsidRPr="00713A9F" w:rsidP="00713A9F">
      <w:pPr>
        <w:pStyle w:val="ListBullet"/>
      </w:pPr>
      <w:r w:rsidRPr="00713A9F">
        <w:t xml:space="preserve">consultation </w:t>
      </w:r>
      <w:r w:rsidRPr="00713A9F">
        <w:t>and communication mechanisms for working with communities</w:t>
      </w:r>
    </w:p>
    <w:p w:rsidR="00000000" w:rsidRPr="00713A9F" w:rsidP="00713A9F">
      <w:pPr>
        <w:pStyle w:val="ListBullet"/>
      </w:pPr>
      <w:r w:rsidRPr="00713A9F">
        <w:t>resources required for initiatives within an organisation or specific community and how they can be organised:</w:t>
      </w:r>
    </w:p>
    <w:p w:rsidR="00000000" w:rsidRPr="00713A9F" w:rsidP="00713A9F">
      <w:pPr>
        <w:pStyle w:val="ListBullet2"/>
      </w:pPr>
      <w:r w:rsidRPr="00713A9F">
        <w:t>facilities</w:t>
      </w:r>
    </w:p>
    <w:p w:rsidR="00000000" w:rsidRPr="00713A9F" w:rsidP="00713A9F">
      <w:pPr>
        <w:pStyle w:val="ListBullet2"/>
      </w:pPr>
      <w:r w:rsidRPr="00713A9F">
        <w:t>equipment</w:t>
      </w:r>
    </w:p>
    <w:p w:rsidR="00000000" w:rsidRPr="00713A9F" w:rsidP="00713A9F">
      <w:pPr>
        <w:pStyle w:val="ListBullet2"/>
      </w:pPr>
      <w:r w:rsidRPr="00713A9F">
        <w:t>finance</w:t>
      </w:r>
    </w:p>
    <w:p w:rsidR="00000000" w:rsidRPr="00713A9F" w:rsidP="00713A9F">
      <w:pPr>
        <w:pStyle w:val="ListBullet2"/>
      </w:pPr>
      <w:r w:rsidRPr="00713A9F">
        <w:t>personnel</w:t>
      </w:r>
    </w:p>
    <w:p w:rsidR="00000000" w:rsidRPr="00713A9F" w:rsidP="00713A9F">
      <w:pPr>
        <w:pStyle w:val="ListBullet2"/>
      </w:pPr>
      <w:r w:rsidRPr="00713A9F">
        <w:t>volunteers</w:t>
      </w:r>
    </w:p>
    <w:p w:rsidR="00000000" w:rsidRPr="00713A9F" w:rsidP="00713A9F">
      <w:pPr>
        <w:pStyle w:val="ListBullet2"/>
      </w:pPr>
      <w:r w:rsidRPr="00713A9F">
        <w:t>transport</w:t>
      </w:r>
    </w:p>
    <w:p w:rsidR="00000000" w:rsidRPr="00713A9F" w:rsidP="00713A9F">
      <w:pPr>
        <w:pStyle w:val="ListBullet2"/>
      </w:pPr>
      <w:r w:rsidRPr="00713A9F">
        <w:t>marketing materials</w:t>
      </w:r>
    </w:p>
    <w:p w:rsidR="00000000" w:rsidRPr="00713A9F" w:rsidP="00713A9F">
      <w:pPr>
        <w:pStyle w:val="ListBullet"/>
      </w:pPr>
      <w:r w:rsidRPr="00713A9F">
        <w:t>factors that affect participation in community recreation activities for specific communities:</w:t>
      </w:r>
    </w:p>
    <w:p w:rsidR="00000000" w:rsidRPr="00713A9F" w:rsidP="00713A9F">
      <w:pPr>
        <w:pStyle w:val="ListBullet2"/>
      </w:pPr>
      <w:r w:rsidRPr="00713A9F">
        <w:t>age</w:t>
      </w:r>
    </w:p>
    <w:p w:rsidR="00000000" w:rsidRPr="00713A9F" w:rsidP="00713A9F">
      <w:pPr>
        <w:pStyle w:val="ListBullet2"/>
      </w:pPr>
      <w:r w:rsidRPr="00713A9F">
        <w:t>cultural and social</w:t>
      </w:r>
    </w:p>
    <w:p w:rsidR="00000000" w:rsidRPr="00713A9F" w:rsidP="00713A9F">
      <w:pPr>
        <w:pStyle w:val="ListBullet2"/>
      </w:pPr>
      <w:r w:rsidRPr="00713A9F">
        <w:t>physical and intellectual characteristics</w:t>
      </w:r>
    </w:p>
    <w:p w:rsidR="00000000" w:rsidRPr="00713A9F" w:rsidP="00713A9F">
      <w:pPr>
        <w:pStyle w:val="ListBullet2"/>
      </w:pPr>
      <w:r w:rsidRPr="00713A9F">
        <w:t>family structures</w:t>
      </w:r>
    </w:p>
    <w:p w:rsidR="00000000" w:rsidRPr="00713A9F" w:rsidP="00713A9F">
      <w:pPr>
        <w:pStyle w:val="ListBullet2"/>
      </w:pPr>
      <w:r w:rsidRPr="00713A9F">
        <w:t>level of literacy and numeracy</w:t>
      </w:r>
    </w:p>
    <w:p w:rsidR="00000000" w:rsidRPr="00713A9F" w:rsidP="00713A9F">
      <w:pPr>
        <w:pStyle w:val="ListBullet2"/>
      </w:pPr>
      <w:r w:rsidRPr="00713A9F">
        <w:t>financial</w:t>
      </w:r>
    </w:p>
    <w:p w:rsidR="00000000" w:rsidRPr="00713A9F" w:rsidP="00713A9F">
      <w:pPr>
        <w:pStyle w:val="ListBullet2"/>
      </w:pPr>
      <w:r w:rsidRPr="00713A9F">
        <w:t>time and resource constraints</w:t>
      </w:r>
    </w:p>
    <w:p w:rsidR="00000000" w:rsidRPr="00713A9F" w:rsidP="00713A9F">
      <w:pPr>
        <w:pStyle w:val="ListBullet"/>
      </w:pPr>
      <w:r w:rsidRPr="00713A9F">
        <w:t>pote</w:t>
      </w:r>
      <w:r w:rsidRPr="00713A9F">
        <w:t>ntial outcomes of initiatives:</w:t>
      </w:r>
    </w:p>
    <w:p w:rsidR="00000000" w:rsidRPr="00713A9F" w:rsidP="00713A9F">
      <w:pPr>
        <w:pStyle w:val="ListBullet2"/>
      </w:pPr>
      <w:r w:rsidRPr="00713A9F">
        <w:t>increased participation</w:t>
      </w:r>
    </w:p>
    <w:p w:rsidR="00000000" w:rsidRPr="00713A9F" w:rsidP="00713A9F">
      <w:pPr>
        <w:pStyle w:val="ListBullet2"/>
      </w:pPr>
      <w:r w:rsidRPr="00713A9F">
        <w:t>increased retention level</w:t>
      </w:r>
    </w:p>
    <w:p w:rsidR="00000000" w:rsidRPr="00713A9F" w:rsidP="00713A9F">
      <w:pPr>
        <w:pStyle w:val="ListBullet2"/>
      </w:pPr>
      <w:r w:rsidRPr="00713A9F">
        <w:t>feelings of inclusiveness</w:t>
      </w:r>
    </w:p>
    <w:p w:rsidR="00000000" w:rsidRPr="00713A9F" w:rsidP="00713A9F">
      <w:pPr>
        <w:pStyle w:val="ListBullet"/>
      </w:pPr>
      <w:r w:rsidRPr="00713A9F">
        <w:t>evaluation processes to enable improvements to be made to the program.</w:t>
      </w: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4" w:name="O_669672"/>
      <w:bookmarkEnd w:id="4"/>
      <w:r w:rsidRPr="00713A9F">
        <w:t>Assessment Conditions</w:t>
      </w:r>
    </w:p>
    <w:p w:rsidR="00000000" w:rsidRPr="00713A9F" w:rsidP="00291082">
      <w:pPr>
        <w:pStyle w:val="BodyText"/>
      </w:pPr>
      <w:r w:rsidRPr="00713A9F">
        <w:t>Skills must be demonstrated in:</w:t>
      </w:r>
    </w:p>
    <w:p w:rsidR="00000000" w:rsidRPr="00713A9F" w:rsidP="00713A9F">
      <w:pPr>
        <w:pStyle w:val="ListBullet"/>
      </w:pPr>
      <w:r w:rsidRPr="00713A9F">
        <w:t>an appropriate facility or venue within a community setting such as a community hall, aquatic or sport centre</w:t>
      </w:r>
    </w:p>
    <w:p w:rsidR="00000000" w:rsidRPr="00713A9F" w:rsidP="00713A9F">
      <w:pPr>
        <w:pStyle w:val="ListBullet"/>
      </w:pPr>
      <w:r w:rsidRPr="00713A9F">
        <w:t xml:space="preserve">a simulated community recreation environment. </w:t>
      </w:r>
    </w:p>
    <w:p w:rsidR="00000000" w:rsidRPr="00713A9F" w:rsidP="00713A9F">
      <w:pPr>
        <w:pStyle w:val="BodyText"/>
      </w:pPr>
    </w:p>
    <w:p w:rsidR="00000000" w:rsidRPr="00713A9F" w:rsidP="00291082">
      <w:pPr>
        <w:pStyle w:val="BodyText"/>
      </w:pPr>
      <w:r w:rsidRPr="00713A9F">
        <w:t>Assessment must ensure use of:</w:t>
      </w:r>
    </w:p>
    <w:p w:rsidR="00000000" w:rsidRPr="00713A9F" w:rsidP="00713A9F">
      <w:pPr>
        <w:pStyle w:val="ListBullet"/>
      </w:pPr>
      <w:r w:rsidRPr="00713A9F">
        <w:t>participants for the recreation initiative; these can be:</w:t>
      </w:r>
    </w:p>
    <w:p w:rsidR="00000000" w:rsidRPr="00713A9F" w:rsidP="00713A9F">
      <w:pPr>
        <w:pStyle w:val="ListBullet2"/>
      </w:pPr>
      <w:r w:rsidRPr="00713A9F">
        <w:t>partici</w:t>
      </w:r>
      <w:r w:rsidRPr="00713A9F">
        <w:t>pants in a community setting, or</w:t>
      </w:r>
    </w:p>
    <w:p w:rsidR="00000000" w:rsidRPr="00713A9F" w:rsidP="00713A9F">
      <w:pPr>
        <w:pStyle w:val="ListBullet2"/>
      </w:pPr>
      <w:r w:rsidRPr="00713A9F">
        <w:t xml:space="preserve">individuals who participate in project activities, role plays or simulated activities, set up for the purpose of assessment, within a training organisation </w:t>
      </w:r>
    </w:p>
    <w:p w:rsidR="00000000" w:rsidRPr="00713A9F" w:rsidP="00713A9F">
      <w:pPr>
        <w:pStyle w:val="ListBullet"/>
      </w:pPr>
      <w:r w:rsidRPr="00713A9F">
        <w:t>equipment and resources required for the implementation of the in</w:t>
      </w:r>
      <w:r w:rsidRPr="00713A9F">
        <w:t xml:space="preserve">itiative </w:t>
      </w:r>
    </w:p>
    <w:p w:rsidR="00000000" w:rsidRPr="00713A9F" w:rsidP="00713A9F">
      <w:pPr>
        <w:pStyle w:val="ListBullet"/>
      </w:pPr>
      <w:r w:rsidRPr="00713A9F">
        <w:t>industry, community or organisational documentation such as community recreation plans, forms relating to resource and equipment, evaluation tools</w:t>
      </w:r>
    </w:p>
    <w:p w:rsidR="00000000" w:rsidRPr="00713A9F" w:rsidP="00713A9F">
      <w:pPr>
        <w:pStyle w:val="ListBullet"/>
      </w:pPr>
      <w:r w:rsidRPr="00713A9F">
        <w:t>legislation and organisational policies and procedures in relation to the conduct of recreational a</w:t>
      </w:r>
      <w:r w:rsidRPr="00713A9F">
        <w:t>ctivities.</w:t>
      </w:r>
    </w:p>
    <w:p w:rsidR="00000000" w:rsidRPr="00713A9F" w:rsidP="00713A9F">
      <w:pPr>
        <w:pStyle w:val="BodyText"/>
      </w:pPr>
    </w:p>
    <w:p w:rsidR="00000000" w:rsidRPr="00713A9F" w:rsidP="00291082">
      <w:pPr>
        <w:pStyle w:val="BodyText"/>
      </w:pPr>
      <w:r w:rsidRPr="00713A9F">
        <w:t>Assessment activities that allow the individual to:</w:t>
      </w:r>
    </w:p>
    <w:p w:rsidR="00000000" w:rsidRPr="00713A9F" w:rsidP="00713A9F">
      <w:pPr>
        <w:pStyle w:val="ListBullet"/>
      </w:pPr>
      <w:r w:rsidRPr="00713A9F">
        <w:t>facilitate recreation activities in situations that require the planning and problem solving skills reflective of the workplace.</w:t>
      </w:r>
    </w:p>
    <w:p w:rsidR="00000000" w:rsidRPr="00713A9F" w:rsidP="00713A9F">
      <w:pPr>
        <w:pStyle w:val="BodyText"/>
      </w:pPr>
    </w:p>
    <w:p w:rsidR="00000000" w:rsidRPr="00713A9F" w:rsidP="00291082">
      <w:pPr>
        <w:pStyle w:val="BodyText"/>
      </w:pPr>
      <w:r w:rsidRPr="00713A9F">
        <w:t>Assessors must satisfy the Standards for Registered Training Organisations’ requirements for assessors.</w:t>
      </w:r>
    </w:p>
    <w:p w:rsidR="00000000" w:rsidRPr="00713A9F" w:rsidP="00713A9F">
      <w:pPr>
        <w:pStyle w:val="Heading1"/>
      </w:pPr>
      <w:bookmarkStart w:id="5" w:name="O_669675"/>
      <w:bookmarkEnd w:id="5"/>
      <w:r w:rsidRPr="00713A9F">
        <w:t>Links</w:t>
      </w:r>
    </w:p>
    <w:p w:rsidR="00000000" w:rsidRPr="00713A9F" w:rsidP="00291082">
      <w:pPr>
        <w:pStyle w:val="BodyText"/>
      </w:pPr>
      <w:r w:rsidRPr="00713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B6E3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13A9F" w:rsidP="00713A9F"/>
    <w:sectPr w:rsidSect="00713A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 w:rsidRPr="00291082" w:rsidP="00291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82" w:rsidP="00713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1082" w:rsidP="00713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1082" w:rsidP="00713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A9F" w:rsidRPr="00291082" w:rsidP="00291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82" w:rsidRPr="002D2AF8" w:rsidP="00713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SISCCRD001 Facilitate community recreation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91082" w:rsidP="00713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682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C7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4423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A9F"/>
  </w:style>
  <w:style w:type="character" w:customStyle="1" w:styleId="Heading1Char">
    <w:name w:val="Heading 1 Char"/>
    <w:basedOn w:val="DefaultParagraphFont"/>
    <w:link w:val="Heading1"/>
    <w:rsid w:val="00713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A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A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A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A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A9F"/>
    <w:rPr>
      <w:b/>
      <w:spacing w:val="0"/>
    </w:rPr>
  </w:style>
  <w:style w:type="paragraph" w:customStyle="1" w:styleId="SuperTitle">
    <w:name w:val="SuperTitle"/>
    <w:basedOn w:val="Title"/>
    <w:rsid w:val="00713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A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A9F"/>
    <w:rPr>
      <w:i/>
    </w:rPr>
  </w:style>
  <w:style w:type="paragraph" w:styleId="Caption">
    <w:name w:val="caption"/>
    <w:basedOn w:val="BodyText"/>
    <w:next w:val="Normal"/>
    <w:qFormat/>
    <w:rsid w:val="00713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A9F"/>
  </w:style>
  <w:style w:type="paragraph" w:styleId="TableofFigures">
    <w:name w:val="table of figures"/>
    <w:basedOn w:val="Normal"/>
    <w:next w:val="Normal"/>
    <w:semiHidden/>
    <w:rsid w:val="00713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A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A9F"/>
    <w:rPr>
      <w:rFonts w:ascii="Wingdings" w:hAnsi="Wingdings"/>
    </w:rPr>
  </w:style>
  <w:style w:type="paragraph" w:customStyle="1" w:styleId="TableHeading">
    <w:name w:val="Table Heading"/>
    <w:basedOn w:val="HeadingBase"/>
    <w:rsid w:val="00713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A9F"/>
    <w:rPr>
      <w:color w:val="0033CC"/>
      <w:u w:val="none"/>
    </w:rPr>
  </w:style>
  <w:style w:type="paragraph" w:customStyle="1" w:styleId="BodyTextRight">
    <w:name w:val="Body Text Right"/>
    <w:basedOn w:val="BodyText"/>
    <w:rsid w:val="00713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A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A9F"/>
    <w:rPr>
      <w:sz w:val="32"/>
    </w:rPr>
  </w:style>
  <w:style w:type="paragraph" w:customStyle="1" w:styleId="HeadingProcedure">
    <w:name w:val="Heading Procedure"/>
    <w:basedOn w:val="HeadingBase"/>
    <w:next w:val="Normal"/>
    <w:rsid w:val="00713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A9F"/>
    <w:pPr>
      <w:spacing w:before="60" w:after="60"/>
    </w:pPr>
  </w:style>
  <w:style w:type="paragraph" w:styleId="ListContinue">
    <w:name w:val="List Continue"/>
    <w:basedOn w:val="List"/>
    <w:rsid w:val="00713A9F"/>
    <w:pPr>
      <w:ind w:firstLine="0"/>
    </w:pPr>
  </w:style>
  <w:style w:type="paragraph" w:customStyle="1" w:styleId="ListNote">
    <w:name w:val="List Note"/>
    <w:basedOn w:val="List"/>
    <w:rsid w:val="00713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A9F"/>
    <w:rPr>
      <w:rFonts w:ascii="Courier New" w:hAnsi="Courier New"/>
    </w:rPr>
  </w:style>
  <w:style w:type="paragraph" w:customStyle="1" w:styleId="NoteBullet">
    <w:name w:val="Note Bullet"/>
    <w:basedOn w:val="Note"/>
    <w:rsid w:val="00713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A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A9F"/>
    <w:rPr>
      <w:b/>
      <w:smallCaps/>
    </w:rPr>
  </w:style>
  <w:style w:type="paragraph" w:customStyle="1" w:styleId="TableListNumber">
    <w:name w:val="Table List Number"/>
    <w:basedOn w:val="ListNumber"/>
    <w:rsid w:val="00713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A9F"/>
    <w:pPr>
      <w:numPr>
        <w:numId w:val="9"/>
      </w:numPr>
    </w:pPr>
  </w:style>
  <w:style w:type="paragraph" w:customStyle="1" w:styleId="ListAlpha2">
    <w:name w:val="List Alpha 2"/>
    <w:basedOn w:val="List2"/>
    <w:rsid w:val="00713A9F"/>
    <w:pPr>
      <w:numPr>
        <w:numId w:val="8"/>
      </w:numPr>
    </w:pPr>
  </w:style>
  <w:style w:type="paragraph" w:styleId="List2">
    <w:name w:val="List 2"/>
    <w:basedOn w:val="BodyText"/>
    <w:rsid w:val="00713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A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A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A9F"/>
    <w:pPr>
      <w:numPr>
        <w:numId w:val="4"/>
      </w:numPr>
    </w:pPr>
  </w:style>
  <w:style w:type="paragraph" w:styleId="ListContinue2">
    <w:name w:val="List Continue 2"/>
    <w:basedOn w:val="List2"/>
    <w:rsid w:val="00713A9F"/>
    <w:pPr>
      <w:ind w:firstLine="0"/>
    </w:pPr>
  </w:style>
  <w:style w:type="paragraph" w:styleId="ListContinue3">
    <w:name w:val="List Continue 3"/>
    <w:basedOn w:val="List3"/>
    <w:rsid w:val="00713A9F"/>
    <w:pPr>
      <w:ind w:left="1021" w:firstLine="0"/>
    </w:pPr>
  </w:style>
  <w:style w:type="paragraph" w:styleId="ListContinue4">
    <w:name w:val="List Continue 4"/>
    <w:basedOn w:val="List4"/>
    <w:rsid w:val="00713A9F"/>
    <w:pPr>
      <w:ind w:firstLine="0"/>
    </w:pPr>
  </w:style>
  <w:style w:type="paragraph" w:styleId="ListContinue5">
    <w:name w:val="List Continue 5"/>
    <w:basedOn w:val="List5"/>
    <w:rsid w:val="00713A9F"/>
    <w:pPr>
      <w:ind w:firstLine="0"/>
    </w:pPr>
  </w:style>
  <w:style w:type="paragraph" w:styleId="ListNumber3">
    <w:name w:val="List Number 3"/>
    <w:basedOn w:val="List3"/>
    <w:rsid w:val="00713A9F"/>
    <w:pPr>
      <w:numPr>
        <w:numId w:val="5"/>
      </w:numPr>
    </w:pPr>
  </w:style>
  <w:style w:type="paragraph" w:styleId="ListNumber4">
    <w:name w:val="List Number 4"/>
    <w:basedOn w:val="List4"/>
    <w:rsid w:val="00713A9F"/>
    <w:pPr>
      <w:numPr>
        <w:numId w:val="6"/>
      </w:numPr>
    </w:pPr>
  </w:style>
  <w:style w:type="paragraph" w:styleId="ListNumber5">
    <w:name w:val="List Number 5"/>
    <w:basedOn w:val="List5"/>
    <w:rsid w:val="00713A9F"/>
    <w:pPr>
      <w:numPr>
        <w:numId w:val="7"/>
      </w:numPr>
    </w:pPr>
  </w:style>
  <w:style w:type="paragraph" w:styleId="BlockText">
    <w:name w:val="Block Text"/>
    <w:basedOn w:val="Normal"/>
    <w:rsid w:val="00713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A9F"/>
    <w:rPr>
      <w:sz w:val="16"/>
      <w:vertAlign w:val="superscript"/>
    </w:rPr>
  </w:style>
  <w:style w:type="character" w:customStyle="1" w:styleId="Symbols">
    <w:name w:val="Symbols"/>
    <w:basedOn w:val="DefaultParagraphFont"/>
    <w:rsid w:val="00713A9F"/>
    <w:rPr>
      <w:rFonts w:ascii="Symbol" w:hAnsi="Symbol"/>
    </w:rPr>
  </w:style>
  <w:style w:type="character" w:customStyle="1" w:styleId="MenuOptions">
    <w:name w:val="Menu Options"/>
    <w:basedOn w:val="DefaultParagraphFont"/>
    <w:rsid w:val="00713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A9F"/>
    <w:rPr>
      <w:b/>
    </w:rPr>
  </w:style>
  <w:style w:type="character" w:customStyle="1" w:styleId="Underlined">
    <w:name w:val="Underlined"/>
    <w:basedOn w:val="DefaultParagraphFont"/>
    <w:rsid w:val="00713A9F"/>
    <w:rPr>
      <w:u w:val="single"/>
    </w:rPr>
  </w:style>
  <w:style w:type="paragraph" w:customStyle="1" w:styleId="TableBodyTextRight">
    <w:name w:val="Table Body Text Right"/>
    <w:basedOn w:val="TableBodyText"/>
    <w:rsid w:val="00713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A9F"/>
    <w:rPr>
      <w:sz w:val="18"/>
    </w:rPr>
  </w:style>
  <w:style w:type="paragraph" w:customStyle="1" w:styleId="BodySmallRight">
    <w:name w:val="Body Small Right"/>
    <w:basedOn w:val="BodyTextRight"/>
    <w:rsid w:val="00713A9F"/>
    <w:rPr>
      <w:sz w:val="18"/>
      <w:szCs w:val="18"/>
    </w:rPr>
  </w:style>
  <w:style w:type="paragraph" w:customStyle="1" w:styleId="MarginEdition">
    <w:name w:val="Margin Edition"/>
    <w:basedOn w:val="MarginNote"/>
    <w:rsid w:val="00713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A9F"/>
    <w:rPr>
      <w:sz w:val="2"/>
      <w:szCs w:val="2"/>
    </w:rPr>
  </w:style>
  <w:style w:type="character" w:customStyle="1" w:styleId="Small">
    <w:name w:val="Small"/>
    <w:basedOn w:val="DefaultParagraphFont"/>
    <w:rsid w:val="00713A9F"/>
    <w:rPr>
      <w:sz w:val="16"/>
    </w:rPr>
  </w:style>
  <w:style w:type="paragraph" w:customStyle="1" w:styleId="WideTable">
    <w:name w:val="Wide Table"/>
    <w:basedOn w:val="Normal"/>
    <w:rsid w:val="00713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A9F"/>
  </w:style>
  <w:style w:type="paragraph" w:styleId="Quote">
    <w:name w:val="Quote"/>
    <w:basedOn w:val="Heading1"/>
    <w:link w:val="QuoteChar"/>
    <w:qFormat/>
    <w:rsid w:val="00713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A9F"/>
    <w:pPr>
      <w:pageBreakBefore/>
    </w:pPr>
  </w:style>
  <w:style w:type="paragraph" w:customStyle="1" w:styleId="Border">
    <w:name w:val="Border"/>
    <w:basedOn w:val="Normal"/>
    <w:qFormat/>
    <w:rsid w:val="00713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A9F"/>
    <w:rPr>
      <w:u w:val="single"/>
    </w:rPr>
  </w:style>
  <w:style w:type="character" w:customStyle="1" w:styleId="BoldandItalics">
    <w:name w:val="Bold and Italics"/>
    <w:qFormat/>
    <w:rsid w:val="00713A9F"/>
    <w:rPr>
      <w:b/>
      <w:i/>
      <w:u w:val="none"/>
    </w:rPr>
  </w:style>
  <w:style w:type="paragraph" w:styleId="BalloonText">
    <w:name w:val="Balloon Text"/>
    <w:basedOn w:val="Normal"/>
    <w:link w:val="BalloonTextChar"/>
    <w:rsid w:val="00713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A9F"/>
    <w:pPr>
      <w:spacing w:before="0" w:after="0"/>
    </w:pPr>
  </w:style>
  <w:style w:type="paragraph" w:customStyle="1" w:styleId="BodyTextBold">
    <w:name w:val="Body Text Bold"/>
    <w:basedOn w:val="BodyText"/>
    <w:qFormat/>
    <w:rsid w:val="00713A9F"/>
    <w:rPr>
      <w:b/>
    </w:rPr>
  </w:style>
  <w:style w:type="character" w:styleId="Hyperlink">
    <w:name w:val="Hyperlink"/>
    <w:basedOn w:val="DefaultParagraphFont"/>
    <w:uiPriority w:val="99"/>
    <w:unhideWhenUsed/>
    <w:rsid w:val="00291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2860</Characters>
  <Application>Microsoft Office Word</Application>
  <DocSecurity>0</DocSecurity>
  <Lines>89</Lines>
  <Paragraphs>71</Paragraphs>
  <ScaleCrop>false</ScaleCrop>
  <Company>Author-it Software Corporation Ltd.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SISCCRD001 Facilitate community recreation initiatives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2022-04-04T02:01:00Z</dcterms:created>
  <dcterms:modified xsi:type="dcterms:W3CDTF">2022-04-04T02:01:00Z</dcterms:modified>
</cp:coreProperties>
</file>