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092" w:rsidP="00D81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SISCAQU030 Monitor and maintain inflatable aquatic equipment</w:t>
      </w:r>
      <w:r>
        <w:fldChar w:fldCharType="end"/>
      </w:r>
    </w:p>
    <w:p w:rsidR="00D81092" w:rsidP="00D81092">
      <w:pPr>
        <w:pStyle w:val="Version"/>
        <w:sectPr w:rsidSect="00711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420" w:rsidP="00711420">
      <w:pPr>
        <w:pStyle w:val="SuperHeading"/>
      </w:pPr>
      <w:r w:rsidRPr="00711420">
        <w:t>SISCAQU030 Monitor and maintain inflatable aquatic equipment</w:t>
      </w:r>
    </w:p>
    <w:p w:rsidR="00000000" w:rsidRPr="00711420" w:rsidP="00711420">
      <w:pPr>
        <w:pStyle w:val="Heading1"/>
      </w:pPr>
      <w:bookmarkStart w:id="1" w:name="O_1265362"/>
      <w:bookmarkEnd w:id="1"/>
      <w:r w:rsidRPr="00711420">
        <w:t>Modification History</w:t>
      </w:r>
    </w:p>
    <w:p w:rsidR="00000000" w:rsidRPr="00711420" w:rsidP="00D81092">
      <w:pPr>
        <w:pStyle w:val="BodyText"/>
      </w:pPr>
      <w:r w:rsidRPr="00711420">
        <w:t>Not applicable.</w:t>
      </w:r>
    </w:p>
    <w:p w:rsidR="00000000" w:rsidRPr="00711420" w:rsidP="00711420">
      <w:pPr>
        <w:pStyle w:val="Heading1"/>
      </w:pPr>
      <w:bookmarkStart w:id="2" w:name="O_1265363"/>
      <w:bookmarkEnd w:id="2"/>
      <w:r w:rsidRPr="00711420">
        <w:t>Application</w:t>
      </w:r>
    </w:p>
    <w:p w:rsidR="00000000" w:rsidRPr="00711420" w:rsidP="00D81092">
      <w:pPr>
        <w:pStyle w:val="BodyText"/>
      </w:pPr>
      <w:r w:rsidRPr="00711420">
        <w:t>This unit describes the performance outcomes, skills and knowledge required to complete inspections, tests and routine non-specialist repairs and maintenance of inflatabl</w:t>
      </w:r>
      <w:r w:rsidRPr="00711420">
        <w:t>e aquatic equipment. It requires the ability to assist with the assembling, dismantling and routine cleaning of the equipment.</w:t>
      </w:r>
    </w:p>
    <w:p w:rsidR="00000000" w:rsidRPr="00711420" w:rsidP="00D81092">
      <w:pPr>
        <w:pStyle w:val="BodyText"/>
      </w:pPr>
      <w:r w:rsidRPr="00711420">
        <w:t>This unit applies to aquatic facilities including inflatable water parks, and those that have inflatable water slides and other a</w:t>
      </w:r>
      <w:r w:rsidRPr="00711420">
        <w:t>quatic-based play structures.</w:t>
      </w:r>
    </w:p>
    <w:p w:rsidR="00000000" w:rsidRPr="00711420" w:rsidP="00D81092">
      <w:pPr>
        <w:pStyle w:val="BodyText"/>
      </w:pPr>
      <w:r w:rsidRPr="00711420">
        <w:t>It can apply to technical operators, lifeguards and other individuals working at different levels of responsibility. All would be guided by operational specifications instructions, and organisational inspection and maintenance</w:t>
      </w:r>
      <w:r w:rsidRPr="00711420">
        <w:t xml:space="preserve"> schedules and procedures.</w:t>
      </w:r>
    </w:p>
    <w:p w:rsidR="00000000" w:rsidRPr="00711420" w:rsidP="00D81092">
      <w:pPr>
        <w:pStyle w:val="BodyText"/>
      </w:pPr>
      <w:r w:rsidRPr="00711420">
        <w:t>The skills in this unit must be applied in accordance with Commonwealth and State or Territory legislation, Australian standards and industry codes of practice.</w:t>
      </w:r>
    </w:p>
    <w:p w:rsidR="00000000" w:rsidRPr="00711420" w:rsidP="00D81092">
      <w:pPr>
        <w:pStyle w:val="BodyText"/>
      </w:pPr>
      <w:r w:rsidRPr="00711420">
        <w:t>No occupational licensing, certification or specific legislative req</w:t>
      </w:r>
      <w:r w:rsidRPr="00711420">
        <w:t>uirements apply to this unit at the time of publication.</w:t>
      </w:r>
    </w:p>
    <w:p w:rsidR="00000000" w:rsidRPr="00711420" w:rsidP="00711420">
      <w:pPr>
        <w:pStyle w:val="Heading1"/>
      </w:pPr>
      <w:bookmarkStart w:id="3" w:name="O_1265364"/>
      <w:bookmarkEnd w:id="3"/>
      <w:r w:rsidRPr="00711420">
        <w:t>Pre-requisite Unit</w:t>
      </w:r>
    </w:p>
    <w:p w:rsidR="00000000" w:rsidRPr="00711420" w:rsidP="00D81092">
      <w:pPr>
        <w:pStyle w:val="BodyText"/>
      </w:pPr>
      <w:r w:rsidRPr="00711420">
        <w:t>Nil</w:t>
      </w:r>
    </w:p>
    <w:p w:rsidR="00000000" w:rsidRPr="00711420" w:rsidP="00711420">
      <w:pPr>
        <w:pStyle w:val="Heading1"/>
      </w:pPr>
      <w:bookmarkStart w:id="4" w:name="O_1265365"/>
      <w:bookmarkEnd w:id="4"/>
      <w:r w:rsidRPr="00711420">
        <w:t>Competency Field</w:t>
      </w:r>
    </w:p>
    <w:p w:rsidR="00000000" w:rsidRPr="00711420" w:rsidP="00D81092">
      <w:pPr>
        <w:pStyle w:val="BodyText"/>
      </w:pPr>
      <w:r w:rsidRPr="00711420">
        <w:t>Aquatics</w:t>
      </w:r>
    </w:p>
    <w:p w:rsidR="00000000" w:rsidRPr="00711420" w:rsidP="00711420">
      <w:pPr>
        <w:pStyle w:val="Heading1"/>
      </w:pPr>
      <w:bookmarkStart w:id="5" w:name="O_1265366"/>
      <w:bookmarkEnd w:id="5"/>
      <w:r w:rsidRPr="00711420">
        <w:t>Unit Sector</w:t>
      </w:r>
    </w:p>
    <w:p w:rsidR="00000000" w:rsidRPr="00711420" w:rsidP="00D81092">
      <w:pPr>
        <w:pStyle w:val="BodyText"/>
      </w:pPr>
      <w:r w:rsidRPr="00711420">
        <w:t>Community Recreation</w:t>
      </w:r>
    </w:p>
    <w:p w:rsidR="00000000" w:rsidRPr="00711420" w:rsidP="00711420">
      <w:pPr>
        <w:pStyle w:val="Heading1"/>
      </w:pPr>
      <w:bookmarkStart w:id="6" w:name="O_1265367"/>
      <w:bookmarkEnd w:id="6"/>
      <w:r w:rsidRPr="007114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379"/>
      </w:tblGrid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BodyText"/>
            </w:pPr>
            <w:r w:rsidRPr="00711420">
              <w:rPr>
                <w:rStyle w:val="SpecialBold"/>
              </w:rPr>
              <w:t>ELEMENT</w:t>
            </w:r>
            <w:r w:rsidRPr="00711420">
              <w:rPr>
                <w:rStyle w:val="SpecialBold"/>
              </w:rPr>
              <w:t>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rPr>
                <w:rStyle w:val="SpecialBold"/>
              </w:rPr>
              <w:t>PERFORMANCE</w:t>
            </w:r>
            <w:r w:rsidRPr="00711420">
              <w:t xml:space="preserve"> </w:t>
            </w:r>
            <w:r w:rsidRPr="00711420">
              <w:rPr>
                <w:rStyle w:val="SpecialBold"/>
              </w:rPr>
              <w:t>CRITERIA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BodyText"/>
            </w:pPr>
            <w:r w:rsidRPr="00711420">
              <w:rPr>
                <w:rStyle w:val="Emphasis"/>
              </w:rPr>
              <w:t>Elements describe the essential outcomes.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List"/>
              <w:rPr>
                <w:lang w:val="en-NZ"/>
              </w:rPr>
            </w:pPr>
            <w:r w:rsidRPr="00711420">
              <w:t xml:space="preserve">1.  Complete periodic </w:t>
            </w:r>
            <w:r w:rsidRPr="00711420">
              <w:t>inspections of inflatable aquatic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List"/>
            </w:pPr>
            <w:r w:rsidRPr="00711420">
              <w:t>1.1. Compl</w:t>
            </w:r>
            <w:r w:rsidRPr="00711420">
              <w:t xml:space="preserve">ete periodic and pre-opening inspections of inflatable </w:t>
            </w:r>
            <w:r w:rsidRPr="00711420">
              <w:t>aquatic equipment according to operational specifications and organisational schedules and procedures.</w:t>
            </w:r>
          </w:p>
          <w:p w:rsidR="00000000" w:rsidRPr="00711420" w:rsidP="00711420">
            <w:pPr>
              <w:pStyle w:val="List"/>
            </w:pPr>
            <w:r w:rsidRPr="00711420">
              <w:t>1.2. Complete required organisational reports to confirm safety and operational effectiveness of i</w:t>
            </w:r>
            <w:r w:rsidRPr="00711420">
              <w:t>nflatable aquatic equipment.</w:t>
            </w:r>
          </w:p>
          <w:p w:rsidR="00000000" w:rsidP="00711420">
            <w:pPr>
              <w:pStyle w:val="List"/>
              <w:rPr>
                <w:lang w:val="en-NZ"/>
              </w:rPr>
            </w:pPr>
            <w:r w:rsidRPr="00711420">
              <w:t>1.3. Identify, record and promptly report missing parts and faulty or damaged inflatable aquatic equipment to appropriate personnel for further action.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List"/>
              <w:rPr>
                <w:lang w:val="en-NZ"/>
              </w:rPr>
            </w:pPr>
            <w:r w:rsidRPr="00711420">
              <w:t>2.  Test inflatable aquatic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List"/>
            </w:pPr>
            <w:r w:rsidRPr="00711420">
              <w:t>2.1. Test inflatable aquatic equipm</w:t>
            </w:r>
            <w:r w:rsidRPr="00711420">
              <w:t>ent according to operational specifications and organisational schedules and procedures.</w:t>
            </w:r>
          </w:p>
          <w:p w:rsidR="00000000" w:rsidRPr="00711420" w:rsidP="00711420">
            <w:pPr>
              <w:pStyle w:val="List"/>
            </w:pPr>
            <w:r w:rsidRPr="00711420">
              <w:t>2.2. Record accurate test data according to organisational procedures and regulatory requirements.</w:t>
            </w:r>
          </w:p>
          <w:p w:rsidR="00000000" w:rsidRPr="00711420" w:rsidP="00711420">
            <w:pPr>
              <w:pStyle w:val="List"/>
            </w:pPr>
            <w:r w:rsidRPr="00711420">
              <w:t>2.3. Evaluate test data to confirm inflat</w:t>
            </w:r>
            <w:r w:rsidRPr="00711420">
              <w:t>able aquatic equipment is fit for purpose.</w:t>
            </w:r>
          </w:p>
          <w:p w:rsidR="00000000" w:rsidP="00711420">
            <w:pPr>
              <w:pStyle w:val="List"/>
              <w:rPr>
                <w:lang w:val="en-NZ"/>
              </w:rPr>
            </w:pPr>
            <w:r w:rsidRPr="00711420">
              <w:t>2.4. Identify and promptly report test irregularities and substandard performance to appropriate personnel for corrective action.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List"/>
              <w:rPr>
                <w:lang w:val="en-NZ"/>
              </w:rPr>
            </w:pPr>
            <w:r w:rsidRPr="00711420">
              <w:t>3.  Maintain and store inflatable aquatic equipment.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List"/>
            </w:pPr>
            <w:r w:rsidRPr="00711420">
              <w:t>3.1. Complete minor non-speci</w:t>
            </w:r>
            <w:r w:rsidRPr="00711420">
              <w:t>alist repairs and maintenance to inflatable aquatic equipment according to operational specifications and organisational safety practices.</w:t>
            </w:r>
          </w:p>
          <w:p w:rsidR="00000000" w:rsidRPr="00711420" w:rsidP="00711420">
            <w:pPr>
              <w:pStyle w:val="List"/>
            </w:pPr>
            <w:r w:rsidRPr="00711420">
              <w:t>3.2. Report other required repairs outside scope of skills and responsibility according to organisational procedures.</w:t>
            </w:r>
          </w:p>
          <w:p w:rsidR="00000000" w:rsidRPr="00711420" w:rsidP="00711420">
            <w:pPr>
              <w:pStyle w:val="List"/>
            </w:pPr>
            <w:r w:rsidRPr="00711420">
              <w:t>3.3. Assemble and dismantle inflatable aquatic equipment according to scope of responsibility, operational specifications and organisational safety procedures.</w:t>
            </w:r>
          </w:p>
          <w:p w:rsidR="00000000" w:rsidRPr="00711420" w:rsidP="00711420">
            <w:pPr>
              <w:pStyle w:val="List"/>
            </w:pPr>
            <w:r w:rsidRPr="00711420">
              <w:t>3.4. Store and recover inflatable aquatic equipment and complete pre- and post-storage maintena</w:t>
            </w:r>
            <w:r w:rsidRPr="00711420">
              <w:t>nce according to operational specifications.</w:t>
            </w:r>
          </w:p>
          <w:p w:rsidR="00000000" w:rsidRPr="00711420" w:rsidP="00711420">
            <w:pPr>
              <w:pStyle w:val="List"/>
            </w:pPr>
            <w:r w:rsidRPr="00711420">
              <w:t>3.5. Complete repair and maintenance records according to organisational procedures and regulatory requirements.</w:t>
            </w:r>
          </w:p>
        </w:tc>
      </w:tr>
    </w:tbl>
    <w:p w:rsidR="00000000" w:rsidRPr="00711420" w:rsidP="00711420">
      <w:pPr>
        <w:pStyle w:val="BodyText"/>
      </w:pPr>
    </w:p>
    <w:p w:rsidR="00000000" w:rsidRPr="00711420" w:rsidP="00711420">
      <w:pPr>
        <w:pStyle w:val="AllowPageBreak"/>
      </w:pPr>
    </w:p>
    <w:p w:rsidR="00000000" w:rsidRPr="00711420" w:rsidP="00711420">
      <w:pPr>
        <w:pStyle w:val="Heading1"/>
      </w:pPr>
      <w:bookmarkStart w:id="7" w:name="O_1265368"/>
      <w:bookmarkEnd w:id="7"/>
      <w:r w:rsidRPr="0071142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rPr>
                <w:rStyle w:val="Emphasis"/>
              </w:rPr>
              <w:t>Foundation skills essential to performance in this unit, bu</w:t>
            </w:r>
            <w:r w:rsidRPr="00711420">
              <w:rPr>
                <w:rStyle w:val="Emphasis"/>
              </w:rPr>
              <w:t xml:space="preserve">t not explicit in the performance </w:t>
            </w:r>
            <w:r w:rsidRPr="00711420">
              <w:t xml:space="preserve">criteria are listed </w:t>
            </w:r>
            <w:r w:rsidRPr="00711420">
              <w:rPr>
                <w:rStyle w:val="Emphasis"/>
              </w:rPr>
              <w:t>here, along with a brief context statement.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BodyText"/>
            </w:pPr>
            <w:r w:rsidRPr="00711420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rPr>
                <w:rStyle w:val="SpecialBold"/>
              </w:rPr>
              <w:t>DESCRIPTION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ListBullet"/>
              <w:rPr>
                <w:lang w:val="en-NZ"/>
              </w:rPr>
            </w:pPr>
            <w:r w:rsidRPr="00711420">
              <w:t xml:space="preserve">interpret potentially unfamiliar and complex operational specifications for small and large inflatable </w:t>
            </w:r>
            <w:r w:rsidRPr="00711420">
              <w:t>aquatic equipment.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ListBullet"/>
              <w:rPr>
                <w:lang w:val="en-NZ"/>
              </w:rPr>
            </w:pPr>
            <w:r w:rsidRPr="00711420">
              <w:t>use fundamental sentence structure to complete basic inspection, repair and maintenance forms and reports that require factual information.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t>Numeracy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ListBullet"/>
            </w:pPr>
            <w:r w:rsidRPr="00711420">
              <w:t>extract, interpret, and record sometimes complex numerical data, symbols and abbreviations involving pressure, degrees, volume, percentages and ratios in manufacturer instructions, inspection schedules and record keeping documents</w:t>
            </w:r>
          </w:p>
          <w:p w:rsidR="00000000" w:rsidP="00711420">
            <w:pPr>
              <w:pStyle w:val="ListBullet"/>
              <w:rPr>
                <w:lang w:val="en-NZ"/>
              </w:rPr>
            </w:pPr>
            <w:r w:rsidRPr="00711420">
              <w:t>interpret, use and record</w:t>
            </w:r>
            <w:r w:rsidRPr="00711420">
              <w:t xml:space="preserve"> temporal data, including minutes, hours, days and weeks.</w:t>
            </w:r>
          </w:p>
        </w:tc>
      </w:tr>
      <w:tr w:rsidTr="0071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420">
            <w:pPr>
              <w:pStyle w:val="BodyText"/>
              <w:rPr>
                <w:lang w:val="en-NZ"/>
              </w:rPr>
            </w:pPr>
            <w:r w:rsidRPr="00711420">
              <w:t>Teamwork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420" w:rsidP="00711420">
            <w:pPr>
              <w:pStyle w:val="ListBullet"/>
            </w:pPr>
            <w:r w:rsidRPr="00711420">
              <w:t>pro-actively and cooperatively work within teams to assemble and dismantle inflatable aquatic equipment.</w:t>
            </w:r>
          </w:p>
        </w:tc>
      </w:tr>
    </w:tbl>
    <w:p w:rsidR="00000000" w:rsidRPr="00711420" w:rsidP="00711420">
      <w:pPr>
        <w:pStyle w:val="BodyText"/>
      </w:pPr>
    </w:p>
    <w:p w:rsidR="00000000" w:rsidRPr="00711420" w:rsidP="00711420">
      <w:pPr>
        <w:pStyle w:val="AllowPageBreak"/>
      </w:pPr>
    </w:p>
    <w:p w:rsidR="00000000" w:rsidRPr="00711420" w:rsidP="00711420">
      <w:pPr>
        <w:pStyle w:val="Heading1"/>
      </w:pPr>
      <w:bookmarkStart w:id="8" w:name="O_1265370"/>
      <w:bookmarkEnd w:id="8"/>
      <w:r w:rsidRPr="00711420">
        <w:t>Unit Mapping Information</w:t>
      </w:r>
    </w:p>
    <w:p w:rsidR="00000000" w:rsidRPr="00711420" w:rsidP="00D81092">
      <w:pPr>
        <w:pStyle w:val="BodyText"/>
      </w:pPr>
      <w:r w:rsidRPr="00711420">
        <w:t>No equivalent unit.</w:t>
      </w:r>
    </w:p>
    <w:p w:rsidR="00000000" w:rsidRPr="00711420" w:rsidP="00711420">
      <w:pPr>
        <w:pStyle w:val="Heading1"/>
      </w:pPr>
      <w:bookmarkStart w:id="9" w:name="O_1265377"/>
      <w:bookmarkEnd w:id="9"/>
      <w:r w:rsidRPr="00711420">
        <w:t>Links</w:t>
      </w:r>
    </w:p>
    <w:p w:rsidR="00000000" w:rsidRPr="00711420" w:rsidP="00D81092">
      <w:pPr>
        <w:pStyle w:val="BodyText"/>
      </w:pPr>
      <w:r w:rsidRPr="00711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7A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1420" w:rsidP="00D81092">
      <w:pPr>
        <w:pStyle w:val="BodyText"/>
        <w:sectPr w:rsidSect="007114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420" w:rsidP="00711420">
      <w:pPr>
        <w:pStyle w:val="SuperHeading"/>
      </w:pPr>
      <w:r w:rsidRPr="00711420">
        <w:t xml:space="preserve">Assessment </w:t>
      </w:r>
      <w:r w:rsidRPr="00711420">
        <w:t>Requirements for SISCAQU030 Monitor and maintain inflatable aquatic equipment</w:t>
      </w:r>
    </w:p>
    <w:p w:rsidR="00000000" w:rsidRPr="00711420" w:rsidP="00711420">
      <w:pPr>
        <w:pStyle w:val="Heading1"/>
      </w:pPr>
      <w:bookmarkStart w:id="10" w:name="O_1265372"/>
      <w:bookmarkEnd w:id="10"/>
      <w:r w:rsidRPr="00711420">
        <w:t>Modification History</w:t>
      </w:r>
    </w:p>
    <w:p w:rsidR="00000000" w:rsidRPr="00711420" w:rsidP="00D81092">
      <w:pPr>
        <w:pStyle w:val="BodyText"/>
      </w:pPr>
      <w:r w:rsidRPr="00711420">
        <w:t>Not applicable.</w:t>
      </w:r>
    </w:p>
    <w:p w:rsidR="00000000" w:rsidRPr="00711420" w:rsidP="00711420">
      <w:pPr>
        <w:pStyle w:val="Heading1"/>
      </w:pPr>
      <w:bookmarkStart w:id="11" w:name="O_1265373"/>
      <w:bookmarkEnd w:id="11"/>
      <w:r w:rsidRPr="00711420">
        <w:t>Performance Evidence</w:t>
      </w:r>
    </w:p>
    <w:p w:rsidR="00000000" w:rsidRPr="00711420" w:rsidP="00D81092">
      <w:pPr>
        <w:pStyle w:val="BodyText"/>
      </w:pPr>
      <w:r w:rsidRPr="00711420">
        <w:t>Evidence of the ability to complete tasks outlined in elements and performance crit</w:t>
      </w:r>
      <w:r w:rsidRPr="00711420">
        <w:t>eria of this unit in the context of the job role, and:</w:t>
      </w:r>
    </w:p>
    <w:p w:rsidR="00000000" w:rsidRPr="00711420" w:rsidP="00711420">
      <w:pPr>
        <w:pStyle w:val="ListBullet"/>
      </w:pPr>
      <w:r w:rsidRPr="00711420">
        <w:t>correctly interpret inspection schedules, and follow operational specifications to complete three periodic routine inspections of inflatable aquatic equipment and complete the following:</w:t>
      </w:r>
    </w:p>
    <w:p w:rsidR="00000000" w:rsidRPr="00711420" w:rsidP="00711420">
      <w:pPr>
        <w:pStyle w:val="ListBullet2"/>
      </w:pPr>
      <w:r w:rsidRPr="00711420">
        <w:t xml:space="preserve">one test on </w:t>
      </w:r>
      <w:r w:rsidRPr="00711420">
        <w:t>inflatable aquatic equipment</w:t>
      </w:r>
    </w:p>
    <w:p w:rsidR="00000000" w:rsidRPr="00711420" w:rsidP="00711420">
      <w:pPr>
        <w:pStyle w:val="ListBullet2"/>
      </w:pPr>
      <w:r w:rsidRPr="00711420">
        <w:t>one routine maintenance task for inflatable aquatic equipment</w:t>
      </w:r>
    </w:p>
    <w:p w:rsidR="00000000" w:rsidRPr="00711420" w:rsidP="00711420">
      <w:pPr>
        <w:pStyle w:val="ListBullet2"/>
      </w:pPr>
      <w:r w:rsidRPr="00711420">
        <w:t>one minor non-specialist repair on inflatable aquatic equipment</w:t>
      </w:r>
    </w:p>
    <w:p w:rsidR="00000000" w:rsidRPr="00711420" w:rsidP="00711420">
      <w:pPr>
        <w:pStyle w:val="ListBullet"/>
      </w:pPr>
      <w:r w:rsidRPr="00711420">
        <w:t>for each of the above activities complete accurate records</w:t>
      </w:r>
    </w:p>
    <w:p w:rsidR="00000000" w:rsidRPr="00711420" w:rsidP="00711420">
      <w:pPr>
        <w:pStyle w:val="ListBullet"/>
      </w:pPr>
      <w:r w:rsidRPr="00711420">
        <w:t>on one occasion, work in a team to complete one of the following tasks:</w:t>
      </w:r>
    </w:p>
    <w:p w:rsidR="00000000" w:rsidRPr="00711420" w:rsidP="00711420">
      <w:pPr>
        <w:pStyle w:val="ListBullet2"/>
      </w:pPr>
      <w:r w:rsidRPr="00711420">
        <w:t>recover from storage, assemble and clean inflatable aquatic equipment, or</w:t>
      </w:r>
    </w:p>
    <w:p w:rsidR="00000000" w:rsidRPr="00711420" w:rsidP="00711420">
      <w:pPr>
        <w:pStyle w:val="ListBullet2"/>
      </w:pPr>
      <w:r w:rsidRPr="00711420">
        <w:t>dismantle, clean and store inflatable aquatic equipment.</w:t>
      </w:r>
    </w:p>
    <w:p w:rsidR="00000000" w:rsidRPr="00711420" w:rsidP="00711420">
      <w:pPr>
        <w:pStyle w:val="AllowPageBreak"/>
      </w:pPr>
    </w:p>
    <w:p w:rsidR="00000000" w:rsidRPr="00711420" w:rsidP="00711420">
      <w:pPr>
        <w:pStyle w:val="Heading1"/>
      </w:pPr>
      <w:bookmarkStart w:id="12" w:name="O_1265374"/>
      <w:bookmarkEnd w:id="12"/>
      <w:r w:rsidRPr="00711420">
        <w:t>Knowledge Evidence</w:t>
      </w:r>
    </w:p>
    <w:p w:rsidR="00000000" w:rsidRPr="00711420" w:rsidP="00D81092">
      <w:pPr>
        <w:pStyle w:val="BodyText"/>
      </w:pPr>
      <w:r w:rsidRPr="00711420">
        <w:t>Demonstrated k</w:t>
      </w:r>
      <w:r w:rsidRPr="00711420">
        <w:t>nowledge required to complete the tasks outlined in elements and performance criteria of this unit:</w:t>
      </w:r>
    </w:p>
    <w:p w:rsidR="00000000" w:rsidRPr="00711420" w:rsidP="00711420">
      <w:pPr>
        <w:pStyle w:val="ListBullet"/>
      </w:pPr>
      <w:r w:rsidRPr="00711420">
        <w:t>organisational procedures for inspecting, testing, repairing and maintaining inflatable aquatic equipment, and for record keeping and reporting</w:t>
      </w:r>
    </w:p>
    <w:p w:rsidR="00000000" w:rsidRPr="00711420" w:rsidP="00711420">
      <w:pPr>
        <w:pStyle w:val="ListBullet"/>
      </w:pPr>
      <w:r w:rsidRPr="00711420">
        <w:t>an overview</w:t>
      </w:r>
      <w:r w:rsidRPr="00711420">
        <w:t xml:space="preserve"> of the provisions of relevant state or territory environmental legislation relevant to waste water runoff and pollution</w:t>
      </w:r>
    </w:p>
    <w:p w:rsidR="00000000" w:rsidRPr="00711420" w:rsidP="00711420">
      <w:pPr>
        <w:pStyle w:val="ListBullet"/>
      </w:pPr>
      <w:r w:rsidRPr="00711420">
        <w:t>an overview of the provisions of the industry guidelines and standard relevant to inflatable aquatic equipment, and how organisations u</w:t>
      </w:r>
      <w:r w:rsidRPr="00711420">
        <w:t>se this to manage operations and maintenance of equipment</w:t>
      </w:r>
    </w:p>
    <w:p w:rsidR="00000000" w:rsidRPr="00711420" w:rsidP="00711420">
      <w:pPr>
        <w:pStyle w:val="ListBullet"/>
      </w:pPr>
      <w:r w:rsidRPr="00711420">
        <w:t>organisational:</w:t>
      </w:r>
    </w:p>
    <w:p w:rsidR="00000000" w:rsidRPr="00711420" w:rsidP="00711420">
      <w:pPr>
        <w:pStyle w:val="ListBullet2"/>
      </w:pPr>
      <w:r w:rsidRPr="00711420">
        <w:t>role responsibilities, boundaries and reporting lines for:</w:t>
      </w:r>
    </w:p>
    <w:p w:rsidR="00000000" w:rsidRPr="00711420" w:rsidP="00711420">
      <w:pPr>
        <w:pStyle w:val="ListBullet3"/>
      </w:pPr>
      <w:r w:rsidRPr="00711420">
        <w:t>inspecting, testing, repairing and maintaining inflatable aquatic equipment</w:t>
      </w:r>
    </w:p>
    <w:p w:rsidR="00000000" w:rsidRPr="00711420" w:rsidP="00711420">
      <w:pPr>
        <w:pStyle w:val="ListBullet3"/>
      </w:pPr>
      <w:r w:rsidRPr="00711420">
        <w:t>assembling and dismantling equipment</w:t>
      </w:r>
    </w:p>
    <w:p w:rsidR="00000000" w:rsidRPr="00711420" w:rsidP="00711420">
      <w:pPr>
        <w:pStyle w:val="ListBullet2"/>
      </w:pPr>
      <w:r w:rsidRPr="00711420">
        <w:t>work health and safety (WHS) practices for inspecting, testing, repairing and maintaining inflatable aquatic equipment</w:t>
      </w:r>
    </w:p>
    <w:p w:rsidR="00000000" w:rsidRPr="00711420" w:rsidP="00711420">
      <w:pPr>
        <w:pStyle w:val="ListBullet"/>
      </w:pPr>
      <w:r w:rsidRPr="00711420">
        <w:t>specific to the aquatic venue, location and inflatable aquatic equipment:</w:t>
      </w:r>
    </w:p>
    <w:p w:rsidR="00000000" w:rsidRPr="00711420" w:rsidP="00711420">
      <w:pPr>
        <w:pStyle w:val="ListBullet2"/>
      </w:pPr>
      <w:r w:rsidRPr="00711420">
        <w:t>key operational features of small and large equipment, including single and linked elements</w:t>
      </w:r>
    </w:p>
    <w:p w:rsidR="00000000" w:rsidRPr="00711420" w:rsidP="00711420">
      <w:pPr>
        <w:pStyle w:val="ListBullet2"/>
      </w:pPr>
      <w:r w:rsidRPr="00711420">
        <w:t>periodic inspection schedules, items that must be inspected and record keeping requirements</w:t>
      </w:r>
    </w:p>
    <w:p w:rsidR="00000000" w:rsidRPr="00711420" w:rsidP="00711420">
      <w:pPr>
        <w:pStyle w:val="ListBullet2"/>
      </w:pPr>
      <w:r w:rsidRPr="00711420">
        <w:t>extent of daily inspection requirements prior to venue opening hours</w:t>
      </w:r>
    </w:p>
    <w:p w:rsidR="00000000" w:rsidRPr="00711420" w:rsidP="00711420">
      <w:pPr>
        <w:pStyle w:val="ListBullet2"/>
      </w:pPr>
      <w:r w:rsidRPr="00711420">
        <w:t>ove</w:t>
      </w:r>
      <w:r w:rsidRPr="00711420">
        <w:t>rview of other types of periodic inspections completed by specialist technicians</w:t>
      </w:r>
    </w:p>
    <w:p w:rsidR="00000000" w:rsidRPr="00711420" w:rsidP="00711420">
      <w:pPr>
        <w:pStyle w:val="ListBullet2"/>
      </w:pPr>
      <w:r w:rsidRPr="00711420">
        <w:t>types of tests that must be completed by the venue operator, and regulatory record keeping requirements</w:t>
      </w:r>
    </w:p>
    <w:p w:rsidR="00000000" w:rsidRPr="00711420" w:rsidP="00711420">
      <w:pPr>
        <w:pStyle w:val="ListBullet2"/>
      </w:pPr>
      <w:r w:rsidRPr="00711420">
        <w:t>the purpose of tests, and equipment, resources and techniques used to c</w:t>
      </w:r>
      <w:r w:rsidRPr="00711420">
        <w:t>omplete tests</w:t>
      </w:r>
    </w:p>
    <w:p w:rsidR="00000000" w:rsidRPr="00711420" w:rsidP="00711420">
      <w:pPr>
        <w:pStyle w:val="ListBullet2"/>
      </w:pPr>
      <w:r w:rsidRPr="00711420">
        <w:t>tools, cleaning chemicals, consumables and methods used to clean and maintain equipment in safe and optimum condition</w:t>
      </w:r>
    </w:p>
    <w:p w:rsidR="00000000" w:rsidRPr="00711420" w:rsidP="00711420">
      <w:pPr>
        <w:pStyle w:val="ListBullet2"/>
      </w:pPr>
      <w:r w:rsidRPr="00711420">
        <w:t>types of consumables, and methods used to replace these</w:t>
      </w:r>
    </w:p>
    <w:p w:rsidR="00000000" w:rsidRPr="00711420" w:rsidP="00711420">
      <w:pPr>
        <w:pStyle w:val="ListBullet2"/>
      </w:pPr>
      <w:r w:rsidRPr="00711420">
        <w:t>common types of minor, non-specialist repairs, and tools and methods</w:t>
      </w:r>
      <w:r w:rsidRPr="00711420">
        <w:t xml:space="preserve"> used to complete common repairs</w:t>
      </w:r>
    </w:p>
    <w:p w:rsidR="00000000" w:rsidRPr="00711420" w:rsidP="00711420">
      <w:pPr>
        <w:pStyle w:val="ListBullet2"/>
      </w:pPr>
      <w:r w:rsidRPr="00711420">
        <w:t>types of repairs referred to specialist technicians</w:t>
      </w:r>
    </w:p>
    <w:p w:rsidR="00000000" w:rsidRPr="00711420" w:rsidP="00711420">
      <w:pPr>
        <w:pStyle w:val="ListBullet2"/>
      </w:pPr>
      <w:r w:rsidRPr="00711420">
        <w:t>how to access and select information from operational specifications for inspecting, testing, repairing and maintaining inflatable aquatic equipment</w:t>
      </w:r>
    </w:p>
    <w:p w:rsidR="00000000" w:rsidRPr="00711420" w:rsidP="00711420">
      <w:pPr>
        <w:pStyle w:val="ListBullet"/>
      </w:pPr>
      <w:r w:rsidRPr="00711420">
        <w:t>for assembly and dism</w:t>
      </w:r>
      <w:r w:rsidRPr="00711420">
        <w:t>antling of inflatable aquatic equipment:</w:t>
      </w:r>
    </w:p>
    <w:p w:rsidR="00000000" w:rsidRPr="00711420" w:rsidP="00711420">
      <w:pPr>
        <w:pStyle w:val="ListBullet2"/>
      </w:pPr>
      <w:r w:rsidRPr="00711420">
        <w:t>tools and methods used</w:t>
      </w:r>
    </w:p>
    <w:p w:rsidR="00000000" w:rsidRPr="00711420" w:rsidP="00711420">
      <w:pPr>
        <w:pStyle w:val="ListBullet2"/>
      </w:pPr>
      <w:r w:rsidRPr="00711420">
        <w:t>specific cleaning and other maintenance requirements pre- and post-storage</w:t>
      </w:r>
    </w:p>
    <w:p w:rsidR="00000000" w:rsidRPr="00711420" w:rsidP="00711420">
      <w:pPr>
        <w:pStyle w:val="ListBullet2"/>
      </w:pPr>
      <w:r w:rsidRPr="00711420">
        <w:t>correct environmental storage requirements to maintain equipment for short and long periods</w:t>
      </w:r>
    </w:p>
    <w:p w:rsidR="00000000" w:rsidRPr="00711420" w:rsidP="00711420">
      <w:pPr>
        <w:pStyle w:val="ListBullet2"/>
      </w:pPr>
      <w:r w:rsidRPr="00711420">
        <w:t>weather and other environmental conditions that indicate an urgent need to dismantle inflatable aquatic equipment</w:t>
      </w:r>
    </w:p>
    <w:p w:rsidR="00000000" w:rsidRPr="00711420" w:rsidP="00711420">
      <w:pPr>
        <w:pStyle w:val="ListBullet"/>
      </w:pPr>
      <w:r w:rsidRPr="00711420">
        <w:t>formats and inclusions of:</w:t>
      </w:r>
    </w:p>
    <w:p w:rsidR="00000000" w:rsidRPr="00711420" w:rsidP="00711420">
      <w:pPr>
        <w:pStyle w:val="ListBullet2"/>
      </w:pPr>
      <w:r w:rsidRPr="00711420">
        <w:t>organisational inspection schedules for inflatable aquatic equipment</w:t>
      </w:r>
    </w:p>
    <w:p w:rsidR="00000000" w:rsidRPr="00711420" w:rsidP="00711420">
      <w:pPr>
        <w:pStyle w:val="ListBullet2"/>
      </w:pPr>
      <w:r w:rsidRPr="00711420">
        <w:t>records and reports for inspecting, testing,</w:t>
      </w:r>
      <w:r w:rsidRPr="00711420">
        <w:t xml:space="preserve"> repairing and maintaining inflatable aquatic equipment, and how to complete these.</w:t>
      </w:r>
    </w:p>
    <w:p w:rsidR="00000000" w:rsidRPr="00711420" w:rsidP="00711420">
      <w:pPr>
        <w:pStyle w:val="AllowPageBreak"/>
      </w:pPr>
    </w:p>
    <w:p w:rsidR="00000000" w:rsidRPr="00711420" w:rsidP="00711420">
      <w:pPr>
        <w:pStyle w:val="Heading1"/>
      </w:pPr>
      <w:bookmarkStart w:id="13" w:name="O_1265375"/>
      <w:bookmarkEnd w:id="13"/>
      <w:r w:rsidRPr="00711420">
        <w:t>Assessment Conditions</w:t>
      </w:r>
    </w:p>
    <w:p w:rsidR="00000000" w:rsidRPr="00711420" w:rsidP="00D81092">
      <w:pPr>
        <w:pStyle w:val="BodyText"/>
      </w:pPr>
      <w:r w:rsidRPr="00711420">
        <w:t>Skills must be demonstrated in an aquatic facility with operational inflatable aquatic equipment.</w:t>
      </w:r>
    </w:p>
    <w:p w:rsidR="00000000" w:rsidRPr="00711420" w:rsidP="00D81092">
      <w:pPr>
        <w:pStyle w:val="BodyText"/>
      </w:pPr>
      <w:r w:rsidRPr="00711420">
        <w:t>Assessment must ensure use of:</w:t>
      </w:r>
    </w:p>
    <w:p w:rsidR="00000000" w:rsidRPr="00711420" w:rsidP="00711420">
      <w:pPr>
        <w:pStyle w:val="ListBullet"/>
      </w:pPr>
      <w:r w:rsidRPr="00711420">
        <w:t>i</w:t>
      </w:r>
      <w:r w:rsidRPr="00711420">
        <w:t>nflatable aquatic equipment</w:t>
      </w:r>
    </w:p>
    <w:p w:rsidR="00000000" w:rsidRPr="00711420" w:rsidP="00711420">
      <w:pPr>
        <w:pStyle w:val="ListBullet"/>
      </w:pPr>
      <w:r w:rsidRPr="00711420">
        <w:t>testing, repair and maintenance tools, equipment and consumable resources</w:t>
      </w:r>
    </w:p>
    <w:p w:rsidR="00000000" w:rsidRPr="00711420" w:rsidP="00711420">
      <w:pPr>
        <w:pStyle w:val="ListBullet"/>
      </w:pPr>
      <w:r w:rsidRPr="00711420">
        <w:t>personal protective equipment</w:t>
      </w:r>
    </w:p>
    <w:p w:rsidR="00000000" w:rsidRPr="00711420" w:rsidP="00711420">
      <w:pPr>
        <w:pStyle w:val="ListBullet"/>
      </w:pPr>
      <w:r w:rsidRPr="00711420">
        <w:t>cleaning agents and associated safety data sheets</w:t>
      </w:r>
    </w:p>
    <w:p w:rsidR="00000000" w:rsidRPr="00711420" w:rsidP="00711420">
      <w:pPr>
        <w:pStyle w:val="ListBullet"/>
      </w:pPr>
      <w:r w:rsidRPr="00711420">
        <w:t>organisational inspection schedules</w:t>
      </w:r>
    </w:p>
    <w:p w:rsidR="00000000" w:rsidRPr="00711420" w:rsidP="00711420">
      <w:pPr>
        <w:pStyle w:val="ListBullet"/>
      </w:pPr>
      <w:r w:rsidRPr="00711420">
        <w:t>operational specifications for inspecting, testing, repairing and maintaining</w:t>
      </w:r>
    </w:p>
    <w:p w:rsidR="00000000" w:rsidRPr="00711420" w:rsidP="00711420">
      <w:pPr>
        <w:pStyle w:val="ListBullet"/>
      </w:pPr>
      <w:r w:rsidRPr="00711420">
        <w:t>template records and reports for inspecting, testing, repairing and maintaining</w:t>
      </w:r>
    </w:p>
    <w:p w:rsidR="00000000" w:rsidRPr="00711420" w:rsidP="00711420">
      <w:pPr>
        <w:pStyle w:val="ListBullet"/>
      </w:pPr>
      <w:r w:rsidRPr="00711420">
        <w:t>organisational procedures for inspecting, testing, repairing and maintaining, and for record keepi</w:t>
      </w:r>
      <w:r w:rsidRPr="00711420">
        <w:t>ng and reporting.</w:t>
      </w:r>
    </w:p>
    <w:p w:rsidR="00000000" w:rsidRPr="00711420" w:rsidP="00D81092">
      <w:pPr>
        <w:pStyle w:val="BodyText"/>
      </w:pPr>
      <w:r w:rsidRPr="00711420">
        <w:t>Assessors must satisfy the Standards for Registered Training Organisations requirements for assessors.</w:t>
      </w:r>
    </w:p>
    <w:p w:rsidR="00000000" w:rsidRPr="00711420" w:rsidP="00711420">
      <w:pPr>
        <w:pStyle w:val="Heading1"/>
      </w:pPr>
      <w:bookmarkStart w:id="14" w:name="O_1265378"/>
      <w:bookmarkEnd w:id="14"/>
      <w:r w:rsidRPr="00711420">
        <w:t>Links</w:t>
      </w:r>
    </w:p>
    <w:p w:rsidR="00000000" w:rsidRPr="00711420" w:rsidP="00D81092">
      <w:pPr>
        <w:pStyle w:val="BodyText"/>
      </w:pPr>
      <w:r w:rsidRPr="00711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7A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11420" w:rsidP="00711420"/>
    <w:sectPr w:rsidSect="007114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 w:rsidRPr="00D81092" w:rsidP="00D81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92" w:rsidP="0071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092" w:rsidP="0071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81092" w:rsidP="007114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 w:rsidP="0071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092">
      <w:t>Approved</w:t>
    </w:r>
    <w:r w:rsidR="00D810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0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092">
      <w:rPr>
        <w:noProof/>
      </w:rPr>
      <w:t>4</w:t>
    </w:r>
    <w:r>
      <w:rPr>
        <w:noProof/>
      </w:rPr>
      <w:fldChar w:fldCharType="end"/>
    </w:r>
  </w:p>
  <w:p w:rsidR="00711420" w:rsidP="0071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0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092">
      <w:t>HumanAbility</w:t>
    </w:r>
    <w:r w:rsidR="00D81092">
      <w:fldChar w:fldCharType="end"/>
    </w:r>
  </w:p>
  <w:p w:rsidR="00711420" w:rsidP="00711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420" w:rsidRPr="00D81092" w:rsidP="00D81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92" w:rsidRPr="002D2AF8" w:rsidP="0071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SISCAQU030 Monitor and maintain inflatable aquatic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1092" w:rsidP="007114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20" w:rsidRPr="002D2AF8" w:rsidP="0071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092">
      <w:t>SISCAQU030 Monitor and maintain inflatable aquatic equipment</w:t>
    </w:r>
    <w:r w:rsidR="00D810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092">
      <w:rPr>
        <w:noProof/>
      </w:rPr>
      <w:t>1 March 2025</w:t>
    </w:r>
    <w:r>
      <w:fldChar w:fldCharType="end"/>
    </w:r>
  </w:p>
  <w:p w:rsidR="00711420" w:rsidP="00711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E5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EB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82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420"/>
  </w:style>
  <w:style w:type="character" w:customStyle="1" w:styleId="Heading1Char">
    <w:name w:val="Heading 1 Char"/>
    <w:basedOn w:val="DefaultParagraphFont"/>
    <w:link w:val="Heading1"/>
    <w:rsid w:val="00711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4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4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4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420"/>
    <w:rPr>
      <w:b/>
      <w:spacing w:val="0"/>
    </w:rPr>
  </w:style>
  <w:style w:type="paragraph" w:styleId="ListBullet2">
    <w:name w:val="List Bullet 2"/>
    <w:basedOn w:val="List2"/>
    <w:rsid w:val="0071142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1420"/>
    <w:rPr>
      <w:i/>
    </w:rPr>
  </w:style>
  <w:style w:type="paragraph" w:customStyle="1" w:styleId="SuperHeading">
    <w:name w:val="SuperHeading"/>
    <w:basedOn w:val="Normal"/>
    <w:rsid w:val="00711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14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1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4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420"/>
  </w:style>
  <w:style w:type="paragraph" w:styleId="TableofFigures">
    <w:name w:val="table of figures"/>
    <w:basedOn w:val="Normal"/>
    <w:next w:val="Normal"/>
    <w:semiHidden/>
    <w:rsid w:val="00711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4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1420"/>
    <w:rPr>
      <w:rFonts w:ascii="Wingdings" w:hAnsi="Wingdings"/>
    </w:rPr>
  </w:style>
  <w:style w:type="paragraph" w:customStyle="1" w:styleId="TableHeading">
    <w:name w:val="Table Heading"/>
    <w:basedOn w:val="HeadingBase"/>
    <w:rsid w:val="00711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420"/>
    <w:rPr>
      <w:color w:val="0033CC"/>
      <w:u w:val="none"/>
    </w:rPr>
  </w:style>
  <w:style w:type="paragraph" w:customStyle="1" w:styleId="BodyTextRight">
    <w:name w:val="Body Text Right"/>
    <w:basedOn w:val="BodyText"/>
    <w:rsid w:val="00711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4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420"/>
    <w:rPr>
      <w:sz w:val="32"/>
    </w:rPr>
  </w:style>
  <w:style w:type="paragraph" w:customStyle="1" w:styleId="HeadingProcedure">
    <w:name w:val="Heading Procedure"/>
    <w:basedOn w:val="HeadingBase"/>
    <w:next w:val="Normal"/>
    <w:rsid w:val="00711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420"/>
    <w:pPr>
      <w:spacing w:before="60" w:after="60"/>
    </w:pPr>
  </w:style>
  <w:style w:type="paragraph" w:styleId="ListContinue">
    <w:name w:val="List Continue"/>
    <w:basedOn w:val="List"/>
    <w:rsid w:val="00711420"/>
    <w:pPr>
      <w:ind w:firstLine="0"/>
    </w:pPr>
  </w:style>
  <w:style w:type="paragraph" w:customStyle="1" w:styleId="ListNote">
    <w:name w:val="List Note"/>
    <w:basedOn w:val="List"/>
    <w:rsid w:val="00711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420"/>
    <w:rPr>
      <w:rFonts w:ascii="Courier New" w:hAnsi="Courier New"/>
    </w:rPr>
  </w:style>
  <w:style w:type="paragraph" w:customStyle="1" w:styleId="NoteBullet">
    <w:name w:val="Note Bullet"/>
    <w:basedOn w:val="Note"/>
    <w:rsid w:val="00711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4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1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420"/>
    <w:rPr>
      <w:b/>
      <w:smallCaps/>
    </w:rPr>
  </w:style>
  <w:style w:type="paragraph" w:customStyle="1" w:styleId="TableListNumber">
    <w:name w:val="Table List Number"/>
    <w:basedOn w:val="ListNumber"/>
    <w:rsid w:val="00711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420"/>
    <w:pPr>
      <w:numPr>
        <w:numId w:val="10"/>
      </w:numPr>
    </w:pPr>
  </w:style>
  <w:style w:type="paragraph" w:customStyle="1" w:styleId="ListAlpha2">
    <w:name w:val="List Alpha 2"/>
    <w:basedOn w:val="List2"/>
    <w:rsid w:val="00711420"/>
    <w:pPr>
      <w:numPr>
        <w:numId w:val="9"/>
      </w:numPr>
    </w:pPr>
  </w:style>
  <w:style w:type="paragraph" w:styleId="List2">
    <w:name w:val="List 2"/>
    <w:basedOn w:val="BodyText"/>
    <w:rsid w:val="00711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4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14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1420"/>
    <w:pPr>
      <w:numPr>
        <w:numId w:val="5"/>
      </w:numPr>
    </w:pPr>
  </w:style>
  <w:style w:type="paragraph" w:styleId="ListContinue2">
    <w:name w:val="List Continue 2"/>
    <w:basedOn w:val="List2"/>
    <w:rsid w:val="00711420"/>
    <w:pPr>
      <w:ind w:firstLine="0"/>
    </w:pPr>
  </w:style>
  <w:style w:type="paragraph" w:styleId="ListContinue3">
    <w:name w:val="List Continue 3"/>
    <w:basedOn w:val="List3"/>
    <w:rsid w:val="00711420"/>
    <w:pPr>
      <w:ind w:left="1021" w:firstLine="0"/>
    </w:pPr>
  </w:style>
  <w:style w:type="paragraph" w:styleId="ListContinue4">
    <w:name w:val="List Continue 4"/>
    <w:basedOn w:val="List4"/>
    <w:rsid w:val="00711420"/>
    <w:pPr>
      <w:ind w:firstLine="0"/>
    </w:pPr>
  </w:style>
  <w:style w:type="paragraph" w:styleId="ListContinue5">
    <w:name w:val="List Continue 5"/>
    <w:basedOn w:val="List5"/>
    <w:rsid w:val="00711420"/>
    <w:pPr>
      <w:ind w:firstLine="0"/>
    </w:pPr>
  </w:style>
  <w:style w:type="paragraph" w:styleId="ListNumber3">
    <w:name w:val="List Number 3"/>
    <w:basedOn w:val="List3"/>
    <w:rsid w:val="00711420"/>
    <w:pPr>
      <w:numPr>
        <w:numId w:val="6"/>
      </w:numPr>
    </w:pPr>
  </w:style>
  <w:style w:type="paragraph" w:styleId="ListNumber4">
    <w:name w:val="List Number 4"/>
    <w:basedOn w:val="List4"/>
    <w:rsid w:val="00711420"/>
    <w:pPr>
      <w:numPr>
        <w:numId w:val="7"/>
      </w:numPr>
    </w:pPr>
  </w:style>
  <w:style w:type="paragraph" w:styleId="ListNumber5">
    <w:name w:val="List Number 5"/>
    <w:basedOn w:val="List5"/>
    <w:rsid w:val="00711420"/>
    <w:pPr>
      <w:numPr>
        <w:numId w:val="8"/>
      </w:numPr>
    </w:pPr>
  </w:style>
  <w:style w:type="paragraph" w:styleId="BlockText">
    <w:name w:val="Block Text"/>
    <w:basedOn w:val="Normal"/>
    <w:rsid w:val="00711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420"/>
    <w:rPr>
      <w:sz w:val="16"/>
      <w:vertAlign w:val="superscript"/>
    </w:rPr>
  </w:style>
  <w:style w:type="character" w:customStyle="1" w:styleId="Symbols">
    <w:name w:val="Symbols"/>
    <w:basedOn w:val="DefaultParagraphFont"/>
    <w:rsid w:val="00711420"/>
    <w:rPr>
      <w:rFonts w:ascii="Symbol" w:hAnsi="Symbol"/>
    </w:rPr>
  </w:style>
  <w:style w:type="character" w:customStyle="1" w:styleId="MenuOptions">
    <w:name w:val="Menu Options"/>
    <w:basedOn w:val="DefaultParagraphFont"/>
    <w:rsid w:val="00711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420"/>
    <w:rPr>
      <w:b/>
    </w:rPr>
  </w:style>
  <w:style w:type="character" w:customStyle="1" w:styleId="Underlined">
    <w:name w:val="Underlined"/>
    <w:basedOn w:val="DefaultParagraphFont"/>
    <w:rsid w:val="00711420"/>
    <w:rPr>
      <w:u w:val="single"/>
    </w:rPr>
  </w:style>
  <w:style w:type="paragraph" w:customStyle="1" w:styleId="TableBodyTextRight">
    <w:name w:val="Table Body Text Right"/>
    <w:basedOn w:val="TableBodyText"/>
    <w:rsid w:val="00711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420"/>
    <w:rPr>
      <w:sz w:val="18"/>
    </w:rPr>
  </w:style>
  <w:style w:type="paragraph" w:customStyle="1" w:styleId="BodySmallRight">
    <w:name w:val="Body Small Right"/>
    <w:basedOn w:val="BodyTextRight"/>
    <w:rsid w:val="00711420"/>
    <w:rPr>
      <w:sz w:val="18"/>
      <w:szCs w:val="18"/>
    </w:rPr>
  </w:style>
  <w:style w:type="paragraph" w:customStyle="1" w:styleId="MarginEdition">
    <w:name w:val="Margin Edition"/>
    <w:basedOn w:val="MarginNote"/>
    <w:rsid w:val="00711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420"/>
    <w:rPr>
      <w:sz w:val="2"/>
      <w:szCs w:val="2"/>
    </w:rPr>
  </w:style>
  <w:style w:type="character" w:customStyle="1" w:styleId="Small">
    <w:name w:val="Small"/>
    <w:basedOn w:val="DefaultParagraphFont"/>
    <w:rsid w:val="00711420"/>
    <w:rPr>
      <w:sz w:val="16"/>
    </w:rPr>
  </w:style>
  <w:style w:type="paragraph" w:customStyle="1" w:styleId="WideTable">
    <w:name w:val="Wide Table"/>
    <w:basedOn w:val="Normal"/>
    <w:rsid w:val="00711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420"/>
  </w:style>
  <w:style w:type="paragraph" w:styleId="Quote">
    <w:name w:val="Quote"/>
    <w:basedOn w:val="Heading1"/>
    <w:link w:val="QuoteChar"/>
    <w:qFormat/>
    <w:rsid w:val="00711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420"/>
    <w:pPr>
      <w:pageBreakBefore/>
    </w:pPr>
  </w:style>
  <w:style w:type="paragraph" w:customStyle="1" w:styleId="Border">
    <w:name w:val="Border"/>
    <w:basedOn w:val="Normal"/>
    <w:qFormat/>
    <w:rsid w:val="00711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420"/>
    <w:rPr>
      <w:u w:val="single"/>
    </w:rPr>
  </w:style>
  <w:style w:type="character" w:customStyle="1" w:styleId="BoldandItalics">
    <w:name w:val="Bold and Italics"/>
    <w:qFormat/>
    <w:rsid w:val="00711420"/>
    <w:rPr>
      <w:b/>
      <w:i/>
      <w:u w:val="none"/>
    </w:rPr>
  </w:style>
  <w:style w:type="paragraph" w:styleId="BalloonText">
    <w:name w:val="Balloon Text"/>
    <w:basedOn w:val="Normal"/>
    <w:link w:val="BalloonTextChar"/>
    <w:rsid w:val="0071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420"/>
    <w:pPr>
      <w:spacing w:before="0" w:after="0"/>
    </w:pPr>
  </w:style>
  <w:style w:type="paragraph" w:customStyle="1" w:styleId="BodyTextBold">
    <w:name w:val="Body Text Bold"/>
    <w:basedOn w:val="BodyText"/>
    <w:qFormat/>
    <w:rsid w:val="00711420"/>
    <w:rPr>
      <w:b/>
    </w:rPr>
  </w:style>
  <w:style w:type="character" w:styleId="Hyperlink">
    <w:name w:val="Hyperlink"/>
    <w:basedOn w:val="DefaultParagraphFont"/>
    <w:uiPriority w:val="99"/>
    <w:unhideWhenUsed/>
    <w:rsid w:val="00D81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7876</Characters>
  <Application>Microsoft Office Word</Application>
  <DocSecurity>0</DocSecurity>
  <Lines>201</Lines>
  <Paragraphs>128</Paragraphs>
  <ScaleCrop>false</ScaleCrop>
  <Company>Author-it Software Corporation Ltd.</Company>
  <LinksUpToDate>false</LinksUpToDate>
  <CharactersWithSpaces>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SISCAQU030 Monitor and maintain inflatable aquatic equipment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