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0BA" w:rsidP="00B21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SISCAQU022 Provide oxygen resuscitation and therapy in an aquatic environment</w:t>
      </w:r>
      <w:r>
        <w:fldChar w:fldCharType="end"/>
      </w:r>
    </w:p>
    <w:p w:rsidR="00B210BA" w:rsidP="00B210BA">
      <w:pPr>
        <w:pStyle w:val="Version"/>
        <w:sectPr w:rsidSect="007C2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13B" w:rsidP="007C213B">
      <w:pPr>
        <w:pStyle w:val="SuperHeading"/>
      </w:pPr>
      <w:r w:rsidRPr="007C213B">
        <w:t>Assessment Requirements for SISCAQU022 Provide oxygen resuscitation and therapy in an aquatic environment</w:t>
      </w:r>
    </w:p>
    <w:p w:rsidR="00000000" w:rsidRPr="007C213B" w:rsidP="007C213B">
      <w:pPr>
        <w:pStyle w:val="Heading1"/>
      </w:pPr>
      <w:bookmarkStart w:id="1" w:name="O_1265194"/>
      <w:bookmarkEnd w:id="1"/>
      <w:r w:rsidRPr="007C213B">
        <w:t>Modification History</w:t>
      </w:r>
    </w:p>
    <w:p w:rsidR="00000000" w:rsidRPr="007C213B" w:rsidP="00B210BA">
      <w:pPr>
        <w:pStyle w:val="BodyText"/>
      </w:pPr>
      <w:r w:rsidRPr="007C213B">
        <w:t>Not applicable.</w:t>
      </w:r>
    </w:p>
    <w:p w:rsidR="00000000" w:rsidRPr="007C213B" w:rsidP="007C213B">
      <w:pPr>
        <w:pStyle w:val="Heading1"/>
      </w:pPr>
      <w:bookmarkStart w:id="2" w:name="O_1265195"/>
      <w:bookmarkEnd w:id="2"/>
      <w:r w:rsidRPr="007C213B">
        <w:t>Performance Evidence</w:t>
      </w:r>
    </w:p>
    <w:p w:rsidR="00000000" w:rsidRPr="007C213B" w:rsidP="00B210BA">
      <w:pPr>
        <w:pStyle w:val="BodyText"/>
      </w:pPr>
      <w:r w:rsidRPr="007C213B">
        <w:t>Evid</w:t>
      </w:r>
      <w:r w:rsidRPr="007C213B">
        <w:t>ence of the ability to complete tasks outlined in elements and performance criteria of this unit in the context of the job role, and:</w:t>
      </w:r>
    </w:p>
    <w:p w:rsidR="00000000" w:rsidRPr="007C213B" w:rsidP="007C213B">
      <w:pPr>
        <w:pStyle w:val="ListBullet"/>
      </w:pPr>
      <w:r w:rsidRPr="007C213B">
        <w:t>perform the following in line with Australian Resuscitation Council (ARC) guidelines:</w:t>
      </w:r>
    </w:p>
    <w:p w:rsidR="00000000" w:rsidRPr="007C213B" w:rsidP="007C213B">
      <w:pPr>
        <w:pStyle w:val="ListBullet2"/>
      </w:pPr>
      <w:r w:rsidRPr="007C213B">
        <w:t xml:space="preserve">manage one unconscious, breathing </w:t>
      </w:r>
      <w:r w:rsidRPr="007C213B">
        <w:t>casualty, including appropriate positioning to reduce the risk of airway compromise</w:t>
      </w:r>
    </w:p>
    <w:p w:rsidR="00000000" w:rsidRPr="007C213B" w:rsidP="007C213B">
      <w:pPr>
        <w:pStyle w:val="ListBullet2"/>
      </w:pPr>
      <w:r w:rsidRPr="007C213B">
        <w:t>manage two unconscious non-breathing casualties, one adult and one child, on separate occasions, including:</w:t>
      </w:r>
    </w:p>
    <w:p w:rsidR="00000000" w:rsidRPr="007C213B" w:rsidP="007C213B">
      <w:pPr>
        <w:pStyle w:val="ListBullet3"/>
      </w:pPr>
      <w:r w:rsidRPr="007C213B">
        <w:t>performing at least 2 minutes of uninterrupted single rescuer c</w:t>
      </w:r>
      <w:r w:rsidRPr="007C213B">
        <w:t>ardio pulmonary resuscitation (CPR) (5 cycles of both compressions and ventilations) on both an adult and child resuscitation manikin placed on the floor</w:t>
      </w:r>
    </w:p>
    <w:p w:rsidR="00000000" w:rsidRPr="007C213B" w:rsidP="007C213B">
      <w:pPr>
        <w:pStyle w:val="ListBullet3"/>
      </w:pPr>
      <w:r w:rsidRPr="007C213B">
        <w:t>performing at least 2 minutes of bag-valve-mask (with oxygen) ventilation and at least 2 minutes of compression during resuscitation procedures involving at least two rescuers on both an adult and child resuscitation manikin placed on the floor</w:t>
      </w:r>
    </w:p>
    <w:p w:rsidR="00000000" w:rsidRPr="007C213B" w:rsidP="007C213B">
      <w:pPr>
        <w:pStyle w:val="ListBullet3"/>
      </w:pPr>
      <w:r w:rsidRPr="007C213B">
        <w:t xml:space="preserve">responding </w:t>
      </w:r>
      <w:r w:rsidRPr="007C213B">
        <w:t>appropriately using positioning and manual clearing techniques in the event of regurgitation or vomiting</w:t>
      </w:r>
    </w:p>
    <w:p w:rsidR="00000000" w:rsidRPr="007C213B" w:rsidP="007C213B">
      <w:pPr>
        <w:pStyle w:val="ListBullet3"/>
      </w:pPr>
      <w:r w:rsidRPr="007C213B">
        <w:t>demonstrating a rotation of operators with minimal interruptions to compressions</w:t>
      </w:r>
    </w:p>
    <w:p w:rsidR="00000000" w:rsidRPr="007C213B" w:rsidP="007C213B">
      <w:pPr>
        <w:pStyle w:val="ListBullet3"/>
      </w:pPr>
      <w:r w:rsidRPr="007C213B">
        <w:t>managing oxygen equipment appropriately</w:t>
      </w:r>
    </w:p>
    <w:p w:rsidR="00000000" w:rsidRPr="007C213B" w:rsidP="007C213B">
      <w:pPr>
        <w:pStyle w:val="ListBullet3"/>
      </w:pPr>
      <w:r w:rsidRPr="007C213B">
        <w:t>handing over to emergency serv</w:t>
      </w:r>
      <w:r w:rsidRPr="007C213B">
        <w:t>ices personnel</w:t>
      </w:r>
    </w:p>
    <w:p w:rsidR="00000000" w:rsidRPr="007C213B" w:rsidP="007C213B">
      <w:pPr>
        <w:pStyle w:val="ListBullet2"/>
      </w:pPr>
      <w:r w:rsidRPr="007C213B">
        <w:t>manage one conscious casualty who requires supplemental oxygen, including:</w:t>
      </w:r>
    </w:p>
    <w:p w:rsidR="00000000" w:rsidRPr="007C213B" w:rsidP="007C213B">
      <w:pPr>
        <w:pStyle w:val="ListBullet3"/>
      </w:pPr>
      <w:r w:rsidRPr="007C213B">
        <w:t>assessing level of consciousness, and vital signs of respiration and pulse</w:t>
      </w:r>
    </w:p>
    <w:p w:rsidR="00000000" w:rsidRPr="007C213B" w:rsidP="007C213B">
      <w:pPr>
        <w:pStyle w:val="ListBullet3"/>
      </w:pPr>
      <w:r w:rsidRPr="007C213B">
        <w:t>selecting and preparing appropriate oxygen equipment</w:t>
      </w:r>
    </w:p>
    <w:p w:rsidR="00000000" w:rsidRPr="007C213B" w:rsidP="007C213B">
      <w:pPr>
        <w:pStyle w:val="ListBullet3"/>
      </w:pPr>
      <w:r w:rsidRPr="007C213B">
        <w:t>checking area for ventilation and so</w:t>
      </w:r>
      <w:r w:rsidRPr="007C213B">
        <w:t>urces of ignition</w:t>
      </w:r>
    </w:p>
    <w:p w:rsidR="00000000" w:rsidRPr="007C213B" w:rsidP="007C213B">
      <w:pPr>
        <w:pStyle w:val="ListBullet3"/>
      </w:pPr>
      <w:r w:rsidRPr="007C213B">
        <w:t>administering oxygen safely at correct flow rate</w:t>
      </w:r>
    </w:p>
    <w:p w:rsidR="00000000" w:rsidRPr="007C213B" w:rsidP="007C213B">
      <w:pPr>
        <w:pStyle w:val="ListBullet3"/>
      </w:pPr>
      <w:r w:rsidRPr="007C213B">
        <w:t>managing an equipment malfunction</w:t>
      </w:r>
    </w:p>
    <w:p w:rsidR="00000000" w:rsidRPr="007C213B" w:rsidP="007C213B">
      <w:pPr>
        <w:pStyle w:val="ListBullet"/>
      </w:pPr>
      <w:r w:rsidRPr="007C213B">
        <w:t>participate in one incident debrief and complete an incident report</w:t>
      </w:r>
    </w:p>
    <w:p w:rsidR="00000000" w:rsidRPr="007C213B" w:rsidP="007C213B">
      <w:pPr>
        <w:pStyle w:val="ListBullet"/>
      </w:pPr>
      <w:r w:rsidRPr="007C213B">
        <w:t>complete each of the following tasks on at least one occasion to maintain oxygen equipment:</w:t>
      </w:r>
    </w:p>
    <w:p w:rsidR="00000000" w:rsidRPr="007C213B" w:rsidP="007C213B">
      <w:pPr>
        <w:pStyle w:val="ListBullet2"/>
      </w:pPr>
      <w:r w:rsidRPr="007C213B">
        <w:t>dismantling</w:t>
      </w:r>
    </w:p>
    <w:p w:rsidR="00000000" w:rsidRPr="007C213B" w:rsidP="007C213B">
      <w:pPr>
        <w:pStyle w:val="ListBullet2"/>
      </w:pPr>
      <w:r w:rsidRPr="007C213B">
        <w:t>discarding disposal components</w:t>
      </w:r>
    </w:p>
    <w:p w:rsidR="00000000" w:rsidRPr="007C213B" w:rsidP="007C213B">
      <w:pPr>
        <w:pStyle w:val="ListBullet2"/>
      </w:pPr>
      <w:r w:rsidRPr="007C213B">
        <w:t>cleaning and decontamination</w:t>
      </w:r>
    </w:p>
    <w:p w:rsidR="00000000" w:rsidRPr="007C213B" w:rsidP="007C213B">
      <w:pPr>
        <w:pStyle w:val="ListBullet2"/>
      </w:pPr>
      <w:r w:rsidRPr="007C213B">
        <w:t>checking and diagnosing faults</w:t>
      </w:r>
    </w:p>
    <w:p w:rsidR="00000000" w:rsidRPr="007C213B" w:rsidP="007C213B">
      <w:pPr>
        <w:pStyle w:val="ListBullet2"/>
      </w:pPr>
      <w:r w:rsidRPr="007C213B">
        <w:t>storage.</w:t>
      </w:r>
    </w:p>
    <w:p w:rsidR="00000000" w:rsidRPr="007C213B" w:rsidP="007C213B">
      <w:pPr>
        <w:pStyle w:val="AllowPageBreak"/>
      </w:pPr>
    </w:p>
    <w:p w:rsidR="00000000" w:rsidRPr="007C213B" w:rsidP="007C213B">
      <w:pPr>
        <w:pStyle w:val="Heading1"/>
      </w:pPr>
      <w:bookmarkStart w:id="3" w:name="O_1265196"/>
      <w:bookmarkEnd w:id="3"/>
      <w:r w:rsidRPr="007C213B">
        <w:t>Knowledge Evidence</w:t>
      </w:r>
    </w:p>
    <w:p w:rsidR="00000000" w:rsidRPr="007C213B" w:rsidP="00B210BA">
      <w:pPr>
        <w:pStyle w:val="BodyText"/>
      </w:pPr>
      <w:r w:rsidRPr="007C213B">
        <w:t xml:space="preserve">Demonstrated </w:t>
      </w:r>
      <w:r w:rsidRPr="007C213B">
        <w:t>knowledge required to complete the tasks outlined in elements and performance criteria of this unit:</w:t>
      </w:r>
    </w:p>
    <w:p w:rsidR="00000000" w:rsidRPr="007C213B" w:rsidP="007C213B">
      <w:pPr>
        <w:pStyle w:val="ListBullet"/>
      </w:pPr>
      <w:r w:rsidRPr="007C213B">
        <w:t>organisational procedures for emergency response, incident debriefing and record keeping</w:t>
      </w:r>
    </w:p>
    <w:p w:rsidR="00000000" w:rsidRPr="007C213B" w:rsidP="007C213B">
      <w:pPr>
        <w:pStyle w:val="ListBullet"/>
      </w:pPr>
      <w:r w:rsidRPr="007C213B">
        <w:t>the nature of aquatic venues and how this may impact on the provi</w:t>
      </w:r>
      <w:r w:rsidRPr="007C213B">
        <w:t>sion of oxygen resuscitation and therapy</w:t>
      </w:r>
    </w:p>
    <w:p w:rsidR="00000000" w:rsidRPr="007C213B" w:rsidP="007C213B">
      <w:pPr>
        <w:pStyle w:val="ListBullet"/>
      </w:pPr>
      <w:r w:rsidRPr="007C213B">
        <w:t>how to contact emergency services including organisational chain of command procedures</w:t>
      </w:r>
    </w:p>
    <w:p w:rsidR="00000000" w:rsidRPr="007C213B" w:rsidP="007C213B">
      <w:pPr>
        <w:pStyle w:val="ListBullet"/>
      </w:pPr>
      <w:r w:rsidRPr="007C213B">
        <w:t>guidelines and procedures:</w:t>
      </w:r>
    </w:p>
    <w:p w:rsidR="00000000" w:rsidRPr="007C213B" w:rsidP="007C213B">
      <w:pPr>
        <w:pStyle w:val="ListBullet2"/>
      </w:pPr>
      <w:r w:rsidRPr="007C213B">
        <w:t>ARC guidelines for managing the unconscious breathing and non-breathing casualty and provision of CP</w:t>
      </w:r>
      <w:r w:rsidRPr="007C213B">
        <w:t>R and oxygen therapy</w:t>
      </w:r>
    </w:p>
    <w:p w:rsidR="00000000" w:rsidRPr="007C213B" w:rsidP="007C213B">
      <w:pPr>
        <w:pStyle w:val="ListBullet2"/>
      </w:pPr>
      <w:r w:rsidRPr="007C213B">
        <w:t>potential incident hazards and risk minimisation processes when providing supplemental oxygen via positive pressure delivery system</w:t>
      </w:r>
    </w:p>
    <w:p w:rsidR="00000000" w:rsidRPr="007C213B" w:rsidP="007C213B">
      <w:pPr>
        <w:pStyle w:val="ListBullet2"/>
      </w:pPr>
      <w:r w:rsidRPr="007C213B">
        <w:t>infection control procedures, including use of standard precautions and resuscitation barrier devices</w:t>
      </w:r>
    </w:p>
    <w:p w:rsidR="00000000" w:rsidRPr="007C213B" w:rsidP="007C213B">
      <w:pPr>
        <w:pStyle w:val="ListBullet2"/>
      </w:pPr>
      <w:r w:rsidRPr="007C213B">
        <w:t>safe work practices to deal with oxygen cylinders, regulators and associated equipment</w:t>
      </w:r>
    </w:p>
    <w:p w:rsidR="00000000" w:rsidRPr="007C213B" w:rsidP="007C213B">
      <w:pPr>
        <w:pStyle w:val="ListBullet2"/>
      </w:pPr>
      <w:r w:rsidRPr="007C213B">
        <w:t>workplace or site procedures relevant to the provision of oxygen</w:t>
      </w:r>
    </w:p>
    <w:p w:rsidR="00000000" w:rsidRPr="007C213B" w:rsidP="007C213B">
      <w:pPr>
        <w:pStyle w:val="ListBullet2"/>
      </w:pPr>
      <w:r w:rsidRPr="007C213B">
        <w:t>requirements for currency of skill and knowledge</w:t>
      </w:r>
    </w:p>
    <w:p w:rsidR="00000000" w:rsidRPr="007C213B" w:rsidP="007C213B">
      <w:pPr>
        <w:pStyle w:val="ListBullet"/>
      </w:pPr>
      <w:r w:rsidRPr="007C213B">
        <w:t>legal considerations for administration of oxygen:</w:t>
      </w:r>
    </w:p>
    <w:p w:rsidR="00000000" w:rsidRPr="007C213B" w:rsidP="007C213B">
      <w:pPr>
        <w:pStyle w:val="ListBullet2"/>
      </w:pPr>
      <w:r w:rsidRPr="007C213B">
        <w:t>th</w:t>
      </w:r>
      <w:r w:rsidRPr="007C213B">
        <w:t>e Rights of Medication</w:t>
      </w:r>
    </w:p>
    <w:p w:rsidR="00000000" w:rsidRPr="007C213B" w:rsidP="007C213B">
      <w:pPr>
        <w:pStyle w:val="ListBullet2"/>
      </w:pPr>
      <w:r w:rsidRPr="007C213B">
        <w:t>the responsibilities of the first aider</w:t>
      </w:r>
    </w:p>
    <w:p w:rsidR="00000000" w:rsidRPr="007C213B" w:rsidP="007C213B">
      <w:pPr>
        <w:pStyle w:val="ListBullet"/>
      </w:pPr>
      <w:r w:rsidRPr="007C213B">
        <w:t>considerations when providing resuscitation:</w:t>
      </w:r>
    </w:p>
    <w:p w:rsidR="00000000" w:rsidRPr="007C213B" w:rsidP="007C213B">
      <w:pPr>
        <w:pStyle w:val="ListBullet2"/>
      </w:pPr>
      <w:r w:rsidRPr="007C213B">
        <w:t>upper airway and effect of positional change</w:t>
      </w:r>
    </w:p>
    <w:p w:rsidR="00000000" w:rsidRPr="007C213B" w:rsidP="007C213B">
      <w:pPr>
        <w:pStyle w:val="ListBullet2"/>
      </w:pPr>
      <w:r w:rsidRPr="007C213B">
        <w:t>appropriate duration and cessation of CPR</w:t>
      </w:r>
    </w:p>
    <w:p w:rsidR="00000000" w:rsidRPr="007C213B" w:rsidP="007C213B">
      <w:pPr>
        <w:pStyle w:val="ListBullet2"/>
      </w:pPr>
      <w:r w:rsidRPr="007C213B">
        <w:t>chain of survival, particularly for drownings</w:t>
      </w:r>
    </w:p>
    <w:p w:rsidR="00000000" w:rsidRPr="007C213B" w:rsidP="007C213B">
      <w:pPr>
        <w:pStyle w:val="ListBullet"/>
      </w:pPr>
      <w:r w:rsidRPr="007C213B">
        <w:t>techniques f</w:t>
      </w:r>
      <w:r w:rsidRPr="007C213B">
        <w:t>or providing CPR to adults, children and infants:</w:t>
      </w:r>
    </w:p>
    <w:p w:rsidR="00000000" w:rsidRPr="007C213B" w:rsidP="007C213B">
      <w:pPr>
        <w:pStyle w:val="ListBullet2"/>
      </w:pPr>
      <w:r w:rsidRPr="007C213B">
        <w:t>how to recognise that a casualty is unconscious and not breathing normally</w:t>
      </w:r>
    </w:p>
    <w:p w:rsidR="00000000" w:rsidRPr="007C213B" w:rsidP="007C213B">
      <w:pPr>
        <w:pStyle w:val="ListBullet2"/>
      </w:pPr>
      <w:r w:rsidRPr="007C213B">
        <w:t>rate, ratio and depth of compressions and ventilations</w:t>
      </w:r>
    </w:p>
    <w:p w:rsidR="00000000" w:rsidRPr="007C213B" w:rsidP="007C213B">
      <w:pPr>
        <w:pStyle w:val="ListBullet2"/>
      </w:pPr>
      <w:r w:rsidRPr="007C213B">
        <w:t>correct hand positioning for compressions</w:t>
      </w:r>
    </w:p>
    <w:p w:rsidR="00000000" w:rsidRPr="007C213B" w:rsidP="007C213B">
      <w:pPr>
        <w:pStyle w:val="ListBullet2"/>
      </w:pPr>
      <w:r w:rsidRPr="007C213B">
        <w:t>basic anatomy, physiology and the difference between adults, children and infants relating to CPR</w:t>
      </w:r>
    </w:p>
    <w:p w:rsidR="00000000" w:rsidRPr="007C213B" w:rsidP="007C213B">
      <w:pPr>
        <w:pStyle w:val="ListBullet"/>
      </w:pPr>
      <w:r w:rsidRPr="007C213B">
        <w:t>assessment and interpretation of vital signs including normal clinical values for respirations and pulse</w:t>
      </w:r>
    </w:p>
    <w:p w:rsidR="00000000" w:rsidRPr="007C213B" w:rsidP="007C213B">
      <w:pPr>
        <w:pStyle w:val="ListBullet"/>
      </w:pPr>
      <w:r w:rsidRPr="007C213B">
        <w:t>assessment of level of consciousness</w:t>
      </w:r>
    </w:p>
    <w:p w:rsidR="00000000" w:rsidRPr="007C213B" w:rsidP="007C213B">
      <w:pPr>
        <w:pStyle w:val="ListBullet"/>
      </w:pPr>
      <w:r w:rsidRPr="007C213B">
        <w:t xml:space="preserve">considerations </w:t>
      </w:r>
      <w:r w:rsidRPr="007C213B">
        <w:t>when providing oxygen to a casualty in an aquatic environment:</w:t>
      </w:r>
    </w:p>
    <w:p w:rsidR="00000000" w:rsidRPr="007C213B" w:rsidP="007C213B">
      <w:pPr>
        <w:pStyle w:val="ListBullet2"/>
      </w:pPr>
      <w:r w:rsidRPr="007C213B">
        <w:t>circumstances and conditions where oxygen is beneficial</w:t>
      </w:r>
    </w:p>
    <w:p w:rsidR="00000000" w:rsidRPr="007C213B" w:rsidP="007C213B">
      <w:pPr>
        <w:pStyle w:val="ListBullet2"/>
      </w:pPr>
      <w:r w:rsidRPr="007C213B">
        <w:t>circumstances and complications associated with providing oxygen</w:t>
      </w:r>
    </w:p>
    <w:p w:rsidR="00000000" w:rsidRPr="007C213B" w:rsidP="007C213B">
      <w:pPr>
        <w:pStyle w:val="ListBullet2"/>
      </w:pPr>
      <w:r w:rsidRPr="007C213B">
        <w:t>complications with the use of bag-valve-mask device and suitable strate</w:t>
      </w:r>
      <w:r w:rsidRPr="007C213B">
        <w:t>gies to minimise these</w:t>
      </w:r>
    </w:p>
    <w:p w:rsidR="00000000" w:rsidRPr="007C213B" w:rsidP="007C213B">
      <w:pPr>
        <w:pStyle w:val="ListBullet2"/>
      </w:pPr>
      <w:r w:rsidRPr="007C213B">
        <w:t>selection and operation of oxygen masks and other oxygen therapy devices</w:t>
      </w:r>
    </w:p>
    <w:p w:rsidR="00000000" w:rsidRPr="007C213B" w:rsidP="007C213B">
      <w:pPr>
        <w:pStyle w:val="ListBullet"/>
      </w:pPr>
      <w:r w:rsidRPr="007C213B">
        <w:t xml:space="preserve">methods of cleaning, replenishing and maintaining oxygen equipment: </w:t>
      </w:r>
    </w:p>
    <w:p w:rsidR="00000000" w:rsidRPr="007C213B" w:rsidP="007C213B">
      <w:pPr>
        <w:pStyle w:val="ListBullet2"/>
      </w:pPr>
      <w:r w:rsidRPr="007C213B">
        <w:t>actions to rectify problems</w:t>
      </w:r>
    </w:p>
    <w:p w:rsidR="00000000" w:rsidRPr="007C213B" w:rsidP="007C213B">
      <w:pPr>
        <w:pStyle w:val="ListBullet2"/>
      </w:pPr>
      <w:r w:rsidRPr="007C213B">
        <w:t>procedures to ensure operational readiness as per manufacture</w:t>
      </w:r>
      <w:r w:rsidRPr="007C213B">
        <w:t>r guidelines and organisational procedures</w:t>
      </w:r>
    </w:p>
    <w:p w:rsidR="00000000" w:rsidRPr="007C213B" w:rsidP="007C213B">
      <w:pPr>
        <w:pStyle w:val="ListBullet2"/>
      </w:pPr>
      <w:r w:rsidRPr="007C213B">
        <w:t>storage, cleaning, decontamination, and safe disposal of consumables</w:t>
      </w:r>
    </w:p>
    <w:p w:rsidR="00000000" w:rsidRPr="007C213B" w:rsidP="007C213B">
      <w:pPr>
        <w:pStyle w:val="ListBullet2"/>
      </w:pPr>
      <w:r w:rsidRPr="007C213B">
        <w:t>troubleshooting to identify minor and major faults.</w:t>
      </w:r>
    </w:p>
    <w:p w:rsidR="00000000" w:rsidRPr="007C213B" w:rsidP="007C213B">
      <w:pPr>
        <w:pStyle w:val="AllowPageBreak"/>
      </w:pPr>
    </w:p>
    <w:p w:rsidR="00000000" w:rsidRPr="007C213B" w:rsidP="007C213B">
      <w:pPr>
        <w:pStyle w:val="Heading1"/>
      </w:pPr>
      <w:bookmarkStart w:id="4" w:name="O_1265197"/>
      <w:bookmarkEnd w:id="4"/>
      <w:r w:rsidRPr="007C213B">
        <w:t>Assessment Conditions</w:t>
      </w:r>
    </w:p>
    <w:p w:rsidR="00000000" w:rsidRPr="007C213B" w:rsidP="00B210BA">
      <w:pPr>
        <w:pStyle w:val="BodyText"/>
      </w:pPr>
      <w:r w:rsidRPr="007C213B">
        <w:t>Skills can be demonstrated in:</w:t>
      </w:r>
    </w:p>
    <w:p w:rsidR="00000000" w:rsidRPr="007C213B" w:rsidP="007C213B">
      <w:pPr>
        <w:pStyle w:val="ListBullet"/>
      </w:pPr>
      <w:r w:rsidRPr="007C213B">
        <w:t>an aquatic workplace, or</w:t>
      </w:r>
    </w:p>
    <w:p w:rsidR="00000000" w:rsidRPr="007C213B" w:rsidP="007C213B">
      <w:pPr>
        <w:pStyle w:val="ListBullet"/>
      </w:pPr>
      <w:r w:rsidRPr="007C213B">
        <w:t>a simulated industry environment set up for the purposes of skills assessment.</w:t>
      </w:r>
    </w:p>
    <w:p w:rsidR="00000000" w:rsidRPr="007C213B" w:rsidP="00B210BA">
      <w:pPr>
        <w:pStyle w:val="BodyText"/>
      </w:pPr>
      <w:r w:rsidRPr="007C213B">
        <w:t>Assessments can only be completed through simulated activities. Simulations must incorporate:</w:t>
      </w:r>
    </w:p>
    <w:p w:rsidR="00000000" w:rsidRPr="007C213B" w:rsidP="007C213B">
      <w:pPr>
        <w:pStyle w:val="ListBullet"/>
      </w:pPr>
      <w:r w:rsidRPr="007C213B">
        <w:t>time critical requirements</w:t>
      </w:r>
    </w:p>
    <w:p w:rsidR="00000000" w:rsidRPr="007C213B" w:rsidP="007C213B">
      <w:pPr>
        <w:pStyle w:val="ListBullet"/>
      </w:pPr>
      <w:r w:rsidRPr="007C213B">
        <w:t>in-depth environmental and cas</w:t>
      </w:r>
      <w:r w:rsidRPr="007C213B">
        <w:t>ualty scenarios.</w:t>
      </w:r>
    </w:p>
    <w:p w:rsidR="00000000" w:rsidRPr="007C213B" w:rsidP="00B210BA">
      <w:pPr>
        <w:pStyle w:val="BodyText"/>
      </w:pPr>
      <w:r w:rsidRPr="007C213B">
        <w:t>Assessment must ensure use of:</w:t>
      </w:r>
    </w:p>
    <w:p w:rsidR="00000000" w:rsidRPr="007C213B" w:rsidP="007C213B">
      <w:pPr>
        <w:pStyle w:val="ListBullet"/>
      </w:pPr>
      <w:r w:rsidRPr="007C213B">
        <w:t>adult and child resuscitation manikins</w:t>
      </w:r>
    </w:p>
    <w:p w:rsidR="00000000" w:rsidRPr="007C213B" w:rsidP="007C213B">
      <w:pPr>
        <w:pStyle w:val="ListBullet"/>
      </w:pPr>
      <w:r w:rsidRPr="007C213B">
        <w:t>bag-valve-mask</w:t>
      </w:r>
    </w:p>
    <w:p w:rsidR="00000000" w:rsidRPr="007C213B" w:rsidP="007C213B">
      <w:pPr>
        <w:pStyle w:val="ListBullet"/>
      </w:pPr>
      <w:r w:rsidRPr="007C213B">
        <w:t>oxygen resuscitation system with oxygen cylinder and regulator, masks and tubes</w:t>
      </w:r>
    </w:p>
    <w:p w:rsidR="00000000" w:rsidRPr="007C213B" w:rsidP="007C213B">
      <w:pPr>
        <w:pStyle w:val="ListBullet"/>
      </w:pPr>
      <w:r w:rsidRPr="007C213B">
        <w:t>personal protection equipment</w:t>
      </w:r>
    </w:p>
    <w:p w:rsidR="00000000" w:rsidRPr="007C213B" w:rsidP="007C213B">
      <w:pPr>
        <w:pStyle w:val="ListBullet"/>
      </w:pPr>
      <w:r w:rsidRPr="007C213B">
        <w:t>template incident report forms</w:t>
      </w:r>
    </w:p>
    <w:p w:rsidR="00000000" w:rsidRPr="007C213B" w:rsidP="007C213B">
      <w:pPr>
        <w:pStyle w:val="ListBullet"/>
      </w:pPr>
      <w:r w:rsidRPr="007C213B">
        <w:t>ARC guidelin</w:t>
      </w:r>
      <w:r w:rsidRPr="007C213B">
        <w:t>es</w:t>
      </w:r>
    </w:p>
    <w:p w:rsidR="00000000" w:rsidRPr="007C213B" w:rsidP="007C213B">
      <w:pPr>
        <w:pStyle w:val="ListBullet"/>
      </w:pPr>
      <w:r w:rsidRPr="007C213B">
        <w:t>organisational procedures for emergency response, incident debriefing and recordkeeping.</w:t>
      </w:r>
    </w:p>
    <w:p w:rsidR="00000000" w:rsidRPr="007C213B" w:rsidP="00B210BA">
      <w:pPr>
        <w:pStyle w:val="BodyText"/>
      </w:pPr>
      <w:r w:rsidRPr="007C213B">
        <w:t>Assessors must:</w:t>
      </w:r>
    </w:p>
    <w:p w:rsidR="00000000" w:rsidRPr="007C213B" w:rsidP="007C213B">
      <w:pPr>
        <w:pStyle w:val="ListBullet"/>
      </w:pPr>
      <w:r w:rsidRPr="007C213B">
        <w:t>satisfy the Standards for Registered Training Organisations’ requirements for assessors, and</w:t>
      </w:r>
    </w:p>
    <w:p w:rsidR="00000000" w:rsidRPr="007C213B" w:rsidP="007C213B">
      <w:pPr>
        <w:pStyle w:val="ListBullet"/>
      </w:pPr>
      <w:r w:rsidRPr="007C213B">
        <w:t xml:space="preserve">hold a qualification or Statement of Attainment which </w:t>
      </w:r>
      <w:r w:rsidRPr="007C213B">
        <w:t>includes this unit, or demonstrate equivalent skills and knowledge to those contained within this unit.</w:t>
      </w:r>
    </w:p>
    <w:p w:rsidR="00000000" w:rsidRPr="007C213B" w:rsidP="007C213B">
      <w:pPr>
        <w:pStyle w:val="AllowPageBreak"/>
      </w:pPr>
    </w:p>
    <w:p w:rsidR="00000000" w:rsidRPr="007C213B" w:rsidP="007C213B">
      <w:pPr>
        <w:pStyle w:val="Heading1"/>
      </w:pPr>
      <w:bookmarkStart w:id="5" w:name="O_1265200"/>
      <w:bookmarkEnd w:id="5"/>
      <w:r w:rsidRPr="007C213B">
        <w:t>Links</w:t>
      </w:r>
    </w:p>
    <w:p w:rsidR="00000000" w:rsidRPr="007C213B" w:rsidP="00B210BA">
      <w:pPr>
        <w:pStyle w:val="BodyText"/>
      </w:pPr>
      <w:r w:rsidRPr="007C2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3163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C213B" w:rsidP="007C213B"/>
    <w:sectPr w:rsidSect="007C21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3B" w:rsidRPr="00B210BA" w:rsidP="00B21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BA" w:rsidP="007C2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0BA" w:rsidP="007C2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10BA" w:rsidP="007C2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13B" w:rsidRPr="00B210BA" w:rsidP="00B21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BA" w:rsidRPr="002D2AF8" w:rsidP="007C2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SISCAQU022 Provide oxygen resuscitation and therapy in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210BA" w:rsidP="007C2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22B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CB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00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13B"/>
  </w:style>
  <w:style w:type="character" w:customStyle="1" w:styleId="Heading1Char">
    <w:name w:val="Heading 1 Char"/>
    <w:basedOn w:val="DefaultParagraphFont"/>
    <w:link w:val="Heading1"/>
    <w:rsid w:val="007C2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1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21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2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21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2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213B"/>
    <w:rPr>
      <w:b/>
      <w:spacing w:val="0"/>
    </w:rPr>
  </w:style>
  <w:style w:type="paragraph" w:customStyle="1" w:styleId="SuperTitle">
    <w:name w:val="SuperTitle"/>
    <w:basedOn w:val="Title"/>
    <w:rsid w:val="007C2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13B"/>
    <w:rPr>
      <w:i/>
    </w:rPr>
  </w:style>
  <w:style w:type="paragraph" w:styleId="Caption">
    <w:name w:val="caption"/>
    <w:basedOn w:val="BodyText"/>
    <w:next w:val="Normal"/>
    <w:qFormat/>
    <w:rsid w:val="007C2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13B"/>
  </w:style>
  <w:style w:type="paragraph" w:styleId="TableofFigures">
    <w:name w:val="table of figures"/>
    <w:basedOn w:val="Normal"/>
    <w:next w:val="Normal"/>
    <w:semiHidden/>
    <w:rsid w:val="007C2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1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213B"/>
    <w:rPr>
      <w:rFonts w:ascii="Wingdings" w:hAnsi="Wingdings"/>
    </w:rPr>
  </w:style>
  <w:style w:type="paragraph" w:customStyle="1" w:styleId="TableHeading">
    <w:name w:val="Table Heading"/>
    <w:basedOn w:val="HeadingBase"/>
    <w:rsid w:val="007C2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13B"/>
    <w:rPr>
      <w:color w:val="0033CC"/>
      <w:u w:val="none"/>
    </w:rPr>
  </w:style>
  <w:style w:type="paragraph" w:customStyle="1" w:styleId="BodyTextRight">
    <w:name w:val="Body Text Right"/>
    <w:basedOn w:val="BodyText"/>
    <w:rsid w:val="007C2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1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13B"/>
    <w:rPr>
      <w:sz w:val="32"/>
    </w:rPr>
  </w:style>
  <w:style w:type="paragraph" w:customStyle="1" w:styleId="HeadingProcedure">
    <w:name w:val="Heading Procedure"/>
    <w:basedOn w:val="HeadingBase"/>
    <w:next w:val="Normal"/>
    <w:rsid w:val="007C2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13B"/>
    <w:pPr>
      <w:spacing w:before="60" w:after="60"/>
    </w:pPr>
  </w:style>
  <w:style w:type="paragraph" w:styleId="ListContinue">
    <w:name w:val="List Continue"/>
    <w:basedOn w:val="List"/>
    <w:rsid w:val="007C213B"/>
    <w:pPr>
      <w:ind w:firstLine="0"/>
    </w:pPr>
  </w:style>
  <w:style w:type="paragraph" w:customStyle="1" w:styleId="ListNote">
    <w:name w:val="List Note"/>
    <w:basedOn w:val="List"/>
    <w:rsid w:val="007C2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13B"/>
    <w:rPr>
      <w:rFonts w:ascii="Courier New" w:hAnsi="Courier New"/>
    </w:rPr>
  </w:style>
  <w:style w:type="paragraph" w:customStyle="1" w:styleId="NoteBullet">
    <w:name w:val="Note Bullet"/>
    <w:basedOn w:val="Note"/>
    <w:rsid w:val="007C2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1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2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13B"/>
    <w:rPr>
      <w:b/>
      <w:smallCaps/>
    </w:rPr>
  </w:style>
  <w:style w:type="paragraph" w:customStyle="1" w:styleId="TableListNumber">
    <w:name w:val="Table List Number"/>
    <w:basedOn w:val="ListNumber"/>
    <w:rsid w:val="007C2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13B"/>
    <w:pPr>
      <w:numPr>
        <w:numId w:val="10"/>
      </w:numPr>
    </w:pPr>
  </w:style>
  <w:style w:type="paragraph" w:customStyle="1" w:styleId="ListAlpha2">
    <w:name w:val="List Alpha 2"/>
    <w:basedOn w:val="List2"/>
    <w:rsid w:val="007C213B"/>
    <w:pPr>
      <w:numPr>
        <w:numId w:val="9"/>
      </w:numPr>
    </w:pPr>
  </w:style>
  <w:style w:type="paragraph" w:styleId="List2">
    <w:name w:val="List 2"/>
    <w:basedOn w:val="BodyText"/>
    <w:rsid w:val="007C2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1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21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213B"/>
    <w:pPr>
      <w:numPr>
        <w:numId w:val="5"/>
      </w:numPr>
    </w:pPr>
  </w:style>
  <w:style w:type="paragraph" w:styleId="ListContinue2">
    <w:name w:val="List Continue 2"/>
    <w:basedOn w:val="List2"/>
    <w:rsid w:val="007C213B"/>
    <w:pPr>
      <w:ind w:firstLine="0"/>
    </w:pPr>
  </w:style>
  <w:style w:type="paragraph" w:styleId="ListContinue3">
    <w:name w:val="List Continue 3"/>
    <w:basedOn w:val="List3"/>
    <w:rsid w:val="007C213B"/>
    <w:pPr>
      <w:ind w:left="1021" w:firstLine="0"/>
    </w:pPr>
  </w:style>
  <w:style w:type="paragraph" w:styleId="ListContinue4">
    <w:name w:val="List Continue 4"/>
    <w:basedOn w:val="List4"/>
    <w:rsid w:val="007C213B"/>
    <w:pPr>
      <w:ind w:firstLine="0"/>
    </w:pPr>
  </w:style>
  <w:style w:type="paragraph" w:styleId="ListContinue5">
    <w:name w:val="List Continue 5"/>
    <w:basedOn w:val="List5"/>
    <w:rsid w:val="007C213B"/>
    <w:pPr>
      <w:ind w:firstLine="0"/>
    </w:pPr>
  </w:style>
  <w:style w:type="paragraph" w:styleId="ListNumber3">
    <w:name w:val="List Number 3"/>
    <w:basedOn w:val="List3"/>
    <w:rsid w:val="007C213B"/>
    <w:pPr>
      <w:numPr>
        <w:numId w:val="6"/>
      </w:numPr>
    </w:pPr>
  </w:style>
  <w:style w:type="paragraph" w:styleId="ListNumber4">
    <w:name w:val="List Number 4"/>
    <w:basedOn w:val="List4"/>
    <w:rsid w:val="007C213B"/>
    <w:pPr>
      <w:numPr>
        <w:numId w:val="7"/>
      </w:numPr>
    </w:pPr>
  </w:style>
  <w:style w:type="paragraph" w:styleId="ListNumber5">
    <w:name w:val="List Number 5"/>
    <w:basedOn w:val="List5"/>
    <w:rsid w:val="007C213B"/>
    <w:pPr>
      <w:numPr>
        <w:numId w:val="8"/>
      </w:numPr>
    </w:pPr>
  </w:style>
  <w:style w:type="paragraph" w:styleId="BlockText">
    <w:name w:val="Block Text"/>
    <w:basedOn w:val="Normal"/>
    <w:rsid w:val="007C2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13B"/>
    <w:rPr>
      <w:sz w:val="16"/>
      <w:vertAlign w:val="superscript"/>
    </w:rPr>
  </w:style>
  <w:style w:type="character" w:customStyle="1" w:styleId="Symbols">
    <w:name w:val="Symbols"/>
    <w:basedOn w:val="DefaultParagraphFont"/>
    <w:rsid w:val="007C213B"/>
    <w:rPr>
      <w:rFonts w:ascii="Symbol" w:hAnsi="Symbol"/>
    </w:rPr>
  </w:style>
  <w:style w:type="character" w:customStyle="1" w:styleId="MenuOptions">
    <w:name w:val="Menu Options"/>
    <w:basedOn w:val="DefaultParagraphFont"/>
    <w:rsid w:val="007C2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13B"/>
    <w:rPr>
      <w:b/>
    </w:rPr>
  </w:style>
  <w:style w:type="character" w:customStyle="1" w:styleId="Underlined">
    <w:name w:val="Underlined"/>
    <w:basedOn w:val="DefaultParagraphFont"/>
    <w:rsid w:val="007C213B"/>
    <w:rPr>
      <w:u w:val="single"/>
    </w:rPr>
  </w:style>
  <w:style w:type="paragraph" w:customStyle="1" w:styleId="TableBodyTextRight">
    <w:name w:val="Table Body Text Right"/>
    <w:basedOn w:val="TableBodyText"/>
    <w:rsid w:val="007C2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13B"/>
    <w:rPr>
      <w:sz w:val="18"/>
    </w:rPr>
  </w:style>
  <w:style w:type="paragraph" w:customStyle="1" w:styleId="BodySmallRight">
    <w:name w:val="Body Small Right"/>
    <w:basedOn w:val="BodyTextRight"/>
    <w:rsid w:val="007C213B"/>
    <w:rPr>
      <w:sz w:val="18"/>
      <w:szCs w:val="18"/>
    </w:rPr>
  </w:style>
  <w:style w:type="paragraph" w:customStyle="1" w:styleId="MarginEdition">
    <w:name w:val="Margin Edition"/>
    <w:basedOn w:val="MarginNote"/>
    <w:rsid w:val="007C2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13B"/>
    <w:rPr>
      <w:sz w:val="2"/>
      <w:szCs w:val="2"/>
    </w:rPr>
  </w:style>
  <w:style w:type="character" w:customStyle="1" w:styleId="Small">
    <w:name w:val="Small"/>
    <w:basedOn w:val="DefaultParagraphFont"/>
    <w:rsid w:val="007C213B"/>
    <w:rPr>
      <w:sz w:val="16"/>
    </w:rPr>
  </w:style>
  <w:style w:type="paragraph" w:customStyle="1" w:styleId="WideTable">
    <w:name w:val="Wide Table"/>
    <w:basedOn w:val="Normal"/>
    <w:rsid w:val="007C2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13B"/>
  </w:style>
  <w:style w:type="paragraph" w:styleId="Quote">
    <w:name w:val="Quote"/>
    <w:basedOn w:val="Heading1"/>
    <w:link w:val="QuoteChar"/>
    <w:qFormat/>
    <w:rsid w:val="007C2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13B"/>
    <w:pPr>
      <w:pageBreakBefore/>
    </w:pPr>
  </w:style>
  <w:style w:type="paragraph" w:customStyle="1" w:styleId="Border">
    <w:name w:val="Border"/>
    <w:basedOn w:val="Normal"/>
    <w:qFormat/>
    <w:rsid w:val="007C2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13B"/>
    <w:rPr>
      <w:u w:val="single"/>
    </w:rPr>
  </w:style>
  <w:style w:type="character" w:customStyle="1" w:styleId="BoldandItalics">
    <w:name w:val="Bold and Italics"/>
    <w:qFormat/>
    <w:rsid w:val="007C213B"/>
    <w:rPr>
      <w:b/>
      <w:i/>
      <w:u w:val="none"/>
    </w:rPr>
  </w:style>
  <w:style w:type="paragraph" w:styleId="BalloonText">
    <w:name w:val="Balloon Text"/>
    <w:basedOn w:val="Normal"/>
    <w:link w:val="BalloonTextChar"/>
    <w:rsid w:val="007C2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13B"/>
    <w:pPr>
      <w:spacing w:before="0" w:after="0"/>
    </w:pPr>
  </w:style>
  <w:style w:type="paragraph" w:customStyle="1" w:styleId="BodyTextBold">
    <w:name w:val="Body Text Bold"/>
    <w:basedOn w:val="BodyText"/>
    <w:qFormat/>
    <w:rsid w:val="007C213B"/>
    <w:rPr>
      <w:b/>
    </w:rPr>
  </w:style>
  <w:style w:type="character" w:styleId="Hyperlink">
    <w:name w:val="Hyperlink"/>
    <w:basedOn w:val="DefaultParagraphFont"/>
    <w:uiPriority w:val="99"/>
    <w:unhideWhenUsed/>
    <w:rsid w:val="00B21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5034</Characters>
  <Application>Microsoft Office Word</Application>
  <DocSecurity>0</DocSecurity>
  <Lines>119</Lines>
  <Paragraphs>98</Paragraphs>
  <ScaleCrop>false</ScaleCrop>
  <Company>Author-it Software Corporation Ltd.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SISCAQU022 Provide oxygen resuscitation and therapy in an aquatic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2022-12-13T01:47:00Z</dcterms:created>
  <dcterms:modified xsi:type="dcterms:W3CDTF">2022-12-13T01:47:00Z</dcterms:modified>
</cp:coreProperties>
</file>