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053A" w:rsidP="00C105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SIS40122 Certificate IV in Sport,</w:t>
      </w:r>
      <w:r>
        <w:t xml:space="preserve"> Aquatics and Recreation</w:t>
      </w:r>
      <w:r>
        <w:fldChar w:fldCharType="end"/>
      </w:r>
    </w:p>
    <w:p w:rsidR="00C1053A" w:rsidP="00C1053A">
      <w:pPr>
        <w:pStyle w:val="Version"/>
        <w:sectPr w:rsidSect="00361C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61C09" w:rsidP="00361C09">
      <w:pPr>
        <w:pStyle w:val="SuperHeading"/>
      </w:pPr>
      <w:r w:rsidRPr="00361C09">
        <w:t>SIS40122 Certificate IV in Sport, Aquatics and Recreation</w:t>
      </w:r>
    </w:p>
    <w:p w:rsidR="00000000" w:rsidRPr="00361C09" w:rsidP="00361C09">
      <w:pPr>
        <w:pStyle w:val="Heading1"/>
      </w:pPr>
      <w:bookmarkStart w:id="1" w:name="O_1264628"/>
      <w:bookmarkEnd w:id="1"/>
      <w:r w:rsidRPr="00361C09">
        <w:t>Modification History</w:t>
      </w:r>
    </w:p>
    <w:p w:rsidR="00000000" w:rsidRPr="00361C09" w:rsidP="00C1053A">
      <w:pPr>
        <w:pStyle w:val="BodyText"/>
      </w:pPr>
      <w:r w:rsidRPr="00361C09">
        <w:t>Not applicable.</w:t>
      </w:r>
    </w:p>
    <w:p w:rsidR="00000000" w:rsidRPr="00361C09" w:rsidP="00361C09">
      <w:pPr>
        <w:pStyle w:val="Heading1"/>
      </w:pPr>
      <w:bookmarkStart w:id="2" w:name="O_1264629"/>
      <w:bookmarkEnd w:id="2"/>
      <w:r w:rsidRPr="00361C09">
        <w:t>Qualification Description</w:t>
      </w:r>
    </w:p>
    <w:p w:rsidR="00000000" w:rsidRPr="00361C09" w:rsidP="00C1053A">
      <w:pPr>
        <w:pStyle w:val="BodyText"/>
      </w:pPr>
      <w:r w:rsidRPr="00361C09">
        <w:t>This qualification reflects the role of individuals who coordinate operational logistics for recreation services. It applies to senior technical and operati</w:t>
      </w:r>
      <w:r w:rsidRPr="00361C09">
        <w:t>onal staff who work independently or with limited guidance from others. They take responsibility for their own work functions and outputs, and supervise the work of others.</w:t>
      </w:r>
    </w:p>
    <w:p w:rsidR="00000000" w:rsidRPr="00361C09" w:rsidP="00C1053A">
      <w:pPr>
        <w:pStyle w:val="BodyText"/>
      </w:pPr>
      <w:r w:rsidRPr="00361C09">
        <w:t>Specialisations are available in customer service, aquatic technical operations, re</w:t>
      </w:r>
      <w:r w:rsidRPr="00361C09">
        <w:t>creation programs and swim school coordination but are not mandatory to achieve this qualification.</w:t>
      </w:r>
    </w:p>
    <w:p w:rsidR="00000000" w:rsidRPr="00361C09" w:rsidP="00C1053A">
      <w:pPr>
        <w:pStyle w:val="BodyText"/>
      </w:pPr>
      <w:r w:rsidRPr="00361C09">
        <w:t xml:space="preserve">This qualification provides a pathway to work for any type of sport, aquatic or recreation organisation including commercial, not-for-profit, community and </w:t>
      </w:r>
      <w:r w:rsidRPr="00361C09">
        <w:t>government organisations.</w:t>
      </w:r>
    </w:p>
    <w:p w:rsidR="00000000" w:rsidRPr="00361C09" w:rsidP="00C1053A">
      <w:pPr>
        <w:pStyle w:val="BodyText"/>
      </w:pPr>
      <w:r w:rsidRPr="00361C09">
        <w:t>The skills in this qualification must be applied in accordance with Commonwealth and State or Territory legislation, Australian standards and industry codes of practice.</w:t>
      </w:r>
    </w:p>
    <w:p w:rsidR="00000000" w:rsidRPr="00361C09" w:rsidP="00C1053A">
      <w:pPr>
        <w:pStyle w:val="BodyText"/>
      </w:pPr>
      <w:r w:rsidRPr="00361C09">
        <w:t>No occupational licensing, certification or specific legisla</w:t>
      </w:r>
      <w:r w:rsidRPr="00361C09">
        <w:t>tive requirements apply to this qualification at the time of publication.</w:t>
      </w:r>
    </w:p>
    <w:p w:rsidR="00000000" w:rsidRPr="00361C09" w:rsidP="00361C09">
      <w:pPr>
        <w:pStyle w:val="Heading1"/>
      </w:pPr>
      <w:bookmarkStart w:id="3" w:name="O_1264630"/>
      <w:bookmarkEnd w:id="3"/>
      <w:r w:rsidRPr="00361C09">
        <w:t>Entry Requirements</w:t>
      </w:r>
    </w:p>
    <w:p w:rsidR="00000000" w:rsidRPr="00361C09" w:rsidP="00C1053A">
      <w:pPr>
        <w:pStyle w:val="BodyText"/>
      </w:pPr>
      <w:r w:rsidRPr="00361C09">
        <w:t>There are not entry requirements for this qualification.</w:t>
      </w:r>
    </w:p>
    <w:p w:rsidR="00000000" w:rsidRPr="00361C09" w:rsidP="00361C09">
      <w:pPr>
        <w:pStyle w:val="Heading1"/>
      </w:pPr>
      <w:bookmarkStart w:id="4" w:name="O_1264631"/>
      <w:bookmarkEnd w:id="4"/>
      <w:r w:rsidRPr="00361C09">
        <w:t>Packaging Rules</w:t>
      </w:r>
    </w:p>
    <w:p w:rsidR="00000000" w:rsidRPr="00361C09" w:rsidP="00C1053A">
      <w:pPr>
        <w:pStyle w:val="BodyText"/>
      </w:pPr>
      <w:r w:rsidRPr="00361C09">
        <w:t>17 units must be completed:</w:t>
      </w:r>
    </w:p>
    <w:p w:rsidR="00000000" w:rsidRPr="00361C09" w:rsidP="00361C09">
      <w:pPr>
        <w:pStyle w:val="ListBullet"/>
      </w:pPr>
      <w:r w:rsidRPr="00361C09">
        <w:t>8 core units</w:t>
      </w:r>
    </w:p>
    <w:p w:rsidR="00000000" w:rsidRPr="00361C09" w:rsidP="00361C09">
      <w:pPr>
        <w:pStyle w:val="ListBullet"/>
      </w:pPr>
      <w:r w:rsidRPr="00361C09">
        <w:t>9 elective</w:t>
      </w:r>
      <w:r w:rsidRPr="00361C09">
        <w:t xml:space="preserve"> units, consisting of:</w:t>
      </w:r>
    </w:p>
    <w:p w:rsidR="00000000" w:rsidRPr="00361C09" w:rsidP="00361C09">
      <w:pPr>
        <w:pStyle w:val="ListBullet2"/>
      </w:pPr>
      <w:r w:rsidRPr="00361C09">
        <w:t>6 units from the list below</w:t>
      </w:r>
    </w:p>
    <w:p w:rsidR="00000000" w:rsidRPr="00361C09" w:rsidP="00361C09">
      <w:pPr>
        <w:pStyle w:val="ListBullet2"/>
      </w:pPr>
      <w:r w:rsidRPr="00361C09">
        <w:t>3 units from the list below, elsewhere in SIS Training Package, or any other current Training Package or accredited course.</w:t>
      </w:r>
    </w:p>
    <w:p w:rsidR="00000000" w:rsidRPr="00361C09" w:rsidP="00C1053A">
      <w:pPr>
        <w:pStyle w:val="BodyText"/>
      </w:pPr>
      <w:r w:rsidRPr="00361C09">
        <w:t>Packaging Rules to achieve a specialisation:</w:t>
      </w:r>
    </w:p>
    <w:p w:rsidR="00000000" w:rsidRPr="00361C09" w:rsidP="00C1053A">
      <w:pPr>
        <w:pStyle w:val="BodyText"/>
      </w:pPr>
      <w:r w:rsidRPr="00361C09">
        <w:t>4 units from Group A must be selected for award of Certificate IV in Sport, Aquatics and Recreation (Customer Service)</w:t>
      </w:r>
    </w:p>
    <w:p w:rsidR="00000000" w:rsidRPr="00361C09" w:rsidP="00C1053A">
      <w:pPr>
        <w:pStyle w:val="BodyText"/>
      </w:pPr>
      <w:r w:rsidRPr="00361C09">
        <w:t>All 4 units from Group B must be selected for award of Certificate IV in Sport, Aquatics and Recreation (Aquatic Technical Operations)</w:t>
      </w:r>
    </w:p>
    <w:p w:rsidR="00000000" w:rsidRPr="00361C09" w:rsidP="00C1053A">
      <w:pPr>
        <w:pStyle w:val="BodyText"/>
      </w:pPr>
      <w:r w:rsidRPr="00361C09">
        <w:t xml:space="preserve">4 </w:t>
      </w:r>
      <w:r w:rsidRPr="00361C09">
        <w:t>units from Group C must be selected for award of Certificate IV in Sport, Aquatics and Recreation (Recreation Programs)</w:t>
      </w:r>
    </w:p>
    <w:p w:rsidR="00000000" w:rsidRPr="00361C09" w:rsidP="00C1053A">
      <w:pPr>
        <w:pStyle w:val="BodyText"/>
      </w:pPr>
      <w:r w:rsidRPr="00361C09">
        <w:t>4 units from Group D must be selected for award of Certificate IV in Sport, Aquatics and Recreation (Swim School Coordination)</w:t>
      </w:r>
    </w:p>
    <w:p w:rsidR="00000000" w:rsidRPr="00361C09" w:rsidP="00C1053A">
      <w:pPr>
        <w:pStyle w:val="BodyText"/>
      </w:pPr>
      <w:r w:rsidRPr="00361C09">
        <w:t>The selec</w:t>
      </w:r>
      <w:r w:rsidRPr="00361C09">
        <w:t>tion of electives must be guided by the job outcome sought, local industry requirements and the complexity of skills appropriate to the AQF level of this qualification.</w:t>
      </w:r>
    </w:p>
    <w:p w:rsidR="00000000" w:rsidRPr="00361C09" w:rsidP="00C1053A">
      <w:pPr>
        <w:pStyle w:val="BodyText"/>
      </w:pPr>
      <w:r w:rsidRPr="00361C09">
        <w:t>Electives shown in</w:t>
      </w:r>
      <w:r w:rsidRPr="00361C09">
        <w:rPr>
          <w:rStyle w:val="Emphasis"/>
        </w:rPr>
        <w:t xml:space="preserve"> italics </w:t>
      </w:r>
      <w:r w:rsidRPr="00361C09">
        <w:t>have prerequisite units of competency, which are also listed</w:t>
      </w:r>
      <w:r w:rsidRPr="00361C09">
        <w:t xml:space="preserve"> within their appropriate group.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6390"/>
      </w:tblGrid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rPr>
                <w:rStyle w:val="SpecialBold"/>
              </w:rPr>
              <w:t>CORE UNITS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BSBPEF402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Develop personal work priorities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HLTWHS003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Maintain work health and safety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SISXEMR004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Coordinate emergency responses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SISXFAM003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Develop and review budgets for activities or projects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SISXFAM004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Analyse participation patterns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SISXMGT002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Develop and maintain stakeholder relationships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SISXMGT004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Coordinate work teams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SISXPLD006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Identify hazards, assess and control risks for sport, fitness and recreation activities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rPr>
                <w:rStyle w:val="SpecialBold"/>
              </w:rPr>
              <w:t>ELECTIVE UNITS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rPr>
                <w:rStyle w:val="SpecialBold"/>
              </w:rPr>
              <w:t>Group A –</w:t>
            </w:r>
            <w:r w:rsidRPr="00361C09">
              <w:rPr>
                <w:rStyle w:val="SpecialBold"/>
              </w:rPr>
              <w:t xml:space="preserve"> Customer Service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BSBFIN302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Maintain financial records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BSBTEC301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Design and produce business documents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SIRXCEG002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Assist with customer difficulties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SIRXCEG008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Manage disrespectful, aggressive or abusive customers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SISXCCS005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Monitor</w:t>
            </w:r>
            <w:r w:rsidRPr="00361C09">
              <w:t xml:space="preserve"> and evaluate customer service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SISXFAC012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Promote safe and effective use of facilities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rPr>
                <w:rStyle w:val="SpecialBold"/>
              </w:rPr>
              <w:t>Group B – Aquatic Technical Operations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SISCAQU015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Test pool water quality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SISCAQU016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Manage pool water quality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SISCAQU017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Monitor and maintain aquatic facility plant and equipment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SISXFAC009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Coordinate facility maintenance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rPr>
                <w:rStyle w:val="SpecialBold"/>
              </w:rPr>
              <w:t>Group C – Recreation Programs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SISXFAC012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Promote safe and effective use of facilities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SISXIND010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Protect children and young people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SISXMGT005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Facilitate community recreation initiatives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SISXPLD003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Plan recreation programs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SISXPLD004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Facilitate groups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SISXPLD005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Facilitate inclusion for people with disability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rPr>
                <w:rStyle w:val="SpecialBold"/>
              </w:rPr>
              <w:t>Group D – Swim School Coordination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BSBSTR402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Implement continuous improvement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SISXFAC012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Promote safe and effective use of facilities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SISXIND010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Protect children and young people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SISXPLD007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Schedule sport, fitness, aquatic and recreation activities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SITXCCS015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Enhance customer service experiences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rPr>
                <w:rStyle w:val="SpecialBold"/>
              </w:rPr>
              <w:t>Group E – General Electives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BSBLDR412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Communicate effectively as a workplace leader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BSBLDR414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Lead team effectiveness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BSBOPS405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Organise business meetings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BSBOPS406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Participate in organisational governance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BSBPMG430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Undertake project work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CHCCDE021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Develop and support community resources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CHCCDE023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Develop and provide community projects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CHCDIV001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Work with diverse people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CHCYTH021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Support youth programs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HLTAID011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Provide First Aid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HLTAID014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Provide Advanced First Aid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C09" w:rsidP="00361C09">
            <w:pPr>
              <w:pStyle w:val="BodyText"/>
            </w:pPr>
            <w:r w:rsidRPr="00361C09">
              <w:rPr>
                <w:rStyle w:val="Emphasis"/>
              </w:rPr>
              <w:t>HLTAID015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rPr>
                <w:rStyle w:val="Emphasis"/>
              </w:rPr>
              <w:t>Provide advanced r</w:t>
            </w:r>
            <w:r w:rsidRPr="00361C09">
              <w:rPr>
                <w:rStyle w:val="Emphasis"/>
              </w:rPr>
              <w:t>esuscitation and oxygen therapy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HLTINF007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Implement and monitor infection prevention and control standards, policies and procedures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PSPPCM007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Manage contracts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SIRXOSM002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Maintain ethical and professional standards when using social media and online platforms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C09" w:rsidP="00361C09">
            <w:pPr>
              <w:pStyle w:val="BodyText"/>
            </w:pPr>
            <w:r w:rsidRPr="00361C09">
              <w:rPr>
                <w:rStyle w:val="Emphasis"/>
              </w:rPr>
              <w:t>SIRXOSM003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rPr>
                <w:rStyle w:val="Emphasis"/>
              </w:rPr>
              <w:t>Use social media and online tools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SISCAQU018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Operate self-contained breathing apparatus in aquatic facility emergencies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SISCAQU021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 xml:space="preserve">Perform complex water </w:t>
            </w:r>
            <w:r w:rsidRPr="00361C09">
              <w:t>rescues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C09" w:rsidP="00361C09">
            <w:pPr>
              <w:pStyle w:val="BodyText"/>
            </w:pPr>
            <w:r w:rsidRPr="00361C09">
              <w:rPr>
                <w:rStyle w:val="Emphasis"/>
              </w:rPr>
              <w:t>SISCAQU022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rPr>
                <w:rStyle w:val="Emphasis"/>
              </w:rPr>
              <w:t>Provide oxygen resuscitation and therapy in an aquatic environment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SISOPLN006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Plan for minimal environmental impact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SISXCAI011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Develop and deliver long-term training programs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SISXFAC008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Monitor and maintain facility plant and equipment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SISXFAC011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Manage stock supply and purchase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SISXFAM001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Organise and supervise participant travel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SISXFAM006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Coordinate sport, fitness or recreation events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SISXIND008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Manage legal compliance in sport and</w:t>
            </w:r>
            <w:r w:rsidRPr="00361C09">
              <w:t xml:space="preserve"> recreation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SISXIND011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Maintain sport, fitness and recreation industry knowledge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SISXIND012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Select and use technology for sport, fitness and recreation work</w:t>
            </w:r>
          </w:p>
        </w:tc>
      </w:tr>
      <w:tr w:rsidTr="00361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C09">
            <w:pPr>
              <w:pStyle w:val="BodyText"/>
              <w:rPr>
                <w:lang w:val="en-NZ"/>
              </w:rPr>
            </w:pPr>
            <w:r w:rsidRPr="00361C09">
              <w:t>SISXMGT003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C09" w:rsidP="00361C09">
            <w:pPr>
              <w:pStyle w:val="BodyText"/>
            </w:pPr>
            <w:r w:rsidRPr="00361C09">
              <w:t>Recruit, induct and manage volunteers</w:t>
            </w:r>
          </w:p>
        </w:tc>
      </w:tr>
    </w:tbl>
    <w:p w:rsidR="00000000" w:rsidRPr="00361C09" w:rsidP="00361C09">
      <w:pPr>
        <w:pStyle w:val="BodyText"/>
      </w:pPr>
    </w:p>
    <w:p w:rsidR="00000000" w:rsidRPr="00361C09" w:rsidP="00361C09">
      <w:pPr>
        <w:pStyle w:val="AllowPageBreak"/>
      </w:pPr>
    </w:p>
    <w:p w:rsidR="00000000" w:rsidRPr="00361C09" w:rsidP="00361C09">
      <w:pPr>
        <w:pStyle w:val="Heading1"/>
      </w:pPr>
      <w:bookmarkStart w:id="5" w:name="O_1264632"/>
      <w:bookmarkEnd w:id="5"/>
      <w:r w:rsidRPr="00361C09">
        <w:t>Qualification Mapping Information</w:t>
      </w:r>
    </w:p>
    <w:p w:rsidR="00000000" w:rsidRPr="00361C09" w:rsidP="00C1053A">
      <w:pPr>
        <w:pStyle w:val="BodyText"/>
      </w:pPr>
      <w:r w:rsidRPr="00361C09">
        <w:t>Supersedes and is not equivalent to SIS40115 Certificate IV in Sport and Recreation.</w:t>
      </w:r>
    </w:p>
    <w:p w:rsidR="00000000" w:rsidRPr="00361C09" w:rsidP="00361C09">
      <w:pPr>
        <w:pStyle w:val="Heading1"/>
      </w:pPr>
      <w:bookmarkStart w:id="6" w:name="O_1264633"/>
      <w:bookmarkEnd w:id="6"/>
      <w:r w:rsidRPr="00361C09">
        <w:t>Links</w:t>
      </w:r>
    </w:p>
    <w:p w:rsidR="00000000" w:rsidRPr="00361C09" w:rsidP="00C1053A">
      <w:pPr>
        <w:pStyle w:val="BodyText"/>
      </w:pPr>
      <w:r w:rsidRPr="00361C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2510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61C09" w:rsidP="00361C09"/>
    <w:sectPr w:rsidSect="00361C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C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C09" w:rsidRPr="00C1053A" w:rsidP="00C105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C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3A" w:rsidP="00361C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1053A" w:rsidP="00361C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1053A" w:rsidP="00361C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C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1C09" w:rsidRPr="00C1053A" w:rsidP="00C105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C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3A" w:rsidRPr="002D2AF8" w:rsidP="00361C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SIS40122 Certificate IV in Sport, Aquatics and Recreation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1053A" w:rsidP="00361C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0E13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F45A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D6DE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C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1C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1C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1C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1C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1C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1C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1C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1C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1C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1C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1C09"/>
  </w:style>
  <w:style w:type="character" w:customStyle="1" w:styleId="Heading1Char">
    <w:name w:val="Heading 1 Char"/>
    <w:basedOn w:val="DefaultParagraphFont"/>
    <w:link w:val="Heading1"/>
    <w:rsid w:val="00361C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1C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1C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1C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1C09"/>
    <w:rPr>
      <w:b/>
      <w:spacing w:val="0"/>
    </w:rPr>
  </w:style>
  <w:style w:type="paragraph" w:styleId="ListBullet2">
    <w:name w:val="List Bullet 2"/>
    <w:basedOn w:val="List2"/>
    <w:rsid w:val="00361C0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1C09"/>
    <w:rPr>
      <w:i/>
    </w:rPr>
  </w:style>
  <w:style w:type="paragraph" w:customStyle="1" w:styleId="SuperHeading">
    <w:name w:val="SuperHeading"/>
    <w:basedOn w:val="Normal"/>
    <w:rsid w:val="00361C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1C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1C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1C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1C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1C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1C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1C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1C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1C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1C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1C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1C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1C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1C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1C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1C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1C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1C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1C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1C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1C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1C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1C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1C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1C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1C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1C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1C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1C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1C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1C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1C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1C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1C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1C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1C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1C09"/>
  </w:style>
  <w:style w:type="paragraph" w:styleId="TableofFigures">
    <w:name w:val="table of figures"/>
    <w:basedOn w:val="Normal"/>
    <w:next w:val="Normal"/>
    <w:semiHidden/>
    <w:rsid w:val="00361C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1C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1C09"/>
    <w:rPr>
      <w:rFonts w:ascii="Wingdings" w:hAnsi="Wingdings"/>
    </w:rPr>
  </w:style>
  <w:style w:type="paragraph" w:customStyle="1" w:styleId="TableHeading">
    <w:name w:val="Table Heading"/>
    <w:basedOn w:val="HeadingBase"/>
    <w:rsid w:val="00361C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1C09"/>
    <w:rPr>
      <w:color w:val="0033CC"/>
      <w:u w:val="none"/>
    </w:rPr>
  </w:style>
  <w:style w:type="paragraph" w:customStyle="1" w:styleId="BodyTextRight">
    <w:name w:val="Body Text Right"/>
    <w:basedOn w:val="BodyText"/>
    <w:rsid w:val="00361C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1C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1C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1C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1C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1C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1C09"/>
    <w:rPr>
      <w:sz w:val="32"/>
    </w:rPr>
  </w:style>
  <w:style w:type="paragraph" w:customStyle="1" w:styleId="HeadingProcedure">
    <w:name w:val="Heading Procedure"/>
    <w:basedOn w:val="HeadingBase"/>
    <w:next w:val="Normal"/>
    <w:rsid w:val="00361C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1C09"/>
    <w:pPr>
      <w:spacing w:before="60" w:after="60"/>
    </w:pPr>
  </w:style>
  <w:style w:type="paragraph" w:styleId="ListContinue">
    <w:name w:val="List Continue"/>
    <w:basedOn w:val="List"/>
    <w:rsid w:val="00361C09"/>
    <w:pPr>
      <w:ind w:firstLine="0"/>
    </w:pPr>
  </w:style>
  <w:style w:type="paragraph" w:customStyle="1" w:styleId="ListNote">
    <w:name w:val="List Note"/>
    <w:basedOn w:val="List"/>
    <w:rsid w:val="00361C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1C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1C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1C09"/>
    <w:rPr>
      <w:rFonts w:ascii="Courier New" w:hAnsi="Courier New"/>
    </w:rPr>
  </w:style>
  <w:style w:type="paragraph" w:customStyle="1" w:styleId="NoteBullet">
    <w:name w:val="Note Bullet"/>
    <w:basedOn w:val="Note"/>
    <w:rsid w:val="00361C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1C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1C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1C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1C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1C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1C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1C09"/>
    <w:rPr>
      <w:b/>
      <w:smallCaps/>
    </w:rPr>
  </w:style>
  <w:style w:type="paragraph" w:customStyle="1" w:styleId="TableListNumber">
    <w:name w:val="Table List Number"/>
    <w:basedOn w:val="ListNumber"/>
    <w:rsid w:val="00361C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1C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1C09"/>
    <w:pPr>
      <w:numPr>
        <w:numId w:val="9"/>
      </w:numPr>
    </w:pPr>
  </w:style>
  <w:style w:type="paragraph" w:customStyle="1" w:styleId="ListAlpha2">
    <w:name w:val="List Alpha 2"/>
    <w:basedOn w:val="List2"/>
    <w:rsid w:val="00361C09"/>
    <w:pPr>
      <w:numPr>
        <w:numId w:val="8"/>
      </w:numPr>
    </w:pPr>
  </w:style>
  <w:style w:type="paragraph" w:styleId="List2">
    <w:name w:val="List 2"/>
    <w:basedOn w:val="BodyText"/>
    <w:rsid w:val="00361C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1C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1C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1C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1C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1C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1C09"/>
    <w:pPr>
      <w:numPr>
        <w:numId w:val="4"/>
      </w:numPr>
    </w:pPr>
  </w:style>
  <w:style w:type="paragraph" w:styleId="ListContinue2">
    <w:name w:val="List Continue 2"/>
    <w:basedOn w:val="List2"/>
    <w:rsid w:val="00361C09"/>
    <w:pPr>
      <w:ind w:firstLine="0"/>
    </w:pPr>
  </w:style>
  <w:style w:type="paragraph" w:styleId="ListContinue3">
    <w:name w:val="List Continue 3"/>
    <w:basedOn w:val="List3"/>
    <w:rsid w:val="00361C09"/>
    <w:pPr>
      <w:ind w:left="1021" w:firstLine="0"/>
    </w:pPr>
  </w:style>
  <w:style w:type="paragraph" w:styleId="ListContinue4">
    <w:name w:val="List Continue 4"/>
    <w:basedOn w:val="List4"/>
    <w:rsid w:val="00361C09"/>
    <w:pPr>
      <w:ind w:firstLine="0"/>
    </w:pPr>
  </w:style>
  <w:style w:type="paragraph" w:styleId="ListContinue5">
    <w:name w:val="List Continue 5"/>
    <w:basedOn w:val="List5"/>
    <w:rsid w:val="00361C09"/>
    <w:pPr>
      <w:ind w:firstLine="0"/>
    </w:pPr>
  </w:style>
  <w:style w:type="paragraph" w:styleId="ListNumber3">
    <w:name w:val="List Number 3"/>
    <w:basedOn w:val="List3"/>
    <w:rsid w:val="00361C09"/>
    <w:pPr>
      <w:numPr>
        <w:numId w:val="5"/>
      </w:numPr>
    </w:pPr>
  </w:style>
  <w:style w:type="paragraph" w:styleId="ListNumber4">
    <w:name w:val="List Number 4"/>
    <w:basedOn w:val="List4"/>
    <w:rsid w:val="00361C09"/>
    <w:pPr>
      <w:numPr>
        <w:numId w:val="6"/>
      </w:numPr>
    </w:pPr>
  </w:style>
  <w:style w:type="paragraph" w:styleId="ListNumber5">
    <w:name w:val="List Number 5"/>
    <w:basedOn w:val="List5"/>
    <w:rsid w:val="00361C09"/>
    <w:pPr>
      <w:numPr>
        <w:numId w:val="7"/>
      </w:numPr>
    </w:pPr>
  </w:style>
  <w:style w:type="paragraph" w:styleId="BlockText">
    <w:name w:val="Block Text"/>
    <w:basedOn w:val="Normal"/>
    <w:rsid w:val="00361C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1C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1C09"/>
    <w:rPr>
      <w:sz w:val="16"/>
      <w:vertAlign w:val="superscript"/>
    </w:rPr>
  </w:style>
  <w:style w:type="character" w:customStyle="1" w:styleId="Symbols">
    <w:name w:val="Symbols"/>
    <w:basedOn w:val="DefaultParagraphFont"/>
    <w:rsid w:val="00361C09"/>
    <w:rPr>
      <w:rFonts w:ascii="Symbol" w:hAnsi="Symbol"/>
    </w:rPr>
  </w:style>
  <w:style w:type="character" w:customStyle="1" w:styleId="MenuOptions">
    <w:name w:val="Menu Options"/>
    <w:basedOn w:val="DefaultParagraphFont"/>
    <w:rsid w:val="00361C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1C09"/>
    <w:rPr>
      <w:b/>
    </w:rPr>
  </w:style>
  <w:style w:type="character" w:customStyle="1" w:styleId="Underlined">
    <w:name w:val="Underlined"/>
    <w:basedOn w:val="DefaultParagraphFont"/>
    <w:rsid w:val="00361C09"/>
    <w:rPr>
      <w:u w:val="single"/>
    </w:rPr>
  </w:style>
  <w:style w:type="paragraph" w:customStyle="1" w:styleId="TableBodyTextRight">
    <w:name w:val="Table Body Text Right"/>
    <w:basedOn w:val="TableBodyText"/>
    <w:rsid w:val="00361C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1C09"/>
    <w:rPr>
      <w:sz w:val="18"/>
    </w:rPr>
  </w:style>
  <w:style w:type="paragraph" w:customStyle="1" w:styleId="BodySmallRight">
    <w:name w:val="Body Small Right"/>
    <w:basedOn w:val="BodyTextRight"/>
    <w:rsid w:val="00361C09"/>
    <w:rPr>
      <w:sz w:val="18"/>
      <w:szCs w:val="18"/>
    </w:rPr>
  </w:style>
  <w:style w:type="paragraph" w:customStyle="1" w:styleId="MarginEdition">
    <w:name w:val="Margin Edition"/>
    <w:basedOn w:val="MarginNote"/>
    <w:rsid w:val="00361C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1C09"/>
    <w:rPr>
      <w:sz w:val="2"/>
      <w:szCs w:val="2"/>
    </w:rPr>
  </w:style>
  <w:style w:type="character" w:customStyle="1" w:styleId="Small">
    <w:name w:val="Small"/>
    <w:basedOn w:val="DefaultParagraphFont"/>
    <w:rsid w:val="00361C09"/>
    <w:rPr>
      <w:sz w:val="16"/>
    </w:rPr>
  </w:style>
  <w:style w:type="paragraph" w:customStyle="1" w:styleId="WideTable">
    <w:name w:val="Wide Table"/>
    <w:basedOn w:val="Normal"/>
    <w:rsid w:val="00361C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1C09"/>
  </w:style>
  <w:style w:type="paragraph" w:styleId="Quote">
    <w:name w:val="Quote"/>
    <w:basedOn w:val="Heading1"/>
    <w:link w:val="QuoteChar"/>
    <w:qFormat/>
    <w:rsid w:val="00361C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1C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1C09"/>
    <w:pPr>
      <w:pageBreakBefore/>
    </w:pPr>
  </w:style>
  <w:style w:type="paragraph" w:customStyle="1" w:styleId="Border">
    <w:name w:val="Border"/>
    <w:basedOn w:val="Normal"/>
    <w:qFormat/>
    <w:rsid w:val="00361C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1C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1C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1C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1C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1C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1C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1C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1C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1C09"/>
    <w:rPr>
      <w:u w:val="single"/>
    </w:rPr>
  </w:style>
  <w:style w:type="character" w:customStyle="1" w:styleId="BoldandItalics">
    <w:name w:val="Bold and Italics"/>
    <w:qFormat/>
    <w:rsid w:val="00361C09"/>
    <w:rPr>
      <w:b/>
      <w:i/>
      <w:u w:val="none"/>
    </w:rPr>
  </w:style>
  <w:style w:type="paragraph" w:styleId="BalloonText">
    <w:name w:val="Balloon Text"/>
    <w:basedOn w:val="Normal"/>
    <w:link w:val="BalloonTextChar"/>
    <w:rsid w:val="00361C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1C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1C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1C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1C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1C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1C09"/>
    <w:pPr>
      <w:spacing w:before="0" w:after="0"/>
    </w:pPr>
  </w:style>
  <w:style w:type="paragraph" w:customStyle="1" w:styleId="BodyTextBold">
    <w:name w:val="Body Text Bold"/>
    <w:basedOn w:val="BodyText"/>
    <w:qFormat/>
    <w:rsid w:val="00361C09"/>
    <w:rPr>
      <w:b/>
    </w:rPr>
  </w:style>
  <w:style w:type="character" w:styleId="Hyperlink">
    <w:name w:val="Hyperlink"/>
    <w:basedOn w:val="DefaultParagraphFont"/>
    <w:uiPriority w:val="99"/>
    <w:unhideWhenUsed/>
    <w:rsid w:val="00C105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790</Words>
  <Characters>5244</Characters>
  <Application>Microsoft Office Word</Application>
  <DocSecurity>0</DocSecurity>
  <Lines>194</Lines>
  <Paragraphs>182</Paragraphs>
  <ScaleCrop>false</ScaleCrop>
  <Company>Author-it Software Corporation Ltd.</Company>
  <LinksUpToDate>false</LinksUpToDate>
  <CharactersWithSpaces>5852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SIS40122 Certificate IV in Sport, Aquatics and Recreation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2022-12-13T13:04:00Z</dcterms:created>
  <dcterms:modified xsi:type="dcterms:W3CDTF">2022-12-12T09:07:00Z</dcterms:modified>
</cp:coreProperties>
</file>