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F98" w:rsidP="008F6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SIS30619 Certificate III in Outdoor Leadership</w:t>
      </w:r>
      <w:r>
        <w:fldChar w:fldCharType="end"/>
      </w:r>
    </w:p>
    <w:p w:rsidR="008F6F98" w:rsidP="008F6F98">
      <w:pPr>
        <w:pStyle w:val="Version"/>
        <w:sectPr w:rsidSect="00141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41A7B" w:rsidP="00141A7B">
      <w:pPr>
        <w:pStyle w:val="SuperHeading"/>
      </w:pPr>
      <w:r w:rsidRPr="00141A7B">
        <w:t>SIS30619 Certificate III in Outdoor Leadership</w:t>
      </w:r>
    </w:p>
    <w:p w:rsidR="00000000" w:rsidRPr="00141A7B" w:rsidP="00141A7B">
      <w:pPr>
        <w:pStyle w:val="Heading1"/>
      </w:pPr>
      <w:bookmarkStart w:id="1" w:name="O_1298897"/>
      <w:bookmarkEnd w:id="1"/>
      <w:r w:rsidRPr="00141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1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Release 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Minor changes to replace superseded units.</w:t>
            </w:r>
          </w:p>
        </w:tc>
      </w:tr>
      <w:tr w:rsidTr="001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Supersedes and is equivalent to Release 1. SIS30619 Certificate III in Outdoor Leadership.</w:t>
            </w:r>
          </w:p>
        </w:tc>
      </w:tr>
      <w:tr w:rsidTr="001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 xml:space="preserve">Supersedes and is not equivalent to SIS30413 Certificate </w:t>
            </w:r>
            <w:r w:rsidRPr="00141A7B">
              <w:t>III in  Outdoor Recreation.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AllowPageBreak"/>
      </w:pPr>
    </w:p>
    <w:p w:rsidR="00000000" w:rsidRPr="00141A7B" w:rsidP="00141A7B">
      <w:pPr>
        <w:pStyle w:val="Heading1"/>
      </w:pPr>
      <w:bookmarkStart w:id="2" w:name="O_1298896"/>
      <w:bookmarkEnd w:id="2"/>
      <w:r w:rsidRPr="00141A7B">
        <w:t>Qualification Description</w:t>
      </w:r>
    </w:p>
    <w:p w:rsidR="00000000" w:rsidRPr="00141A7B" w:rsidP="008F6F98">
      <w:pPr>
        <w:pStyle w:val="BodyText"/>
      </w:pPr>
      <w:r w:rsidRPr="00141A7B">
        <w:t>This qualification reflects the role of skilled outdoor recreation leaders who lead and supervise dependent participants in recreational activities according to pre-determined activ</w:t>
      </w:r>
      <w:r w:rsidRPr="00141A7B">
        <w:t>ity plans, adjusting as required to suit conditions and participant abilities.</w:t>
      </w:r>
    </w:p>
    <w:p w:rsidR="00000000" w:rsidRPr="00141A7B" w:rsidP="008F6F98">
      <w:pPr>
        <w:pStyle w:val="BodyText"/>
      </w:pPr>
      <w:r w:rsidRPr="00141A7B">
        <w:t>Leaders are skilled in recreational activity techniques and have well-developed leadership skills to manage group participation, cohesion, operational logistics, risk and proble</w:t>
      </w:r>
      <w:r w:rsidRPr="00141A7B">
        <w:t>ms as they arise. Using discretion and judgement, they work with some independence and under limited supervision using clearly defined plans, policies and procedures to guide work activities.</w:t>
      </w:r>
    </w:p>
    <w:p w:rsidR="00000000" w:rsidRPr="00141A7B" w:rsidP="008F6F98">
      <w:pPr>
        <w:pStyle w:val="BodyText"/>
      </w:pPr>
      <w:r w:rsidRPr="00141A7B">
        <w:t xml:space="preserve">This qualification reflects the role of leaders who can work in a range of settings including indoor centres and outdoor adventure learning centres and camps, or relatively close to base in the field. They have access to reliable communication systems and </w:t>
      </w:r>
      <w:r w:rsidRPr="00141A7B">
        <w:t>assistance from medical and emergency services. When in the field, supervision is provided remotely, in the form of support from base, to deal appropriately with unplanned events or significant problems.</w:t>
      </w:r>
    </w:p>
    <w:p w:rsidR="00000000" w:rsidRPr="00141A7B" w:rsidP="008F6F98">
      <w:pPr>
        <w:pStyle w:val="BodyText"/>
      </w:pPr>
      <w:r w:rsidRPr="00141A7B">
        <w:t>This qualification provides a pathway to work for an</w:t>
      </w:r>
      <w:r w:rsidRPr="00141A7B">
        <w:t>y type of organisation that delivers outdoor recreation activities including commercial, not-for-profit and government organisations.</w:t>
      </w:r>
    </w:p>
    <w:p w:rsidR="00000000" w:rsidRPr="00141A7B" w:rsidP="008F6F98">
      <w:pPr>
        <w:pStyle w:val="BodyText"/>
      </w:pPr>
      <w:r w:rsidRPr="00141A7B">
        <w:t>The skills in this qualification must be applied in accordance with Commonwealth and State or Territory legislation, Austr</w:t>
      </w:r>
      <w:r w:rsidRPr="00141A7B">
        <w:t>alian standards and industry codes of practice.</w:t>
      </w:r>
    </w:p>
    <w:p w:rsidR="00000000" w:rsidRPr="00141A7B" w:rsidP="008F6F98">
      <w:pPr>
        <w:pStyle w:val="BodyText"/>
      </w:pPr>
      <w:r w:rsidRPr="00141A7B">
        <w:t>No occupational licensing, certification or specific legislative requirements apply to this qualification at the time of publication.</w:t>
      </w:r>
    </w:p>
    <w:p w:rsidR="00000000" w:rsidRPr="00141A7B" w:rsidP="00141A7B">
      <w:pPr>
        <w:pStyle w:val="Heading1"/>
      </w:pPr>
      <w:bookmarkStart w:id="3" w:name="O_1298895"/>
      <w:bookmarkEnd w:id="3"/>
      <w:r w:rsidRPr="00141A7B">
        <w:t>Entry Requirements</w:t>
      </w:r>
    </w:p>
    <w:p w:rsidR="00000000" w:rsidRPr="00141A7B" w:rsidP="008F6F98">
      <w:pPr>
        <w:pStyle w:val="BodyText"/>
      </w:pPr>
      <w:r w:rsidRPr="00141A7B">
        <w:t xml:space="preserve">There are no entry requirements for </w:t>
      </w:r>
      <w:r w:rsidRPr="00141A7B">
        <w:t>this qualification.</w:t>
      </w:r>
    </w:p>
    <w:p w:rsidR="00000000" w:rsidRPr="00141A7B" w:rsidP="00141A7B">
      <w:pPr>
        <w:pStyle w:val="Heading1"/>
      </w:pPr>
      <w:bookmarkStart w:id="4" w:name="O_1298894"/>
      <w:bookmarkEnd w:id="4"/>
      <w:r w:rsidRPr="00141A7B">
        <w:t>Packaging Rules</w:t>
      </w:r>
    </w:p>
    <w:p w:rsidR="00000000" w:rsidRPr="00141A7B" w:rsidP="008F6F98">
      <w:pPr>
        <w:pStyle w:val="BodyText"/>
      </w:pPr>
      <w:r w:rsidRPr="00141A7B">
        <w:t>22 units must be completed:</w:t>
      </w:r>
    </w:p>
    <w:p w:rsidR="00000000" w:rsidRPr="00141A7B" w:rsidP="00141A7B">
      <w:pPr>
        <w:pStyle w:val="ListBullet"/>
      </w:pPr>
      <w:r w:rsidRPr="00141A7B">
        <w:t>9 core units</w:t>
      </w:r>
    </w:p>
    <w:p w:rsidR="00000000" w:rsidRPr="00141A7B" w:rsidP="00141A7B">
      <w:pPr>
        <w:pStyle w:val="ListBullet"/>
      </w:pPr>
      <w:r w:rsidRPr="00141A7B">
        <w:t>13 elective units, consisting of:</w:t>
      </w:r>
    </w:p>
    <w:p w:rsidR="00000000" w:rsidRPr="00141A7B" w:rsidP="00141A7B">
      <w:pPr>
        <w:pStyle w:val="ListBullet2"/>
      </w:pPr>
      <w:r w:rsidRPr="00141A7B">
        <w:t>all the units in any two Groups A to AB</w:t>
      </w:r>
    </w:p>
    <w:p w:rsidR="00000000" w:rsidRPr="00141A7B" w:rsidP="00141A7B">
      <w:pPr>
        <w:pStyle w:val="ListBullet2"/>
      </w:pPr>
      <w:r w:rsidRPr="00141A7B">
        <w:t>the remaining elective units can be selected from Groups A to AB, Group AC, elsewhere in the SIS Training Package, or from any other current training package or accredited course.</w:t>
      </w:r>
    </w:p>
    <w:p w:rsidR="00000000" w:rsidRPr="00141A7B" w:rsidP="008F6F98">
      <w:pPr>
        <w:pStyle w:val="BodyText"/>
      </w:pPr>
      <w:r w:rsidRPr="00141A7B">
        <w:t>The selection of electives must be guided by the job outcome sought, local i</w:t>
      </w:r>
      <w:r w:rsidRPr="00141A7B">
        <w:t xml:space="preserve">ndustry requirements and the complexity of skills appropriate to the AQF level of this qualification. </w:t>
      </w:r>
    </w:p>
    <w:p w:rsidR="00000000" w:rsidRPr="00141A7B" w:rsidP="008F6F98">
      <w:pPr>
        <w:pStyle w:val="BodyText"/>
      </w:pPr>
      <w:r w:rsidRPr="00141A7B">
        <w:t xml:space="preserve">Electives which appear in </w:t>
      </w:r>
      <w:r w:rsidRPr="00141A7B">
        <w:rPr>
          <w:rStyle w:val="Emphasis"/>
        </w:rPr>
        <w:t>italics</w:t>
      </w:r>
      <w:r w:rsidRPr="00141A7B">
        <w:t xml:space="preserve"> have prerequisite units of competency, which are also listed within their appropriate group.</w:t>
      </w:r>
    </w:p>
    <w:p w:rsidR="00000000" w:rsidRPr="00141A7B" w:rsidP="00141A7B">
      <w:pPr>
        <w:pStyle w:val="BodyTextBold"/>
      </w:pPr>
      <w:r w:rsidRPr="00141A7B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Parti</w:t>
            </w:r>
            <w:r w:rsidRPr="00141A7B">
              <w:t>cipate in workplace health and safety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PUAOPE013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 xml:space="preserve">Operate communications systems and equipment                                                  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Minimise environmental impact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SISOPLN001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Finalise operation of outdoor recreation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SISOPLN004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Identify hazards, assess and control risks for outdoor recreation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SISOPLN005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Interpret weather and environmental conditions for outdoor recreation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Provide quality service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SISXEMR001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Respond to emergency situat</w:t>
            </w:r>
            <w:r w:rsidRPr="00141A7B">
              <w:t>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SISXFAC001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Maintain equipment for activities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Elective units</w:t>
      </w:r>
    </w:p>
    <w:p w:rsidR="00000000" w:rsidRPr="00141A7B" w:rsidP="00141A7B">
      <w:pPr>
        <w:pStyle w:val="BodyTextBold"/>
      </w:pPr>
      <w:r w:rsidRPr="00141A7B">
        <w:t>Group A: Abseiling, Artificial Surfaces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Abseil single pitches, artificial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Establish ropes for single pitch abseiling on artificial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SISOABS008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single pitch abseiling activities on artificial surfaces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B: Abseiling, Natural Surfaces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Abseil single pitches, natural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Establish ropes for single pitch abseiling on natural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SISOABS009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single pitch</w:t>
            </w:r>
            <w:r w:rsidRPr="00141A7B">
              <w:t xml:space="preserve"> abseiling activities on natural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Navigate in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Perform vertical rescues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C: Bushwalking, Tracked Environments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SISOBWG001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Bushwalk in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SISOBWG005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bushwalks in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Navigate in tracked environments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D: Bushwalking, Difficult Tracked Environments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SISOBWG002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Bushwalk in difficult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SISOBWG006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bushwalks in difficult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Navigate in difficult tracked environments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E: Challenge Course, Low elements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SISOABL001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adventure-based learning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SISOCHC001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challenge course sessions, low elements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F: Challenge Course, High elements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SISOABL001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adventure-based learning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SISOCHC003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challenge course sessions, high elements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G: Climbing, Artificial Surfaces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SISOCLM001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Top rope climb single pitches, artificial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SISOCLM005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Establish belays for single pit</w:t>
            </w:r>
            <w:r w:rsidRPr="00141A7B">
              <w:t>ch climbing on artificial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SISOCLM008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single pitch climbing activities on artificial surfaces, top rope climbing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H: Climbing, Natural Surfaces, Top Rope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SISOCLM002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Top rope climb single pitches, natural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SISOCLM006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Establish belays for single pitch climbing on natural surfaces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SISOCLM009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single pitch climbing activities on natural surfaces, top rope climbing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Navigate in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Perform vertical rescues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I: Canoeing, I</w:t>
      </w:r>
      <w:r w:rsidRPr="00141A7B">
        <w:t>nland Flat Water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SISOCNE002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Paddle a canoe on inland flatwater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SISOCNE005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canoeing activities on inland flatwater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J: Caving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SISOCVE001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Traverse caves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SISOCVE002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Descend and ascend ladders in caves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SISOCVE003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Abseil single pitches in caves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SISOCVE004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Descend and ascend single ropes in caves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SISOCVE005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Establish ropes, ladders and belays for caving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SISOCVE006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caving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Perform vertical rescues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K: Cycle Touring, On Road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SISOCYT001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Set up, maintain and repair bicycles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SISOCYT002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Ride bicycles on roads and pathways, easy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SISOCYT006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cycling activities on roads and pathways, easy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TLIH3002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Plan and navigate routes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L: Cycle Touring, Off Road Easy Trai</w:t>
      </w:r>
      <w:r w:rsidRPr="00141A7B">
        <w:t>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SISOCYT001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Set up, maintain and repair bicycles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SISOCYT004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Ride off road bicycles on easy trails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SISOCYT008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off road cycling activities on easy trails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Navigate in tracked environments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M: Four Wheel Driving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21"/>
        <w:gridCol w:w="7775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FWPCOT3326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Recover four wheel drive vehicles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SISODRV002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four wheel driving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TLIB0002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Carry out vehicle inspection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TLIC0023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Operate four wheel drive vehicle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TLIH0006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Plan and navigate routes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N: Horse Trail Riding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RGRPSH308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Provide first aid and emergency care for horses or other equines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SISOEQU001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Handle horses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SISOEQU002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Ride horses using fundamental skills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SISOEQU003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Ride horses on tracked trail rides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SISOEQU005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Guide horse trail rides in tracked areas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SISOEQU010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Identify hazards, assess and control safety risks for horse handling and riding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Navigate in tracked environments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O: Fishing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SISOFSH001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Locate, attract and catch fish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SISOFSH002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Select and catch bait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SISOFSH003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Select and rig tackle outfits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SISOFSH004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fishing activities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P: Kayaking, Inland Flatwater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SISOKYK001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Paddle a kayak on inland flatwater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SISOKYK005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kayaking activities on inland flatwater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Q: Sea Kayaking, Enclosed Waters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SISOKYS001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Paddle a sea kayak in enclosed waters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SISOKYS004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sea kayaking activities in enclosed waters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R: Personal Water Craft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Navigate waterway courses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SISOPWC001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Ride personal watercraft in smooth water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SISOPWC002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Ri</w:t>
            </w:r>
            <w:r w:rsidRPr="00141A7B">
              <w:t>de personal watercraft in slight water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SISOPWC003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personal water craft activities in smooth water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SISOPWC004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personal water craft activities in slight water conditions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S: Rafting, Grade 2 Rivers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Navigate in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SISORAF001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Guide a raft on grade 2 rivers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SISORAF004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rafting activities on grade 2 rivers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Self rescue in white water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SISORSC005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Rescue others in white water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T: Sailing Small Boats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SISOSAI001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Sail small boats in smooth water and light to moderate wind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SISOSAI002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Sail small boats in partially smooth water and moderate to fresh wind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SISOSAI004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sailing activities in smooth water and light to moderate wind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</w:t>
            </w:r>
            <w:r w:rsidRPr="00141A7B">
              <w:t>ISOSAI005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sailing activities boats in partially smooth water and moderate to fresh wind conditions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U: SCUBA Diving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SISOSCB001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SCUBA dive in open water to a maximum depth of 18 metres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SISOSCB004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Navigate prescribed routes underwater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SISOSCB006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Perform diver rescues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SISOSCB010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SCUBA diving activities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V: Ski Touring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Navigate in difficult tracked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SISOSKT001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Ski on easy cross country terrain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SISOSKT003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Use snow craft skills for alpine touring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</w:t>
            </w:r>
            <w:r w:rsidRPr="00141A7B">
              <w:t>KT004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skiing activities on easy cross country terrain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W: Snorkelling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SISCAQU020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Perform water rescues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SISOSNK001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Snorkel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SISOSNK002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snorkelling activities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X: Surfing, Beginner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Perform basic surf rescues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SISOSRF001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Surf small waves using basic manoeuvres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SISOSRF004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surfing activities, small waves and basic manoeuvres</w:t>
            </w:r>
          </w:p>
        </w:tc>
      </w:tr>
    </w:tbl>
    <w:p w:rsidR="00000000" w:rsidRPr="00141A7B" w:rsidP="00141A7B">
      <w:pPr>
        <w:pStyle w:val="BodyTextBold"/>
      </w:pPr>
    </w:p>
    <w:p w:rsidR="00000000" w:rsidRPr="00141A7B" w:rsidP="00141A7B">
      <w:pPr>
        <w:pStyle w:val="BodyTextBold"/>
      </w:pPr>
      <w:r w:rsidRPr="00141A7B">
        <w:t>Group Y: Surfing, Intermediate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Perform basic surf rescues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SISOSRF002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Surf waves using intermediate manoeuvres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SISOSRF005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surfing activities, intermediate manoeuvres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Z: Stand up Paddle Boarding, Inland Flatwater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SISOSUP001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Paddle a stand up board on inland flatwater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SISOSUP004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stand up paddle boarding activities on inland flatwater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</w:t>
      </w:r>
      <w:r w:rsidRPr="00141A7B">
        <w:t>roup AA: Stand up Paddle Boarding, Surf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SISORSC007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Perform basic surf rescues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SISOSUP002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Paddle a stand up board in small waves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SISOSUP005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stand up paddle boarding activities on small waves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AB: Windsurfing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SISCAQU020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Perform water rescues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</w:t>
            </w:r>
            <w:r w:rsidRPr="00141A7B">
              <w:t>ISOWIN001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Windsurf in smooth water and light wind conditions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SISOWIN002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Lead windsurfing activities in smooth water and light wind conditions</w:t>
            </w:r>
          </w:p>
        </w:tc>
      </w:tr>
    </w:tbl>
    <w:p w:rsidR="00000000" w:rsidRPr="00141A7B" w:rsidP="00141A7B">
      <w:pPr>
        <w:pStyle w:val="BodyText"/>
      </w:pPr>
    </w:p>
    <w:p w:rsidR="00000000" w:rsidRPr="00141A7B" w:rsidP="00141A7B">
      <w:pPr>
        <w:pStyle w:val="BodyTextBold"/>
      </w:pPr>
      <w:r w:rsidRPr="00141A7B">
        <w:t>Group AC: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2"/>
        <w:gridCol w:w="7784"/>
      </w:tblGrid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ACMHBR310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Prevent and treat equine injury and disease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BSBPEF301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Organise personal work priorities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CHCPRT025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Identify and report children and young people at risk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CHCPRT026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Support the rights and safety of children and young people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CHCYTH013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Engage respectfully with young people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FWPFGM3214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Operate a four wheel drive in a towing situation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Provide First Aid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ICTICT214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Operate application software packages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 xml:space="preserve">Work safely and effectively in manufacturing and engineering 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Organise and communicate information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MEM50008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Carry out trip preparation and planning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MEM50009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Safely operate a mechanically powered recreational boat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MEM50010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Respond to boating emergencies and incidents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SISOARC001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archery sessions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SISODRV001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Drive AWD/4WD vehicles on unsealed roads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SISOFLD</w:t>
            </w:r>
            <w:r w:rsidRPr="00141A7B">
              <w:t>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Select, set up and operate a temporary or overnight site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SISOSCB002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SCUBA dive from boats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SISOSCB003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SCUBA dive at night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SISOSCB007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Inspect and fill SCUBA cylinders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rPr>
                <w:rStyle w:val="Emphasis"/>
              </w:rPr>
              <w:t>SISOSCB008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rPr>
                <w:rStyle w:val="Emphasis"/>
              </w:rPr>
              <w:t>SCUBA dive using Enriched Air Nitrox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SISXPLD001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Provide hire equipment for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SISXPLD004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Facilitate groups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SISXDIS001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Facilitate inclusion for people with a disability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SISXFAC002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Maintain sport, fitness and recreation facilities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SISXFAC003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Implement facility maintenance programs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SISXFAM002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Process financial transactions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Work effectively in sport, fitness and recreation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SISXIND002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Maintain sport, fitness and recreation industry knowledge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SISXIND010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Protect children and young people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Work as a guide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</w:t>
            </w:r>
            <w:r w:rsidRPr="00141A7B">
              <w:t>DE016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Lead tour groups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Prepare and present tour commentaries or activities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Develop and maintain the general and regional knowledge required by guides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Research and share information on Australian Indigenous cultures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Prepare specialised interpretive content on flora, fauna and landscape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Prepare specialised interpretive content on marine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SITTGDE022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Prepare specialised interpretive content on cultural and heritage environments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SITTGD</w:t>
            </w:r>
            <w:r w:rsidRPr="00141A7B">
              <w:t>E023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Coordinate and operate tours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SITTTOP007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Provide outdoor catering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SITXCOM007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Show social and cultural sensitivity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SITXFSA005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Use hygienic practices for food safety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SITXFSA006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Participate in safe food handling practices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TAEDEL311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Provide work skill instruction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TLIB2003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Carry out vehicle servicing and maintenance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TLIB2008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Carry out inspection of trailers</w:t>
            </w:r>
          </w:p>
        </w:tc>
      </w:tr>
      <w:tr w:rsidTr="008F6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7B">
            <w:pPr>
              <w:pStyle w:val="BodyText"/>
              <w:rPr>
                <w:lang w:val="en-NZ"/>
              </w:rPr>
            </w:pPr>
            <w:r w:rsidRPr="00141A7B">
              <w:t>TLIB2119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7B" w:rsidP="00141A7B">
            <w:pPr>
              <w:pStyle w:val="BodyText"/>
            </w:pPr>
            <w:r w:rsidRPr="00141A7B">
              <w:t>Carry out maintenance of trailers</w:t>
            </w:r>
          </w:p>
        </w:tc>
      </w:tr>
    </w:tbl>
    <w:p w:rsidR="008F6F98" w:rsidP="00141A7B">
      <w:pPr>
        <w:pStyle w:val="BodyTextBold"/>
      </w:pPr>
    </w:p>
    <w:p w:rsidR="008F6F98" w:rsidP="00141A7B">
      <w:pPr>
        <w:pStyle w:val="BodyTextBold"/>
      </w:pPr>
    </w:p>
    <w:p w:rsidR="00000000" w:rsidRPr="00141A7B" w:rsidP="00141A7B">
      <w:pPr>
        <w:pStyle w:val="Heading1"/>
      </w:pPr>
      <w:bookmarkStart w:id="5" w:name="O_1298893"/>
      <w:bookmarkEnd w:id="5"/>
      <w:r w:rsidRPr="00141A7B">
        <w:t>Qualification Mapping Information</w:t>
      </w:r>
    </w:p>
    <w:p w:rsidR="00000000" w:rsidRPr="00141A7B" w:rsidP="008F6F98">
      <w:pPr>
        <w:pStyle w:val="BodyText"/>
      </w:pPr>
      <w:r w:rsidRPr="00141A7B">
        <w:t>Supersedes and is not equivalent to SIS30413 Certificate III in  Outdoor Recreation.</w:t>
      </w:r>
    </w:p>
    <w:p w:rsidR="00000000" w:rsidRPr="00141A7B" w:rsidP="00141A7B">
      <w:pPr>
        <w:pStyle w:val="Heading1"/>
      </w:pPr>
      <w:bookmarkStart w:id="6" w:name="O_1298898"/>
      <w:bookmarkEnd w:id="6"/>
      <w:r w:rsidRPr="00141A7B">
        <w:t>Links</w:t>
      </w:r>
    </w:p>
    <w:p w:rsidR="00000000" w:rsidRPr="00141A7B" w:rsidP="008F6F98">
      <w:pPr>
        <w:pStyle w:val="BodyText"/>
      </w:pPr>
      <w:r w:rsidRPr="00141A7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4324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41A7B" w:rsidP="00141A7B"/>
    <w:sectPr w:rsidSect="00141A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B" w:rsidRPr="008F6F98" w:rsidP="008F6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98" w:rsidP="00141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F6F98" w:rsidP="00141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F6F98" w:rsidP="00141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A7B" w:rsidRPr="008F6F98" w:rsidP="008F6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98" w:rsidRPr="002D2AF8" w:rsidP="00141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SIS30619 Certificate III in Outdoor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8F6F98" w:rsidP="00141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0ED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B80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FAE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A7B"/>
  </w:style>
  <w:style w:type="character" w:customStyle="1" w:styleId="Heading1Char">
    <w:name w:val="Heading 1 Char"/>
    <w:basedOn w:val="DefaultParagraphFont"/>
    <w:link w:val="Heading1"/>
    <w:rsid w:val="00141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A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1A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A7B"/>
    <w:rPr>
      <w:i/>
    </w:rPr>
  </w:style>
  <w:style w:type="paragraph" w:customStyle="1" w:styleId="SuperHeading">
    <w:name w:val="SuperHeading"/>
    <w:basedOn w:val="Normal"/>
    <w:rsid w:val="00141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1A7B"/>
    <w:rPr>
      <w:b/>
    </w:rPr>
  </w:style>
  <w:style w:type="character" w:customStyle="1" w:styleId="Heading2Char">
    <w:name w:val="Heading 2 Char"/>
    <w:basedOn w:val="DefaultParagraphFont"/>
    <w:link w:val="Heading2"/>
    <w:rsid w:val="00141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A7B"/>
    <w:rPr>
      <w:b/>
      <w:spacing w:val="0"/>
    </w:rPr>
  </w:style>
  <w:style w:type="paragraph" w:customStyle="1" w:styleId="SuperTitle">
    <w:name w:val="SuperTitle"/>
    <w:basedOn w:val="Title"/>
    <w:rsid w:val="00141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A7B"/>
  </w:style>
  <w:style w:type="paragraph" w:styleId="TableofFigures">
    <w:name w:val="table of figures"/>
    <w:basedOn w:val="Normal"/>
    <w:next w:val="Normal"/>
    <w:semiHidden/>
    <w:rsid w:val="00141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A7B"/>
    <w:rPr>
      <w:rFonts w:ascii="Wingdings" w:hAnsi="Wingdings"/>
    </w:rPr>
  </w:style>
  <w:style w:type="paragraph" w:customStyle="1" w:styleId="TableHeading">
    <w:name w:val="Table Heading"/>
    <w:basedOn w:val="HeadingBase"/>
    <w:rsid w:val="00141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A7B"/>
    <w:rPr>
      <w:color w:val="0033CC"/>
      <w:u w:val="none"/>
    </w:rPr>
  </w:style>
  <w:style w:type="paragraph" w:customStyle="1" w:styleId="BodyTextRight">
    <w:name w:val="Body Text Right"/>
    <w:basedOn w:val="BodyText"/>
    <w:rsid w:val="00141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A7B"/>
    <w:rPr>
      <w:sz w:val="32"/>
    </w:rPr>
  </w:style>
  <w:style w:type="paragraph" w:customStyle="1" w:styleId="HeadingProcedure">
    <w:name w:val="Heading Procedure"/>
    <w:basedOn w:val="HeadingBase"/>
    <w:next w:val="Normal"/>
    <w:rsid w:val="00141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A7B"/>
    <w:pPr>
      <w:spacing w:before="60" w:after="60"/>
    </w:pPr>
  </w:style>
  <w:style w:type="paragraph" w:styleId="ListContinue">
    <w:name w:val="List Continue"/>
    <w:basedOn w:val="List"/>
    <w:rsid w:val="00141A7B"/>
    <w:pPr>
      <w:ind w:firstLine="0"/>
    </w:pPr>
  </w:style>
  <w:style w:type="paragraph" w:customStyle="1" w:styleId="ListNote">
    <w:name w:val="List Note"/>
    <w:basedOn w:val="List"/>
    <w:rsid w:val="00141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A7B"/>
    <w:rPr>
      <w:rFonts w:ascii="Courier New" w:hAnsi="Courier New"/>
    </w:rPr>
  </w:style>
  <w:style w:type="paragraph" w:customStyle="1" w:styleId="NoteBullet">
    <w:name w:val="Note Bullet"/>
    <w:basedOn w:val="Note"/>
    <w:rsid w:val="00141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A7B"/>
    <w:rPr>
      <w:b/>
      <w:smallCaps/>
    </w:rPr>
  </w:style>
  <w:style w:type="paragraph" w:customStyle="1" w:styleId="TableListNumber">
    <w:name w:val="Table List Number"/>
    <w:basedOn w:val="ListNumber"/>
    <w:rsid w:val="00141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A7B"/>
    <w:pPr>
      <w:numPr>
        <w:numId w:val="9"/>
      </w:numPr>
    </w:pPr>
  </w:style>
  <w:style w:type="paragraph" w:customStyle="1" w:styleId="ListAlpha2">
    <w:name w:val="List Alpha 2"/>
    <w:basedOn w:val="List2"/>
    <w:rsid w:val="00141A7B"/>
    <w:pPr>
      <w:numPr>
        <w:numId w:val="8"/>
      </w:numPr>
    </w:pPr>
  </w:style>
  <w:style w:type="paragraph" w:styleId="List2">
    <w:name w:val="List 2"/>
    <w:basedOn w:val="BodyText"/>
    <w:rsid w:val="00141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A7B"/>
    <w:pPr>
      <w:numPr>
        <w:numId w:val="4"/>
      </w:numPr>
    </w:pPr>
  </w:style>
  <w:style w:type="paragraph" w:styleId="ListContinue2">
    <w:name w:val="List Continue 2"/>
    <w:basedOn w:val="List2"/>
    <w:rsid w:val="00141A7B"/>
    <w:pPr>
      <w:ind w:firstLine="0"/>
    </w:pPr>
  </w:style>
  <w:style w:type="paragraph" w:styleId="ListContinue3">
    <w:name w:val="List Continue 3"/>
    <w:basedOn w:val="List3"/>
    <w:rsid w:val="00141A7B"/>
    <w:pPr>
      <w:ind w:left="1021" w:firstLine="0"/>
    </w:pPr>
  </w:style>
  <w:style w:type="paragraph" w:styleId="ListContinue4">
    <w:name w:val="List Continue 4"/>
    <w:basedOn w:val="List4"/>
    <w:rsid w:val="00141A7B"/>
    <w:pPr>
      <w:ind w:firstLine="0"/>
    </w:pPr>
  </w:style>
  <w:style w:type="paragraph" w:styleId="ListContinue5">
    <w:name w:val="List Continue 5"/>
    <w:basedOn w:val="List5"/>
    <w:rsid w:val="00141A7B"/>
    <w:pPr>
      <w:ind w:firstLine="0"/>
    </w:pPr>
  </w:style>
  <w:style w:type="paragraph" w:styleId="ListNumber3">
    <w:name w:val="List Number 3"/>
    <w:basedOn w:val="List3"/>
    <w:rsid w:val="00141A7B"/>
    <w:pPr>
      <w:numPr>
        <w:numId w:val="5"/>
      </w:numPr>
    </w:pPr>
  </w:style>
  <w:style w:type="paragraph" w:styleId="ListNumber4">
    <w:name w:val="List Number 4"/>
    <w:basedOn w:val="List4"/>
    <w:rsid w:val="00141A7B"/>
    <w:pPr>
      <w:numPr>
        <w:numId w:val="6"/>
      </w:numPr>
    </w:pPr>
  </w:style>
  <w:style w:type="paragraph" w:styleId="ListNumber5">
    <w:name w:val="List Number 5"/>
    <w:basedOn w:val="List5"/>
    <w:rsid w:val="00141A7B"/>
    <w:pPr>
      <w:numPr>
        <w:numId w:val="7"/>
      </w:numPr>
    </w:pPr>
  </w:style>
  <w:style w:type="paragraph" w:styleId="BlockText">
    <w:name w:val="Block Text"/>
    <w:basedOn w:val="Normal"/>
    <w:rsid w:val="00141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A7B"/>
    <w:rPr>
      <w:sz w:val="16"/>
      <w:vertAlign w:val="superscript"/>
    </w:rPr>
  </w:style>
  <w:style w:type="character" w:customStyle="1" w:styleId="Symbols">
    <w:name w:val="Symbols"/>
    <w:basedOn w:val="DefaultParagraphFont"/>
    <w:rsid w:val="00141A7B"/>
    <w:rPr>
      <w:rFonts w:ascii="Symbol" w:hAnsi="Symbol"/>
    </w:rPr>
  </w:style>
  <w:style w:type="character" w:customStyle="1" w:styleId="MenuOptions">
    <w:name w:val="Menu Options"/>
    <w:basedOn w:val="DefaultParagraphFont"/>
    <w:rsid w:val="00141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A7B"/>
    <w:rPr>
      <w:b/>
    </w:rPr>
  </w:style>
  <w:style w:type="character" w:customStyle="1" w:styleId="Underlined">
    <w:name w:val="Underlined"/>
    <w:basedOn w:val="DefaultParagraphFont"/>
    <w:rsid w:val="00141A7B"/>
    <w:rPr>
      <w:u w:val="single"/>
    </w:rPr>
  </w:style>
  <w:style w:type="paragraph" w:customStyle="1" w:styleId="TableBodyTextRight">
    <w:name w:val="Table Body Text Right"/>
    <w:basedOn w:val="TableBodyText"/>
    <w:rsid w:val="00141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A7B"/>
    <w:rPr>
      <w:sz w:val="18"/>
    </w:rPr>
  </w:style>
  <w:style w:type="paragraph" w:customStyle="1" w:styleId="BodySmallRight">
    <w:name w:val="Body Small Right"/>
    <w:basedOn w:val="BodyTextRight"/>
    <w:rsid w:val="00141A7B"/>
    <w:rPr>
      <w:sz w:val="18"/>
      <w:szCs w:val="18"/>
    </w:rPr>
  </w:style>
  <w:style w:type="paragraph" w:customStyle="1" w:styleId="MarginEdition">
    <w:name w:val="Margin Edition"/>
    <w:basedOn w:val="MarginNote"/>
    <w:rsid w:val="00141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A7B"/>
    <w:rPr>
      <w:sz w:val="2"/>
      <w:szCs w:val="2"/>
    </w:rPr>
  </w:style>
  <w:style w:type="character" w:customStyle="1" w:styleId="Small">
    <w:name w:val="Small"/>
    <w:basedOn w:val="DefaultParagraphFont"/>
    <w:rsid w:val="00141A7B"/>
    <w:rPr>
      <w:sz w:val="16"/>
    </w:rPr>
  </w:style>
  <w:style w:type="paragraph" w:customStyle="1" w:styleId="WideTable">
    <w:name w:val="Wide Table"/>
    <w:basedOn w:val="Normal"/>
    <w:rsid w:val="00141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A7B"/>
  </w:style>
  <w:style w:type="paragraph" w:styleId="Quote">
    <w:name w:val="Quote"/>
    <w:basedOn w:val="Heading1"/>
    <w:link w:val="QuoteChar"/>
    <w:qFormat/>
    <w:rsid w:val="00141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A7B"/>
    <w:pPr>
      <w:pageBreakBefore/>
    </w:pPr>
  </w:style>
  <w:style w:type="paragraph" w:customStyle="1" w:styleId="Border">
    <w:name w:val="Border"/>
    <w:basedOn w:val="Normal"/>
    <w:qFormat/>
    <w:rsid w:val="00141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A7B"/>
    <w:rPr>
      <w:u w:val="single"/>
    </w:rPr>
  </w:style>
  <w:style w:type="character" w:customStyle="1" w:styleId="BoldandItalics">
    <w:name w:val="Bold and Italics"/>
    <w:qFormat/>
    <w:rsid w:val="00141A7B"/>
    <w:rPr>
      <w:b/>
      <w:i/>
      <w:u w:val="none"/>
    </w:rPr>
  </w:style>
  <w:style w:type="paragraph" w:styleId="BalloonText">
    <w:name w:val="Balloon Text"/>
    <w:basedOn w:val="Normal"/>
    <w:link w:val="BalloonTextChar"/>
    <w:rsid w:val="00141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A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6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1725</Words>
  <Characters>11023</Characters>
  <Application>Microsoft Office Word</Application>
  <DocSecurity>0</DocSecurity>
  <Lines>459</Lines>
  <Paragraphs>439</Paragraphs>
  <ScaleCrop>false</ScaleCrop>
  <Company>Author-it Software Corporation Ltd.</Company>
  <LinksUpToDate>false</LinksUpToDate>
  <CharactersWithSpaces>12309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SIS30619 Certificate III in Outdoor Leadership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