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405" w:rsidP="00F27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SIS30321 Certificate III in Fitness</w:t>
      </w:r>
      <w:r>
        <w:fldChar w:fldCharType="end"/>
      </w:r>
    </w:p>
    <w:p w:rsidR="00F27405" w:rsidP="00F27405">
      <w:pPr>
        <w:pStyle w:val="Version"/>
        <w:sectPr w:rsidSect="00E87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7304" w:rsidP="00E87304">
      <w:pPr>
        <w:pStyle w:val="SuperHeading"/>
      </w:pPr>
      <w:r w:rsidRPr="00E87304">
        <w:t>SIS30321 Certificate III in Fitness</w:t>
      </w:r>
    </w:p>
    <w:p w:rsidR="00000000" w:rsidRPr="00E87304" w:rsidP="00E87304">
      <w:pPr>
        <w:pStyle w:val="Heading1"/>
      </w:pPr>
      <w:bookmarkStart w:id="1" w:name="O_1298876"/>
      <w:bookmarkEnd w:id="1"/>
      <w:r w:rsidRPr="00E873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6750"/>
      </w:tblGrid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Release 2.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Minor changes to replace superseded units.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Release 1.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304" w:rsidP="00E87304">
            <w:pPr>
              <w:pStyle w:val="BodyText"/>
            </w:pPr>
            <w:r w:rsidRPr="00E87304">
              <w:t>Supersedes and is not equivalent to SIS30315 Certificate III in Fitness.</w:t>
            </w:r>
          </w:p>
        </w:tc>
      </w:tr>
    </w:tbl>
    <w:p w:rsidR="00000000" w:rsidRPr="00E87304" w:rsidP="00E87304">
      <w:pPr>
        <w:pStyle w:val="BodyText"/>
      </w:pPr>
    </w:p>
    <w:p w:rsidR="00000000" w:rsidRPr="00E87304" w:rsidP="00E87304">
      <w:pPr>
        <w:pStyle w:val="AllowPageBreak"/>
      </w:pPr>
    </w:p>
    <w:p w:rsidR="00000000" w:rsidRPr="00E87304" w:rsidP="00E87304">
      <w:pPr>
        <w:pStyle w:val="Heading1"/>
      </w:pPr>
      <w:bookmarkStart w:id="2" w:name="O_1298875"/>
      <w:bookmarkEnd w:id="2"/>
      <w:r w:rsidRPr="00E87304">
        <w:t>Qualification Description</w:t>
      </w:r>
    </w:p>
    <w:p w:rsidR="00000000" w:rsidRPr="00E87304" w:rsidP="00F27405">
      <w:pPr>
        <w:pStyle w:val="BodyText"/>
      </w:pPr>
      <w:r w:rsidRPr="00E87304">
        <w:t>This qualification reflects the role of group and</w:t>
      </w:r>
      <w:r w:rsidRPr="00E87304">
        <w:t xml:space="preserve"> gym fitness instructors. These fitness instructors may plan and deliver group exercise sessions and develop gym-based programs for individuals where the level of personalised instruction and ongoing client monitoring is limited.  They work in predictable </w:t>
      </w:r>
      <w:r w:rsidRPr="00E87304">
        <w:t>environments under general supervision. When instructing groups or interacting with clients, they use discretion and judgment to solve routine issues within the parameters of clearly defined organisational policies and procedures.</w:t>
      </w:r>
    </w:p>
    <w:p w:rsidR="00000000" w:rsidRPr="00E87304" w:rsidP="00F27405">
      <w:pPr>
        <w:pStyle w:val="BodyText"/>
      </w:pPr>
      <w:r w:rsidRPr="00E87304">
        <w:t>This qualification provid</w:t>
      </w:r>
      <w:r w:rsidRPr="00E87304">
        <w:t>es a pathway to work as a fitness instructor in settings such as fitness facilities, gyms, and leisure and community centres.</w:t>
      </w:r>
    </w:p>
    <w:p w:rsidR="00000000" w:rsidRPr="00E87304" w:rsidP="00F27405">
      <w:pPr>
        <w:pStyle w:val="BodyText"/>
      </w:pPr>
      <w:r w:rsidRPr="00E87304">
        <w:t>The skills in this qualification must be applied in accordance with Commonwealth and State or Territory legislation, Australian st</w:t>
      </w:r>
      <w:r w:rsidRPr="00E87304">
        <w:t>andards and industry codes of practice.</w:t>
      </w:r>
    </w:p>
    <w:p w:rsidR="00000000" w:rsidRPr="00E87304" w:rsidP="00F27405">
      <w:pPr>
        <w:pStyle w:val="BodyText"/>
      </w:pPr>
      <w:r w:rsidRPr="00E87304">
        <w:t>No occupational licensing, certification or specific legislative requirements apply to this qualification at the time of publication.</w:t>
      </w:r>
    </w:p>
    <w:p w:rsidR="00000000" w:rsidRPr="00E87304" w:rsidP="00E87304">
      <w:pPr>
        <w:pStyle w:val="Heading1"/>
      </w:pPr>
      <w:bookmarkStart w:id="3" w:name="O_1298874"/>
      <w:bookmarkEnd w:id="3"/>
      <w:r w:rsidRPr="00E87304">
        <w:t>Entry Requirements</w:t>
      </w:r>
    </w:p>
    <w:p w:rsidR="00000000" w:rsidRPr="00E87304" w:rsidP="00F27405">
      <w:pPr>
        <w:pStyle w:val="BodyText"/>
      </w:pPr>
      <w:r w:rsidRPr="00E87304">
        <w:t>There are no entry requirements for this qualification.</w:t>
      </w:r>
    </w:p>
    <w:p w:rsidR="00000000" w:rsidRPr="00E87304" w:rsidP="00E87304">
      <w:pPr>
        <w:pStyle w:val="Heading1"/>
      </w:pPr>
      <w:bookmarkStart w:id="4" w:name="O_1298873"/>
      <w:bookmarkEnd w:id="4"/>
      <w:r w:rsidRPr="00E87304">
        <w:t>Packaging Rules</w:t>
      </w:r>
    </w:p>
    <w:p w:rsidR="00000000" w:rsidRPr="00E87304" w:rsidP="00F27405">
      <w:pPr>
        <w:pStyle w:val="BodyText"/>
      </w:pPr>
      <w:r w:rsidRPr="00E87304">
        <w:t>15 units must be completed:</w:t>
      </w:r>
    </w:p>
    <w:p w:rsidR="00000000" w:rsidRPr="00E87304" w:rsidP="00E87304">
      <w:pPr>
        <w:pStyle w:val="ListBullet"/>
      </w:pPr>
      <w:r w:rsidRPr="00E87304">
        <w:t>11 core units</w:t>
      </w:r>
    </w:p>
    <w:p w:rsidR="00000000" w:rsidRPr="00E87304" w:rsidP="00E87304">
      <w:pPr>
        <w:pStyle w:val="ListBullet"/>
      </w:pPr>
      <w:r w:rsidRPr="00E87304">
        <w:t>4 elective units, consisting of:</w:t>
      </w:r>
    </w:p>
    <w:p w:rsidR="00000000" w:rsidRPr="00E87304" w:rsidP="00E87304">
      <w:pPr>
        <w:pStyle w:val="ListBullet2"/>
      </w:pPr>
      <w:r w:rsidRPr="00E87304">
        <w:t>2 units from the list below</w:t>
      </w:r>
    </w:p>
    <w:p w:rsidR="00000000" w:rsidRPr="00E87304" w:rsidP="00E87304">
      <w:pPr>
        <w:pStyle w:val="ListBullet2"/>
      </w:pPr>
      <w:r w:rsidRPr="00E87304">
        <w:t>2 units from the list below, elsewhere in the SIS Training P</w:t>
      </w:r>
      <w:r w:rsidRPr="00E87304">
        <w:t>ackage, or from any other current training package or accredited course.</w:t>
      </w:r>
    </w:p>
    <w:p w:rsidR="00000000" w:rsidRPr="00E87304" w:rsidP="00F27405">
      <w:pPr>
        <w:pStyle w:val="BodyText"/>
      </w:pPr>
      <w:r w:rsidRPr="00E87304">
        <w:t>The selection of electives must be guided by the job outcome sought, local industry requirements and the complexity of skills appropriate to the AQF level of this qualification.</w:t>
      </w:r>
    </w:p>
    <w:p w:rsidR="00000000" w:rsidRPr="00E87304" w:rsidP="00E87304">
      <w:pPr>
        <w:pStyle w:val="BodyTextBold"/>
      </w:pPr>
      <w:r w:rsidRPr="00E87304">
        <w:t>Core</w:t>
      </w:r>
      <w:r w:rsidRPr="00E87304">
        <w:t xml:space="preserve"> Units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90"/>
      </w:tblGrid>
      <w:tr w:rsidTr="00E873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BSBOPS304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Deliver and monitor a service to customers</w:t>
            </w:r>
          </w:p>
        </w:tc>
      </w:tr>
      <w:tr w:rsidTr="00E873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BSBPEF301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Organise personal work priorities</w:t>
            </w:r>
          </w:p>
        </w:tc>
      </w:tr>
      <w:tr w:rsidTr="00E873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HLTAID011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Provide First Aid</w:t>
            </w:r>
          </w:p>
        </w:tc>
      </w:tr>
      <w:tr w:rsidTr="00E873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HLTWHS001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Participate in workplace health and safety</w:t>
            </w:r>
          </w:p>
        </w:tc>
      </w:tr>
      <w:tr w:rsidTr="00E873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SISFFIT032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Complete pre-exercise screening and service orientation</w:t>
            </w:r>
          </w:p>
        </w:tc>
      </w:tr>
      <w:tr w:rsidTr="00E873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SISFFIT033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Complete client fitness assessments</w:t>
            </w:r>
          </w:p>
        </w:tc>
      </w:tr>
      <w:tr w:rsidTr="00E873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SISFFIT035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Plan group exercise sessions</w:t>
            </w:r>
          </w:p>
        </w:tc>
      </w:tr>
      <w:tr w:rsidTr="00E873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SISFFIT036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Instruct group exercise sessions</w:t>
            </w:r>
          </w:p>
        </w:tc>
      </w:tr>
      <w:tr w:rsidTr="00E873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SISFFIT040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Develop and instruct gym-based exercise programs for individual clients</w:t>
            </w:r>
          </w:p>
        </w:tc>
      </w:tr>
      <w:tr w:rsidTr="00E873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SISFFIT047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Use anatomy and physiology knowledge to support safe and effective exercise</w:t>
            </w:r>
          </w:p>
        </w:tc>
      </w:tr>
      <w:tr w:rsidTr="00E8730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SISFFIT052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304" w:rsidP="00E87304">
            <w:pPr>
              <w:pStyle w:val="BodyText"/>
            </w:pPr>
            <w:r w:rsidRPr="00E87304">
              <w:t>Provide healthy eating information</w:t>
            </w:r>
          </w:p>
        </w:tc>
      </w:tr>
    </w:tbl>
    <w:p w:rsidR="00000000" w:rsidRPr="00E87304" w:rsidP="00E87304">
      <w:pPr>
        <w:pStyle w:val="BodyText"/>
      </w:pPr>
    </w:p>
    <w:p w:rsidR="00000000" w:rsidRPr="00E87304" w:rsidP="00E87304">
      <w:pPr>
        <w:pStyle w:val="BodyTextBold"/>
      </w:pPr>
      <w:r w:rsidRPr="00E87304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099"/>
      </w:tblGrid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BSBOPS403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Apply business risk management processes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BSBSUS211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Participate in sustainable work practices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BSBWHS332X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Apply infection prevention and control procedures to own work activities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BSBXTW301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Work in a team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CHCDIV001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Work with diverse people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CHCMHS001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Work with people with mental health issues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HLTWHS005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Conduct manual tasks safely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SIRXSLS001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Sell to the ret</w:t>
            </w:r>
            <w:r w:rsidRPr="00E87304">
              <w:t>ail customer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SISCAQU020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Perform water rescues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SISCCRO001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Plan and conduct recreation programs for older persons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SISFFIT037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Develop and instruct group movement programs for children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SISFFIT038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Plan group water-based exercise sessions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SISFFIT039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Instruct group water-based exercise sessions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SISFFIT048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Use anatomy and physiology knowledge to support safe and effective water-based exercise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SISXDIS001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Facilitate inclusion for people with a disability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SISXEMR003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Respond to emergency situations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SISX</w:t>
            </w:r>
            <w:r w:rsidRPr="00E87304">
              <w:t>FAC002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Maintain sport, fitness and recreation facilities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SISXFAM002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Process financial transactions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SISXIND009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Respond to interpersonal conflict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SISXIND010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Protect children and young people</w:t>
            </w:r>
          </w:p>
        </w:tc>
      </w:tr>
      <w:tr w:rsidTr="00E87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304">
            <w:pPr>
              <w:pStyle w:val="BodyText"/>
              <w:rPr>
                <w:lang w:val="en-NZ"/>
              </w:rPr>
            </w:pPr>
            <w:r w:rsidRPr="00E87304">
              <w:t>SISXRES002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304" w:rsidP="00E87304">
            <w:pPr>
              <w:pStyle w:val="BodyText"/>
            </w:pPr>
            <w:r w:rsidRPr="00E87304">
              <w:t>Educate user groups</w:t>
            </w:r>
          </w:p>
        </w:tc>
      </w:tr>
    </w:tbl>
    <w:p w:rsidR="00000000" w:rsidRPr="00E87304" w:rsidP="00E87304">
      <w:pPr>
        <w:pStyle w:val="BodyText"/>
      </w:pPr>
    </w:p>
    <w:p w:rsidR="00000000" w:rsidRPr="00E87304" w:rsidP="00E87304">
      <w:pPr>
        <w:pStyle w:val="AllowPageBreak"/>
      </w:pPr>
    </w:p>
    <w:p w:rsidR="00000000" w:rsidRPr="00E87304" w:rsidP="00E87304">
      <w:pPr>
        <w:pStyle w:val="Heading1"/>
      </w:pPr>
      <w:bookmarkStart w:id="5" w:name="O_1298872"/>
      <w:bookmarkEnd w:id="5"/>
      <w:r w:rsidRPr="00E87304">
        <w:t>Qualification Mapping Information</w:t>
      </w:r>
    </w:p>
    <w:p w:rsidR="00000000" w:rsidRPr="00E87304" w:rsidP="00F27405">
      <w:pPr>
        <w:pStyle w:val="BodyText"/>
      </w:pPr>
      <w:r w:rsidRPr="00E87304">
        <w:t>Supersedes and is not equivalent to SIS30315 Certificate III in Fitness.</w:t>
      </w:r>
    </w:p>
    <w:p w:rsidR="00000000" w:rsidRPr="00E87304" w:rsidP="00E87304">
      <w:pPr>
        <w:pStyle w:val="Heading1"/>
      </w:pPr>
      <w:bookmarkStart w:id="6" w:name="O_1298877"/>
      <w:bookmarkEnd w:id="6"/>
      <w:r w:rsidRPr="00E87304">
        <w:t>Links</w:t>
      </w:r>
    </w:p>
    <w:p w:rsidR="00000000" w:rsidRPr="00E87304" w:rsidP="00F27405">
      <w:pPr>
        <w:pStyle w:val="BodyText"/>
      </w:pPr>
      <w:r w:rsidRPr="00E873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3690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87304" w:rsidP="00E87304"/>
    <w:sectPr w:rsidSect="00E873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304" w:rsidRPr="00F27405" w:rsidP="00F27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405" w:rsidP="00E87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405" w:rsidP="00E87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27405" w:rsidP="00E87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304" w:rsidRPr="00F27405" w:rsidP="00F27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405" w:rsidRPr="002D2AF8" w:rsidP="00E87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SIS30321 Certificate III in Fitness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F27405" w:rsidP="00E87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466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BC6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E862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304"/>
  </w:style>
  <w:style w:type="character" w:customStyle="1" w:styleId="Heading1Char">
    <w:name w:val="Heading 1 Char"/>
    <w:basedOn w:val="DefaultParagraphFont"/>
    <w:link w:val="Heading1"/>
    <w:rsid w:val="00E87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3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73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7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7304"/>
    <w:rPr>
      <w:b/>
    </w:rPr>
  </w:style>
  <w:style w:type="character" w:customStyle="1" w:styleId="Heading2Char">
    <w:name w:val="Heading 2 Char"/>
    <w:basedOn w:val="DefaultParagraphFont"/>
    <w:link w:val="Heading2"/>
    <w:rsid w:val="00E87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7304"/>
    <w:rPr>
      <w:b/>
      <w:spacing w:val="0"/>
    </w:rPr>
  </w:style>
  <w:style w:type="paragraph" w:customStyle="1" w:styleId="SuperTitle">
    <w:name w:val="SuperTitle"/>
    <w:basedOn w:val="Title"/>
    <w:rsid w:val="00E87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7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304"/>
    <w:rPr>
      <w:i/>
    </w:rPr>
  </w:style>
  <w:style w:type="paragraph" w:styleId="Caption">
    <w:name w:val="caption"/>
    <w:basedOn w:val="BodyText"/>
    <w:next w:val="Normal"/>
    <w:qFormat/>
    <w:rsid w:val="00E87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304"/>
  </w:style>
  <w:style w:type="paragraph" w:styleId="TableofFigures">
    <w:name w:val="table of figures"/>
    <w:basedOn w:val="Normal"/>
    <w:next w:val="Normal"/>
    <w:semiHidden/>
    <w:rsid w:val="00E87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3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7304"/>
    <w:rPr>
      <w:rFonts w:ascii="Wingdings" w:hAnsi="Wingdings"/>
    </w:rPr>
  </w:style>
  <w:style w:type="paragraph" w:customStyle="1" w:styleId="TableHeading">
    <w:name w:val="Table Heading"/>
    <w:basedOn w:val="HeadingBase"/>
    <w:rsid w:val="00E87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304"/>
    <w:rPr>
      <w:color w:val="0033CC"/>
      <w:u w:val="none"/>
    </w:rPr>
  </w:style>
  <w:style w:type="paragraph" w:customStyle="1" w:styleId="BodyTextRight">
    <w:name w:val="Body Text Right"/>
    <w:basedOn w:val="BodyText"/>
    <w:rsid w:val="00E87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3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304"/>
    <w:rPr>
      <w:sz w:val="32"/>
    </w:rPr>
  </w:style>
  <w:style w:type="paragraph" w:customStyle="1" w:styleId="HeadingProcedure">
    <w:name w:val="Heading Procedure"/>
    <w:basedOn w:val="HeadingBase"/>
    <w:next w:val="Normal"/>
    <w:rsid w:val="00E87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304"/>
    <w:pPr>
      <w:spacing w:before="60" w:after="60"/>
    </w:pPr>
  </w:style>
  <w:style w:type="paragraph" w:styleId="ListContinue">
    <w:name w:val="List Continue"/>
    <w:basedOn w:val="List"/>
    <w:rsid w:val="00E87304"/>
    <w:pPr>
      <w:ind w:firstLine="0"/>
    </w:pPr>
  </w:style>
  <w:style w:type="paragraph" w:customStyle="1" w:styleId="ListNote">
    <w:name w:val="List Note"/>
    <w:basedOn w:val="List"/>
    <w:rsid w:val="00E87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304"/>
    <w:rPr>
      <w:rFonts w:ascii="Courier New" w:hAnsi="Courier New"/>
    </w:rPr>
  </w:style>
  <w:style w:type="paragraph" w:customStyle="1" w:styleId="NoteBullet">
    <w:name w:val="Note Bullet"/>
    <w:basedOn w:val="Note"/>
    <w:rsid w:val="00E87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3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7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304"/>
    <w:rPr>
      <w:b/>
      <w:smallCaps/>
    </w:rPr>
  </w:style>
  <w:style w:type="paragraph" w:customStyle="1" w:styleId="TableListNumber">
    <w:name w:val="Table List Number"/>
    <w:basedOn w:val="ListNumber"/>
    <w:rsid w:val="00E87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304"/>
    <w:pPr>
      <w:numPr>
        <w:numId w:val="9"/>
      </w:numPr>
    </w:pPr>
  </w:style>
  <w:style w:type="paragraph" w:customStyle="1" w:styleId="ListAlpha2">
    <w:name w:val="List Alpha 2"/>
    <w:basedOn w:val="List2"/>
    <w:rsid w:val="00E87304"/>
    <w:pPr>
      <w:numPr>
        <w:numId w:val="8"/>
      </w:numPr>
    </w:pPr>
  </w:style>
  <w:style w:type="paragraph" w:styleId="List2">
    <w:name w:val="List 2"/>
    <w:basedOn w:val="BodyText"/>
    <w:rsid w:val="00E87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3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3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7304"/>
    <w:pPr>
      <w:numPr>
        <w:numId w:val="4"/>
      </w:numPr>
    </w:pPr>
  </w:style>
  <w:style w:type="paragraph" w:styleId="ListContinue2">
    <w:name w:val="List Continue 2"/>
    <w:basedOn w:val="List2"/>
    <w:rsid w:val="00E87304"/>
    <w:pPr>
      <w:ind w:firstLine="0"/>
    </w:pPr>
  </w:style>
  <w:style w:type="paragraph" w:styleId="ListContinue3">
    <w:name w:val="List Continue 3"/>
    <w:basedOn w:val="List3"/>
    <w:rsid w:val="00E87304"/>
    <w:pPr>
      <w:ind w:left="1021" w:firstLine="0"/>
    </w:pPr>
  </w:style>
  <w:style w:type="paragraph" w:styleId="ListContinue4">
    <w:name w:val="List Continue 4"/>
    <w:basedOn w:val="List4"/>
    <w:rsid w:val="00E87304"/>
    <w:pPr>
      <w:ind w:firstLine="0"/>
    </w:pPr>
  </w:style>
  <w:style w:type="paragraph" w:styleId="ListContinue5">
    <w:name w:val="List Continue 5"/>
    <w:basedOn w:val="List5"/>
    <w:rsid w:val="00E87304"/>
    <w:pPr>
      <w:ind w:firstLine="0"/>
    </w:pPr>
  </w:style>
  <w:style w:type="paragraph" w:styleId="ListNumber3">
    <w:name w:val="List Number 3"/>
    <w:basedOn w:val="List3"/>
    <w:rsid w:val="00E87304"/>
    <w:pPr>
      <w:numPr>
        <w:numId w:val="5"/>
      </w:numPr>
    </w:pPr>
  </w:style>
  <w:style w:type="paragraph" w:styleId="ListNumber4">
    <w:name w:val="List Number 4"/>
    <w:basedOn w:val="List4"/>
    <w:rsid w:val="00E87304"/>
    <w:pPr>
      <w:numPr>
        <w:numId w:val="6"/>
      </w:numPr>
    </w:pPr>
  </w:style>
  <w:style w:type="paragraph" w:styleId="ListNumber5">
    <w:name w:val="List Number 5"/>
    <w:basedOn w:val="List5"/>
    <w:rsid w:val="00E87304"/>
    <w:pPr>
      <w:numPr>
        <w:numId w:val="7"/>
      </w:numPr>
    </w:pPr>
  </w:style>
  <w:style w:type="paragraph" w:styleId="BlockText">
    <w:name w:val="Block Text"/>
    <w:basedOn w:val="Normal"/>
    <w:rsid w:val="00E87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304"/>
    <w:rPr>
      <w:sz w:val="16"/>
      <w:vertAlign w:val="superscript"/>
    </w:rPr>
  </w:style>
  <w:style w:type="character" w:customStyle="1" w:styleId="Symbols">
    <w:name w:val="Symbols"/>
    <w:basedOn w:val="DefaultParagraphFont"/>
    <w:rsid w:val="00E87304"/>
    <w:rPr>
      <w:rFonts w:ascii="Symbol" w:hAnsi="Symbol"/>
    </w:rPr>
  </w:style>
  <w:style w:type="character" w:customStyle="1" w:styleId="MenuOptions">
    <w:name w:val="Menu Options"/>
    <w:basedOn w:val="DefaultParagraphFont"/>
    <w:rsid w:val="00E87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304"/>
    <w:rPr>
      <w:b/>
    </w:rPr>
  </w:style>
  <w:style w:type="character" w:customStyle="1" w:styleId="Underlined">
    <w:name w:val="Underlined"/>
    <w:basedOn w:val="DefaultParagraphFont"/>
    <w:rsid w:val="00E87304"/>
    <w:rPr>
      <w:u w:val="single"/>
    </w:rPr>
  </w:style>
  <w:style w:type="paragraph" w:customStyle="1" w:styleId="TableBodyTextRight">
    <w:name w:val="Table Body Text Right"/>
    <w:basedOn w:val="TableBodyText"/>
    <w:rsid w:val="00E87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304"/>
    <w:rPr>
      <w:sz w:val="18"/>
    </w:rPr>
  </w:style>
  <w:style w:type="paragraph" w:customStyle="1" w:styleId="BodySmallRight">
    <w:name w:val="Body Small Right"/>
    <w:basedOn w:val="BodyTextRight"/>
    <w:rsid w:val="00E87304"/>
    <w:rPr>
      <w:sz w:val="18"/>
      <w:szCs w:val="18"/>
    </w:rPr>
  </w:style>
  <w:style w:type="paragraph" w:customStyle="1" w:styleId="MarginEdition">
    <w:name w:val="Margin Edition"/>
    <w:basedOn w:val="MarginNote"/>
    <w:rsid w:val="00E87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304"/>
    <w:rPr>
      <w:sz w:val="2"/>
      <w:szCs w:val="2"/>
    </w:rPr>
  </w:style>
  <w:style w:type="character" w:customStyle="1" w:styleId="Small">
    <w:name w:val="Small"/>
    <w:basedOn w:val="DefaultParagraphFont"/>
    <w:rsid w:val="00E87304"/>
    <w:rPr>
      <w:sz w:val="16"/>
    </w:rPr>
  </w:style>
  <w:style w:type="paragraph" w:customStyle="1" w:styleId="WideTable">
    <w:name w:val="Wide Table"/>
    <w:basedOn w:val="Normal"/>
    <w:rsid w:val="00E87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304"/>
  </w:style>
  <w:style w:type="paragraph" w:styleId="Quote">
    <w:name w:val="Quote"/>
    <w:basedOn w:val="Heading1"/>
    <w:link w:val="QuoteChar"/>
    <w:qFormat/>
    <w:rsid w:val="00E87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304"/>
    <w:pPr>
      <w:pageBreakBefore/>
    </w:pPr>
  </w:style>
  <w:style w:type="paragraph" w:customStyle="1" w:styleId="Border">
    <w:name w:val="Border"/>
    <w:basedOn w:val="Normal"/>
    <w:qFormat/>
    <w:rsid w:val="00E87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304"/>
    <w:rPr>
      <w:u w:val="single"/>
    </w:rPr>
  </w:style>
  <w:style w:type="character" w:customStyle="1" w:styleId="BoldandItalics">
    <w:name w:val="Bold and Italics"/>
    <w:qFormat/>
    <w:rsid w:val="00E87304"/>
    <w:rPr>
      <w:b/>
      <w:i/>
      <w:u w:val="none"/>
    </w:rPr>
  </w:style>
  <w:style w:type="paragraph" w:styleId="BalloonText">
    <w:name w:val="Balloon Text"/>
    <w:basedOn w:val="Normal"/>
    <w:link w:val="BalloonTextChar"/>
    <w:rsid w:val="00E87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3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7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3409</Characters>
  <Application>Microsoft Office Word</Application>
  <DocSecurity>0</DocSecurity>
  <Lines>126</Lines>
  <Paragraphs>109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SIS30321 Certificate III in Fitness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2025-03-24T19:35:00Z</dcterms:created>
  <dcterms:modified xsi:type="dcterms:W3CDTF">2025-03-24T19:35:00Z</dcterms:modified>
</cp:coreProperties>
</file>