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CC1" w:rsidP="008B1C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SIS20221 Certificate II in Sport - Developing Athlete</w:t>
      </w:r>
      <w:r>
        <w:fldChar w:fldCharType="end"/>
      </w:r>
    </w:p>
    <w:p w:rsidR="008B1CC1" w:rsidP="008B1CC1">
      <w:pPr>
        <w:pStyle w:val="Version"/>
        <w:sectPr w:rsidSect="00A610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1057" w:rsidP="00A61057">
      <w:pPr>
        <w:pStyle w:val="SuperHeading"/>
      </w:pPr>
      <w:r w:rsidRPr="00A61057">
        <w:t>SIS20221 Certificate II in Sport - Developing Athlete</w:t>
      </w:r>
    </w:p>
    <w:p w:rsidR="00000000" w:rsidRPr="00A61057" w:rsidP="00A61057">
      <w:pPr>
        <w:pStyle w:val="Heading1"/>
      </w:pPr>
      <w:bookmarkStart w:id="1" w:name="O_1298855"/>
      <w:bookmarkEnd w:id="1"/>
      <w:r w:rsidRPr="00A610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6750"/>
      </w:tblGrid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Release 2.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Minor changes to replace superseded unit.</w:t>
            </w:r>
          </w:p>
        </w:tc>
      </w:tr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Release 1.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057" w:rsidP="00A61057">
            <w:pPr>
              <w:pStyle w:val="BodyText"/>
            </w:pPr>
            <w:r w:rsidRPr="00A61057">
              <w:t>Supersedes and is equivalent to SIS20219 Certificate II in Sport - Developing Athlete.</w:t>
            </w:r>
          </w:p>
        </w:tc>
      </w:tr>
    </w:tbl>
    <w:p w:rsidR="00000000" w:rsidRPr="00A61057" w:rsidP="00A61057">
      <w:pPr>
        <w:pStyle w:val="BodyText"/>
      </w:pPr>
    </w:p>
    <w:p w:rsidR="00000000" w:rsidRPr="00A61057" w:rsidP="00A61057">
      <w:pPr>
        <w:pStyle w:val="AllowPageBreak"/>
      </w:pPr>
    </w:p>
    <w:p w:rsidR="00000000" w:rsidRPr="00A61057" w:rsidP="00A61057">
      <w:pPr>
        <w:pStyle w:val="Heading1"/>
      </w:pPr>
      <w:bookmarkStart w:id="2" w:name="O_1298854"/>
      <w:bookmarkEnd w:id="2"/>
      <w:r w:rsidRPr="00A61057">
        <w:t>Qualification Description</w:t>
      </w:r>
    </w:p>
    <w:p w:rsidR="00000000" w:rsidRPr="00A61057" w:rsidP="008B1CC1">
      <w:pPr>
        <w:pStyle w:val="BodyText"/>
      </w:pPr>
      <w:r w:rsidRPr="00A61057">
        <w:t>This qualification</w:t>
      </w:r>
      <w:r w:rsidRPr="00A61057">
        <w:t xml:space="preserve"> reflects the role of individuals who apply the skills and knowledge to pursue a career as an athlete at a regional, state or territory level in a specific sport in the Australian sport industry.</w:t>
      </w:r>
    </w:p>
    <w:p w:rsidR="00000000" w:rsidRPr="00A61057" w:rsidP="008B1CC1">
      <w:pPr>
        <w:pStyle w:val="BodyText"/>
      </w:pPr>
      <w:r w:rsidRPr="00A61057">
        <w:t>This qualification reflects the role of a developing athlete</w:t>
      </w:r>
      <w:r w:rsidRPr="00A61057">
        <w:t xml:space="preserve"> and provides a pathway to work as an athlete in a specific sport. Individuals with this qualification are involved in mainly routine and repetitive tasks using limited practical skills and basic sport industry knowledge. They work under the guidance of a </w:t>
      </w:r>
      <w:r w:rsidRPr="00A61057">
        <w:t>coach.</w:t>
      </w:r>
    </w:p>
    <w:p w:rsidR="00000000" w:rsidRPr="00A61057" w:rsidP="008B1CC1">
      <w:pPr>
        <w:pStyle w:val="BodyText"/>
      </w:pPr>
      <w:r w:rsidRPr="00A61057">
        <w:t>The skills in this qualification must be applied in accordance with Commonwealth and State or Territory legislation, Australian standards and industry codes of practice.</w:t>
      </w:r>
    </w:p>
    <w:p w:rsidR="00000000" w:rsidRPr="00A61057" w:rsidP="008B1CC1">
      <w:pPr>
        <w:pStyle w:val="BodyText"/>
      </w:pPr>
      <w:r w:rsidRPr="00A61057">
        <w:t>No occupational licensing, certification or specific legislative requirements a</w:t>
      </w:r>
      <w:r w:rsidRPr="00A61057">
        <w:t>pply to this qualification at the time of publication.</w:t>
      </w:r>
    </w:p>
    <w:p w:rsidR="00000000" w:rsidRPr="00A61057" w:rsidP="00A61057">
      <w:pPr>
        <w:pStyle w:val="Heading1"/>
      </w:pPr>
      <w:bookmarkStart w:id="3" w:name="O_1298853"/>
      <w:bookmarkEnd w:id="3"/>
      <w:r w:rsidRPr="00A61057">
        <w:t>Entry Requirements</w:t>
      </w:r>
    </w:p>
    <w:p w:rsidR="00000000" w:rsidRPr="00A61057" w:rsidP="008B1CC1">
      <w:pPr>
        <w:pStyle w:val="BodyText"/>
      </w:pPr>
      <w:r w:rsidRPr="00A61057">
        <w:t>There are no entry requirements for this qualification.</w:t>
      </w:r>
    </w:p>
    <w:p w:rsidR="00000000" w:rsidRPr="00A61057" w:rsidP="00A61057">
      <w:pPr>
        <w:pStyle w:val="Heading1"/>
      </w:pPr>
      <w:bookmarkStart w:id="4" w:name="O_1298852"/>
      <w:bookmarkEnd w:id="4"/>
      <w:r w:rsidRPr="00A61057">
        <w:t>Packaging Rules</w:t>
      </w:r>
    </w:p>
    <w:p w:rsidR="00000000" w:rsidRPr="00A61057" w:rsidP="008B1CC1">
      <w:pPr>
        <w:pStyle w:val="BodyText"/>
      </w:pPr>
      <w:r w:rsidRPr="00A61057">
        <w:t>9 units must be completed:</w:t>
      </w:r>
    </w:p>
    <w:p w:rsidR="00000000" w:rsidRPr="00A61057" w:rsidP="00A61057">
      <w:pPr>
        <w:pStyle w:val="ListBullet"/>
      </w:pPr>
      <w:r w:rsidRPr="00A61057">
        <w:t>5 core units</w:t>
      </w:r>
    </w:p>
    <w:p w:rsidR="00000000" w:rsidRPr="00A61057" w:rsidP="00A61057">
      <w:pPr>
        <w:pStyle w:val="ListBullet"/>
      </w:pPr>
      <w:r w:rsidRPr="00A61057">
        <w:t>4 elective units, consisting of:</w:t>
      </w:r>
    </w:p>
    <w:p w:rsidR="00000000" w:rsidRPr="00A61057" w:rsidP="00A61057">
      <w:pPr>
        <w:pStyle w:val="ListBullet2"/>
      </w:pPr>
      <w:r w:rsidRPr="00A61057">
        <w:t>1 unit from Group A</w:t>
      </w:r>
    </w:p>
    <w:p w:rsidR="00000000" w:rsidRPr="00A61057" w:rsidP="00A61057">
      <w:pPr>
        <w:pStyle w:val="ListBullet2"/>
      </w:pPr>
      <w:r w:rsidRPr="00A61057">
        <w:t xml:space="preserve">at least 2 units from the electives listed in Group A or Group B </w:t>
      </w:r>
    </w:p>
    <w:p w:rsidR="00000000" w:rsidRPr="00A61057" w:rsidP="00A61057">
      <w:pPr>
        <w:pStyle w:val="ListBullet2"/>
      </w:pPr>
      <w:r w:rsidRPr="00A61057">
        <w:t>up to 1 elective unit can be selected from elsewhere in the SIS Training Package, or from any other current Training Package or accredit</w:t>
      </w:r>
      <w:r w:rsidRPr="00A61057">
        <w:t>ed course.</w:t>
      </w:r>
    </w:p>
    <w:p w:rsidR="00000000" w:rsidRPr="00A61057" w:rsidP="008B1CC1">
      <w:pPr>
        <w:pStyle w:val="BodyText"/>
      </w:pPr>
      <w:r w:rsidRPr="00A61057">
        <w:t>The selection of electives must be guided by the job outcome sought, local industry requirements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4546"/>
      </w:tblGrid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rPr>
                <w:rStyle w:val="SpecialBold"/>
              </w:rPr>
              <w:t>Core units</w:t>
            </w:r>
          </w:p>
        </w:tc>
      </w:tr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BSBPEF301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 xml:space="preserve">Organise personal work priorities </w:t>
            </w:r>
          </w:p>
        </w:tc>
      </w:tr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FNSFLT211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Develop and use personal budgets</w:t>
            </w:r>
          </w:p>
        </w:tc>
      </w:tr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SIRXWHS001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Work safely</w:t>
            </w:r>
          </w:p>
        </w:tc>
      </w:tr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SISSPAR003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Follow specialist dietary advice</w:t>
            </w:r>
          </w:p>
        </w:tc>
      </w:tr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SISSPAR007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057" w:rsidP="00A61057">
            <w:pPr>
              <w:pStyle w:val="BodyText"/>
            </w:pPr>
            <w:r w:rsidRPr="00A61057">
              <w:t>Work as an athlete</w:t>
            </w:r>
          </w:p>
        </w:tc>
      </w:tr>
    </w:tbl>
    <w:p w:rsidR="00000000" w:rsidRPr="00A61057" w:rsidP="00A6105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8"/>
        <w:gridCol w:w="2780"/>
        <w:gridCol w:w="2575"/>
        <w:gridCol w:w="127"/>
      </w:tblGrid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7" w:type="dxa"/>
        </w:trPr>
        <w:tc>
          <w:tcPr>
            <w:tcW w:w="6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rPr>
                <w:rStyle w:val="SpecialBold"/>
              </w:rPr>
              <w:t>Elective units</w:t>
            </w:r>
          </w:p>
        </w:tc>
      </w:tr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7" w:type="dxa"/>
        </w:trPr>
        <w:tc>
          <w:tcPr>
            <w:tcW w:w="6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rPr>
                <w:rStyle w:val="SpecialBold"/>
              </w:rPr>
              <w:t>Group A: Sport-specific electives</w:t>
            </w:r>
          </w:p>
        </w:tc>
      </w:tr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7" w:type="dxa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SISSAFL001</w:t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Participate in Australian football at an intermediate level</w:t>
            </w:r>
          </w:p>
        </w:tc>
      </w:tr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7" w:type="dxa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SISSCKT001</w:t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Participate in cricket at an intermediate level</w:t>
            </w:r>
          </w:p>
        </w:tc>
      </w:tr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7" w:type="dxa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SISSGLF002</w:t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Participate in golf at an intermediate level</w:t>
            </w:r>
          </w:p>
        </w:tc>
      </w:tr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7" w:type="dxa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SISSNTB002</w:t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Participate in netball at an intermediate level</w:t>
            </w:r>
          </w:p>
        </w:tc>
      </w:tr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7" w:type="dxa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SISSPAR001</w:t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Participate in sport at an intermediate level</w:t>
            </w:r>
          </w:p>
        </w:tc>
      </w:tr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7" w:type="dxa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SISSRGL002</w:t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Participate in rugby league at an intermediate level</w:t>
            </w:r>
          </w:p>
        </w:tc>
      </w:tr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7" w:type="dxa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SISSTOU001</w:t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Participate in touch at an intermediate level</w:t>
            </w:r>
          </w:p>
        </w:tc>
      </w:tr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702" w:type="dxa"/>
        </w:trPr>
        <w:tc>
          <w:tcPr>
            <w:tcW w:w="4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1057" w:rsidP="00A61057">
            <w:pPr>
              <w:pStyle w:val="BodyText"/>
            </w:pPr>
          </w:p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rPr>
                <w:rStyle w:val="SpecialBold"/>
              </w:rPr>
              <w:t>Group B: General electives</w:t>
            </w:r>
          </w:p>
        </w:tc>
      </w:tr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HLTAID011</w:t>
            </w:r>
          </w:p>
        </w:tc>
        <w:tc>
          <w:tcPr>
            <w:tcW w:w="548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Provide First Aid</w:t>
            </w:r>
          </w:p>
        </w:tc>
      </w:tr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ICTICT214</w:t>
            </w:r>
          </w:p>
        </w:tc>
        <w:tc>
          <w:tcPr>
            <w:tcW w:w="548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Operate application software packages</w:t>
            </w:r>
          </w:p>
        </w:tc>
      </w:tr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SISSPAR004</w:t>
            </w:r>
          </w:p>
        </w:tc>
        <w:tc>
          <w:tcPr>
            <w:tcW w:w="548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Book athlete travel and accommodation</w:t>
            </w:r>
          </w:p>
        </w:tc>
      </w:tr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SISSPAR009</w:t>
            </w:r>
          </w:p>
        </w:tc>
        <w:tc>
          <w:tcPr>
            <w:tcW w:w="548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Participate in conditioning for sport</w:t>
            </w:r>
          </w:p>
        </w:tc>
      </w:tr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SISSSOF001</w:t>
            </w:r>
          </w:p>
        </w:tc>
        <w:tc>
          <w:tcPr>
            <w:tcW w:w="548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Work as an official in sport</w:t>
            </w:r>
          </w:p>
        </w:tc>
      </w:tr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SISSSOF002</w:t>
            </w:r>
          </w:p>
        </w:tc>
        <w:tc>
          <w:tcPr>
            <w:tcW w:w="548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Continuously improve officiating skills and knowledge</w:t>
            </w:r>
          </w:p>
        </w:tc>
      </w:tr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SISSSOF003</w:t>
            </w:r>
          </w:p>
        </w:tc>
        <w:tc>
          <w:tcPr>
            <w:tcW w:w="548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Officiate sport competitions</w:t>
            </w:r>
          </w:p>
        </w:tc>
      </w:tr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SISXPLD001</w:t>
            </w:r>
          </w:p>
        </w:tc>
        <w:tc>
          <w:tcPr>
            <w:tcW w:w="548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 xml:space="preserve">Provide hire equipment for activities </w:t>
            </w:r>
          </w:p>
        </w:tc>
      </w:tr>
      <w:tr w:rsidTr="00A61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057">
            <w:pPr>
              <w:pStyle w:val="BodyText"/>
              <w:rPr>
                <w:lang w:val="en-NZ"/>
              </w:rPr>
            </w:pPr>
            <w:r w:rsidRPr="00A61057">
              <w:t>SISXFAC002</w:t>
            </w:r>
          </w:p>
        </w:tc>
        <w:tc>
          <w:tcPr>
            <w:tcW w:w="548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057" w:rsidP="00A61057">
            <w:pPr>
              <w:pStyle w:val="BodyText"/>
            </w:pPr>
            <w:r w:rsidRPr="00A61057">
              <w:t>Maintain sport, fitness and recreation facilities</w:t>
            </w:r>
          </w:p>
        </w:tc>
      </w:tr>
    </w:tbl>
    <w:p w:rsidR="00000000" w:rsidRPr="00A61057" w:rsidP="00A61057">
      <w:pPr>
        <w:pStyle w:val="BodyText"/>
      </w:pPr>
    </w:p>
    <w:p w:rsidR="00000000" w:rsidRPr="00A61057" w:rsidP="00A61057">
      <w:pPr>
        <w:pStyle w:val="AllowPageBreak"/>
      </w:pPr>
    </w:p>
    <w:p w:rsidR="00000000" w:rsidRPr="00A61057" w:rsidP="00A61057">
      <w:pPr>
        <w:pStyle w:val="Heading1"/>
      </w:pPr>
      <w:bookmarkStart w:id="5" w:name="O_1298851"/>
      <w:bookmarkEnd w:id="5"/>
      <w:r w:rsidRPr="00A61057">
        <w:t>Qualification Mapping Information</w:t>
      </w:r>
    </w:p>
    <w:p w:rsidR="00000000" w:rsidRPr="00A61057" w:rsidP="008B1CC1">
      <w:pPr>
        <w:pStyle w:val="BodyText"/>
      </w:pPr>
      <w:r w:rsidRPr="00A61057">
        <w:t>Supersedes and is equivalent to SIS20219 Cert</w:t>
      </w:r>
      <w:r w:rsidRPr="00A61057">
        <w:t>ificate II in Sport - Developing Athlete.</w:t>
      </w:r>
    </w:p>
    <w:p w:rsidR="00000000" w:rsidRPr="00A61057" w:rsidP="00A61057">
      <w:pPr>
        <w:pStyle w:val="Heading1"/>
      </w:pPr>
      <w:bookmarkStart w:id="6" w:name="O_1298856"/>
      <w:bookmarkEnd w:id="6"/>
      <w:r w:rsidRPr="00A61057">
        <w:t>Links</w:t>
      </w:r>
    </w:p>
    <w:p w:rsidR="00000000" w:rsidRPr="00A61057" w:rsidP="008B1CC1">
      <w:pPr>
        <w:pStyle w:val="BodyText"/>
      </w:pPr>
      <w:r w:rsidRPr="00A610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E048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61057" w:rsidP="00A61057"/>
    <w:sectPr w:rsidSect="00A610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0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057" w:rsidRPr="008B1CC1" w:rsidP="008B1C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0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CC1" w:rsidP="00A610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1CC1" w:rsidP="00A610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B1CC1" w:rsidP="00A610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0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C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057" w:rsidRPr="008B1CC1" w:rsidP="008B1C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0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CC1" w:rsidRPr="002D2AF8" w:rsidP="00A610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SIS20221 Certificate II in Sport - Developing Athlete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2025</w:t>
    </w:r>
    <w:r>
      <w:fldChar w:fldCharType="end"/>
    </w:r>
  </w:p>
  <w:p w:rsidR="008B1CC1" w:rsidP="00A610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C43F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2C64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80AB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0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0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0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0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0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0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0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0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0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0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0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057"/>
  </w:style>
  <w:style w:type="character" w:customStyle="1" w:styleId="Heading1Char">
    <w:name w:val="Heading 1 Char"/>
    <w:basedOn w:val="DefaultParagraphFont"/>
    <w:link w:val="Heading1"/>
    <w:rsid w:val="00A610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0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0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10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1057"/>
    <w:rPr>
      <w:b/>
      <w:spacing w:val="0"/>
    </w:rPr>
  </w:style>
  <w:style w:type="paragraph" w:styleId="ListBullet2">
    <w:name w:val="List Bullet 2"/>
    <w:basedOn w:val="List2"/>
    <w:rsid w:val="00A610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10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0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10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0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0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0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0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0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0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0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0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0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0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0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0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0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0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10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10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0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0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10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0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0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0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0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0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0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0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0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1057"/>
    <w:rPr>
      <w:i/>
    </w:rPr>
  </w:style>
  <w:style w:type="paragraph" w:styleId="Caption">
    <w:name w:val="caption"/>
    <w:basedOn w:val="BodyText"/>
    <w:next w:val="Normal"/>
    <w:qFormat/>
    <w:rsid w:val="00A610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0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0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057"/>
  </w:style>
  <w:style w:type="paragraph" w:styleId="TableofFigures">
    <w:name w:val="table of figures"/>
    <w:basedOn w:val="Normal"/>
    <w:next w:val="Normal"/>
    <w:semiHidden/>
    <w:rsid w:val="00A610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0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1057"/>
    <w:rPr>
      <w:rFonts w:ascii="Wingdings" w:hAnsi="Wingdings"/>
    </w:rPr>
  </w:style>
  <w:style w:type="paragraph" w:customStyle="1" w:styleId="TableHeading">
    <w:name w:val="Table Heading"/>
    <w:basedOn w:val="HeadingBase"/>
    <w:rsid w:val="00A610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057"/>
    <w:rPr>
      <w:color w:val="0033CC"/>
      <w:u w:val="none"/>
    </w:rPr>
  </w:style>
  <w:style w:type="paragraph" w:customStyle="1" w:styleId="BodyTextRight">
    <w:name w:val="Body Text Right"/>
    <w:basedOn w:val="BodyText"/>
    <w:rsid w:val="00A610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0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0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0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0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0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057"/>
    <w:rPr>
      <w:sz w:val="32"/>
    </w:rPr>
  </w:style>
  <w:style w:type="paragraph" w:customStyle="1" w:styleId="HeadingProcedure">
    <w:name w:val="Heading Procedure"/>
    <w:basedOn w:val="HeadingBase"/>
    <w:next w:val="Normal"/>
    <w:rsid w:val="00A610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057"/>
    <w:pPr>
      <w:spacing w:before="60" w:after="60"/>
    </w:pPr>
  </w:style>
  <w:style w:type="paragraph" w:styleId="ListContinue">
    <w:name w:val="List Continue"/>
    <w:basedOn w:val="List"/>
    <w:rsid w:val="00A61057"/>
    <w:pPr>
      <w:ind w:firstLine="0"/>
    </w:pPr>
  </w:style>
  <w:style w:type="paragraph" w:customStyle="1" w:styleId="ListNote">
    <w:name w:val="List Note"/>
    <w:basedOn w:val="List"/>
    <w:rsid w:val="00A610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0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0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057"/>
    <w:rPr>
      <w:rFonts w:ascii="Courier New" w:hAnsi="Courier New"/>
    </w:rPr>
  </w:style>
  <w:style w:type="paragraph" w:customStyle="1" w:styleId="NoteBullet">
    <w:name w:val="Note Bullet"/>
    <w:basedOn w:val="Note"/>
    <w:rsid w:val="00A610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0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0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0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0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10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0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057"/>
    <w:rPr>
      <w:b/>
      <w:smallCaps/>
    </w:rPr>
  </w:style>
  <w:style w:type="paragraph" w:customStyle="1" w:styleId="TableListNumber">
    <w:name w:val="Table List Number"/>
    <w:basedOn w:val="ListNumber"/>
    <w:rsid w:val="00A610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0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057"/>
    <w:pPr>
      <w:numPr>
        <w:numId w:val="9"/>
      </w:numPr>
    </w:pPr>
  </w:style>
  <w:style w:type="paragraph" w:customStyle="1" w:styleId="ListAlpha2">
    <w:name w:val="List Alpha 2"/>
    <w:basedOn w:val="List2"/>
    <w:rsid w:val="00A61057"/>
    <w:pPr>
      <w:numPr>
        <w:numId w:val="8"/>
      </w:numPr>
    </w:pPr>
  </w:style>
  <w:style w:type="paragraph" w:styleId="List2">
    <w:name w:val="List 2"/>
    <w:basedOn w:val="BodyText"/>
    <w:rsid w:val="00A610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0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0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0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0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0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1057"/>
    <w:pPr>
      <w:numPr>
        <w:numId w:val="4"/>
      </w:numPr>
    </w:pPr>
  </w:style>
  <w:style w:type="paragraph" w:styleId="ListContinue2">
    <w:name w:val="List Continue 2"/>
    <w:basedOn w:val="List2"/>
    <w:rsid w:val="00A61057"/>
    <w:pPr>
      <w:ind w:firstLine="0"/>
    </w:pPr>
  </w:style>
  <w:style w:type="paragraph" w:styleId="ListContinue3">
    <w:name w:val="List Continue 3"/>
    <w:basedOn w:val="List3"/>
    <w:rsid w:val="00A61057"/>
    <w:pPr>
      <w:ind w:left="1021" w:firstLine="0"/>
    </w:pPr>
  </w:style>
  <w:style w:type="paragraph" w:styleId="ListContinue4">
    <w:name w:val="List Continue 4"/>
    <w:basedOn w:val="List4"/>
    <w:rsid w:val="00A61057"/>
    <w:pPr>
      <w:ind w:firstLine="0"/>
    </w:pPr>
  </w:style>
  <w:style w:type="paragraph" w:styleId="ListContinue5">
    <w:name w:val="List Continue 5"/>
    <w:basedOn w:val="List5"/>
    <w:rsid w:val="00A61057"/>
    <w:pPr>
      <w:ind w:firstLine="0"/>
    </w:pPr>
  </w:style>
  <w:style w:type="paragraph" w:styleId="ListNumber3">
    <w:name w:val="List Number 3"/>
    <w:basedOn w:val="List3"/>
    <w:rsid w:val="00A61057"/>
    <w:pPr>
      <w:numPr>
        <w:numId w:val="5"/>
      </w:numPr>
    </w:pPr>
  </w:style>
  <w:style w:type="paragraph" w:styleId="ListNumber4">
    <w:name w:val="List Number 4"/>
    <w:basedOn w:val="List4"/>
    <w:rsid w:val="00A61057"/>
    <w:pPr>
      <w:numPr>
        <w:numId w:val="6"/>
      </w:numPr>
    </w:pPr>
  </w:style>
  <w:style w:type="paragraph" w:styleId="ListNumber5">
    <w:name w:val="List Number 5"/>
    <w:basedOn w:val="List5"/>
    <w:rsid w:val="00A61057"/>
    <w:pPr>
      <w:numPr>
        <w:numId w:val="7"/>
      </w:numPr>
    </w:pPr>
  </w:style>
  <w:style w:type="paragraph" w:styleId="BlockText">
    <w:name w:val="Block Text"/>
    <w:basedOn w:val="Normal"/>
    <w:rsid w:val="00A610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0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057"/>
    <w:rPr>
      <w:sz w:val="16"/>
      <w:vertAlign w:val="superscript"/>
    </w:rPr>
  </w:style>
  <w:style w:type="character" w:customStyle="1" w:styleId="Symbols">
    <w:name w:val="Symbols"/>
    <w:basedOn w:val="DefaultParagraphFont"/>
    <w:rsid w:val="00A61057"/>
    <w:rPr>
      <w:rFonts w:ascii="Symbol" w:hAnsi="Symbol"/>
    </w:rPr>
  </w:style>
  <w:style w:type="character" w:customStyle="1" w:styleId="MenuOptions">
    <w:name w:val="Menu Options"/>
    <w:basedOn w:val="DefaultParagraphFont"/>
    <w:rsid w:val="00A610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057"/>
    <w:rPr>
      <w:b/>
    </w:rPr>
  </w:style>
  <w:style w:type="character" w:customStyle="1" w:styleId="Underlined">
    <w:name w:val="Underlined"/>
    <w:basedOn w:val="DefaultParagraphFont"/>
    <w:rsid w:val="00A61057"/>
    <w:rPr>
      <w:u w:val="single"/>
    </w:rPr>
  </w:style>
  <w:style w:type="paragraph" w:customStyle="1" w:styleId="TableBodyTextRight">
    <w:name w:val="Table Body Text Right"/>
    <w:basedOn w:val="TableBodyText"/>
    <w:rsid w:val="00A610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057"/>
    <w:rPr>
      <w:sz w:val="18"/>
    </w:rPr>
  </w:style>
  <w:style w:type="paragraph" w:customStyle="1" w:styleId="BodySmallRight">
    <w:name w:val="Body Small Right"/>
    <w:basedOn w:val="BodyTextRight"/>
    <w:rsid w:val="00A61057"/>
    <w:rPr>
      <w:sz w:val="18"/>
      <w:szCs w:val="18"/>
    </w:rPr>
  </w:style>
  <w:style w:type="paragraph" w:customStyle="1" w:styleId="MarginEdition">
    <w:name w:val="Margin Edition"/>
    <w:basedOn w:val="MarginNote"/>
    <w:rsid w:val="00A610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057"/>
    <w:rPr>
      <w:sz w:val="2"/>
      <w:szCs w:val="2"/>
    </w:rPr>
  </w:style>
  <w:style w:type="character" w:customStyle="1" w:styleId="Small">
    <w:name w:val="Small"/>
    <w:basedOn w:val="DefaultParagraphFont"/>
    <w:rsid w:val="00A61057"/>
    <w:rPr>
      <w:sz w:val="16"/>
    </w:rPr>
  </w:style>
  <w:style w:type="paragraph" w:customStyle="1" w:styleId="WideTable">
    <w:name w:val="Wide Table"/>
    <w:basedOn w:val="Normal"/>
    <w:rsid w:val="00A610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057"/>
  </w:style>
  <w:style w:type="paragraph" w:styleId="Quote">
    <w:name w:val="Quote"/>
    <w:basedOn w:val="Heading1"/>
    <w:link w:val="QuoteChar"/>
    <w:qFormat/>
    <w:rsid w:val="00A610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0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057"/>
    <w:pPr>
      <w:pageBreakBefore/>
    </w:pPr>
  </w:style>
  <w:style w:type="paragraph" w:customStyle="1" w:styleId="Border">
    <w:name w:val="Border"/>
    <w:basedOn w:val="Normal"/>
    <w:qFormat/>
    <w:rsid w:val="00A610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0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0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0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0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0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0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0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0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057"/>
    <w:rPr>
      <w:u w:val="single"/>
    </w:rPr>
  </w:style>
  <w:style w:type="character" w:customStyle="1" w:styleId="BoldandItalics">
    <w:name w:val="Bold and Italics"/>
    <w:qFormat/>
    <w:rsid w:val="00A61057"/>
    <w:rPr>
      <w:b/>
      <w:i/>
      <w:u w:val="none"/>
    </w:rPr>
  </w:style>
  <w:style w:type="paragraph" w:styleId="BalloonText">
    <w:name w:val="Balloon Text"/>
    <w:basedOn w:val="Normal"/>
    <w:link w:val="BalloonTextChar"/>
    <w:rsid w:val="00A610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0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0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0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0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0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057"/>
    <w:pPr>
      <w:spacing w:before="0" w:after="0"/>
    </w:pPr>
  </w:style>
  <w:style w:type="paragraph" w:customStyle="1" w:styleId="BodyTextBold">
    <w:name w:val="Body Text Bold"/>
    <w:basedOn w:val="BodyText"/>
    <w:qFormat/>
    <w:rsid w:val="00A61057"/>
    <w:rPr>
      <w:b/>
    </w:rPr>
  </w:style>
  <w:style w:type="character" w:styleId="Hyperlink">
    <w:name w:val="Hyperlink"/>
    <w:basedOn w:val="DefaultParagraphFont"/>
    <w:uiPriority w:val="99"/>
    <w:unhideWhenUsed/>
    <w:rsid w:val="008B1C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2864</Characters>
  <Application>Microsoft Office Word</Application>
  <DocSecurity>0</DocSecurity>
  <Lines>102</Lines>
  <Paragraphs>90</Paragraphs>
  <ScaleCrop>false</ScaleCrop>
  <Company>Author-it Software Corporation Ltd.</Company>
  <LinksUpToDate>false</LinksUpToDate>
  <CharactersWithSpaces>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SIS20221 Certificate II in Sport - Developing Athlete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2025-03-24T19:37:00Z</dcterms:created>
  <dcterms:modified xsi:type="dcterms:W3CDTF">2025-03-24T19:37:00Z</dcterms:modified>
</cp:coreProperties>
</file>