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2F7" w:rsidP="005722F7">
      <w:pPr>
        <w:pStyle w:val="Title"/>
      </w:pPr>
      <w:r>
        <w:fldChar w:fldCharType="begin"/>
      </w:r>
      <w:r>
        <w:instrText xml:space="preserve"> TITLE   \* MERGEFORMAT </w:instrText>
      </w:r>
      <w:r>
        <w:fldChar w:fldCharType="separate"/>
      </w:r>
      <w:r>
        <w:t>SIRXSLS003A Coordinate sales performance</w:t>
      </w:r>
      <w:r>
        <w:fldChar w:fldCharType="end"/>
      </w:r>
    </w:p>
    <w:p w:rsidR="005722F7" w:rsidP="005722F7">
      <w:pPr>
        <w:pStyle w:val="Version"/>
        <w:sectPr w:rsidSect="00EF0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0836" w:rsidP="00EF0836">
      <w:pPr>
        <w:pStyle w:val="SuperHeading"/>
      </w:pPr>
      <w:r w:rsidRPr="00EF0836">
        <w:t>SIRXSLS003A Coordinate sales performance</w:t>
      </w:r>
    </w:p>
    <w:p w:rsidR="00000000" w:rsidRPr="00EF0836" w:rsidP="00EF0836">
      <w:pPr>
        <w:pStyle w:val="SuperHeading"/>
      </w:pPr>
    </w:p>
    <w:p w:rsidR="00000000" w:rsidRPr="00EF0836" w:rsidP="00EF0836">
      <w:pPr>
        <w:pStyle w:val="Heading1"/>
      </w:pPr>
      <w:bookmarkStart w:id="1" w:name="O_139263"/>
      <w:bookmarkEnd w:id="1"/>
      <w:r w:rsidRPr="00EF0836">
        <w:t>Modification History</w:t>
      </w:r>
    </w:p>
    <w:p w:rsidR="00000000" w:rsidRPr="00EF0836" w:rsidP="00EF0836">
      <w:pPr>
        <w:pStyle w:val="BodyText"/>
      </w:pPr>
      <w:r w:rsidRPr="00EF0836">
        <w:t>Not applicable.</w:t>
      </w:r>
    </w:p>
    <w:p w:rsidR="00000000" w:rsidRPr="00EF0836" w:rsidP="00EF0836">
      <w:pPr>
        <w:pStyle w:val="AllowPageBreak"/>
      </w:pPr>
    </w:p>
    <w:p w:rsidR="00000000" w:rsidRPr="00EF0836" w:rsidP="00EF0836">
      <w:pPr>
        <w:pStyle w:val="Heading1"/>
      </w:pPr>
      <w:bookmarkStart w:id="2" w:name="O_139264"/>
      <w:bookmarkEnd w:id="2"/>
      <w:r w:rsidRPr="00EF0836">
        <w:t>Unit Descriptor</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This unit describes the performance outcomes, skills and knowledge required to implement and monitor adheren</w:t>
            </w:r>
            <w:r w:rsidRPr="00EF0836">
              <w:t>ce to sales policies and procedures, and monitor the achievement of sales targets.</w:t>
            </w:r>
          </w:p>
        </w:tc>
      </w:tr>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3" w:name="O_139265"/>
      <w:bookmarkEnd w:id="3"/>
      <w:r w:rsidRPr="00EF0836">
        <w:t>Application of the Unit</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This unit requires the team member to implement and monitor store policies and procedures and relevant legislation in relation to sales transactions, and to provide feedback to management and staff on sales performance in relation to sales targets and plan</w:t>
            </w:r>
            <w:r w:rsidRPr="00EF0836">
              <w:t>ning. Those with managerial responsibility undertake this role.</w:t>
            </w:r>
          </w:p>
        </w:tc>
      </w:tr>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4" w:name="O_139266"/>
      <w:bookmarkEnd w:id="4"/>
      <w:r w:rsidRPr="00EF0836">
        <w:t>Licensing/Regulatory Information</w:t>
      </w:r>
    </w:p>
    <w:p w:rsidR="00000000" w:rsidRPr="00EF0836" w:rsidP="00EF0836">
      <w:pPr>
        <w:pStyle w:val="BodyText"/>
      </w:pPr>
      <w:r w:rsidRPr="00EF0836">
        <w:t>Not applicable.</w:t>
      </w:r>
    </w:p>
    <w:p w:rsidR="00000000" w:rsidRPr="00EF0836" w:rsidP="00EF0836">
      <w:pPr>
        <w:pStyle w:val="AllowPageBreak"/>
      </w:pPr>
    </w:p>
    <w:p w:rsidR="00000000" w:rsidRPr="00EF0836" w:rsidP="00EF0836">
      <w:pPr>
        <w:pStyle w:val="Heading1"/>
      </w:pPr>
      <w:bookmarkStart w:id="5" w:name="O_139268"/>
      <w:bookmarkEnd w:id="5"/>
      <w:r w:rsidRPr="00EF0836">
        <w:t>Pre-Requisites</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Nil</w:t>
            </w:r>
          </w:p>
        </w:tc>
      </w:tr>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6" w:name="O_139267"/>
      <w:bookmarkEnd w:id="6"/>
      <w:r w:rsidRPr="00EF0836">
        <w:t>Employability Skills Information</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The required outcomes described in this unit contain applicable facets of employability skills. The Employability Skills Summary of the qualification in which this unit is packaged will assist in identifying employability skills requir</w:t>
            </w:r>
            <w:r w:rsidRPr="00EF0836">
              <w:t>ements.</w:t>
            </w:r>
          </w:p>
        </w:tc>
      </w:tr>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7" w:name="O_139269"/>
      <w:bookmarkEnd w:id="7"/>
      <w:r w:rsidRPr="00EF0836">
        <w:t>Elements and Performance Criteria Pre-Content</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 xml:space="preserve">Performance criteria describe the required performance needed to demonstrate achievement of the element. Where </w:t>
            </w:r>
            <w:r w:rsidRPr="00EF0836">
              <w:rPr>
                <w:rStyle w:val="BoldandItalics"/>
              </w:rPr>
              <w:t>bold italicised</w:t>
            </w:r>
            <w:r w:rsidRPr="00EF0836">
              <w:t xml:space="preserve"> text is used, further information is detailed in the required skills and knowledge and/or the range statement. Assessment of performance is to be consistent with the evidence guide.</w:t>
            </w: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8" w:name="O_139270"/>
      <w:bookmarkEnd w:id="8"/>
      <w:r w:rsidRPr="00EF083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722F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F0836" w:rsidP="00EF0836">
            <w:pPr>
              <w:pStyle w:val="List"/>
            </w:pPr>
            <w:r w:rsidRPr="00EF0836">
              <w:rPr>
                <w:rStyle w:val="SpecialBold"/>
              </w:rPr>
              <w:t>ELEME</w:t>
            </w:r>
            <w:r w:rsidRPr="00EF0836">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rPr>
                <w:rStyle w:val="SpecialBold"/>
              </w:rPr>
              <w:t>PERFORMANCE CRITERIA</w:t>
            </w:r>
          </w:p>
        </w:tc>
      </w:tr>
      <w:tr w:rsidTr="005722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w:t>
            </w:r>
          </w:p>
        </w:tc>
        <w:tc>
          <w:tcPr>
            <w:tcW w:w="2410" w:type="dxa"/>
            <w:vMerge w:val="restart"/>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Implement sales policies and procedures.</w:t>
            </w: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1.1</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 xml:space="preserve">Implement and monitor adherence to </w:t>
            </w:r>
            <w:r w:rsidRPr="00EF0836">
              <w:rPr>
                <w:rStyle w:val="BoldandItalics"/>
              </w:rPr>
              <w:t>store policy and procedures</w:t>
            </w:r>
            <w:r w:rsidRPr="00EF0836">
              <w:t xml:space="preserve"> and </w:t>
            </w:r>
            <w:r w:rsidRPr="00EF0836">
              <w:rPr>
                <w:rStyle w:val="BoldandItalics"/>
              </w:rPr>
              <w:t>relevant legislation</w:t>
            </w:r>
            <w:r w:rsidRPr="00EF0836">
              <w:t xml:space="preserve"> in regard to </w:t>
            </w:r>
            <w:r w:rsidRPr="00EF0836">
              <w:rPr>
                <w:rStyle w:val="BoldandItalics"/>
              </w:rPr>
              <w:t>selling</w:t>
            </w:r>
            <w:r w:rsidRPr="00EF0836">
              <w:t>.</w:t>
            </w:r>
          </w:p>
        </w:tc>
      </w:tr>
      <w:tr w:rsidTr="005722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1.2</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 xml:space="preserve">Implement and monitor store policy and procedures in regard to </w:t>
            </w:r>
            <w:r w:rsidRPr="00EF0836">
              <w:rPr>
                <w:rStyle w:val="BoldandItalics"/>
              </w:rPr>
              <w:t>sales transactions</w:t>
            </w:r>
            <w:r w:rsidRPr="00EF0836">
              <w:t>.</w:t>
            </w:r>
          </w:p>
        </w:tc>
      </w:tr>
      <w:tr w:rsidTr="005722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1.3</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 xml:space="preserve">Monitor </w:t>
            </w:r>
            <w:r w:rsidRPr="00EF0836">
              <w:rPr>
                <w:rStyle w:val="BoldandItalics"/>
              </w:rPr>
              <w:t>team</w:t>
            </w:r>
            <w:r w:rsidRPr="00EF0836">
              <w:t xml:space="preserve"> to ensure information is entered into point-of-sale equipment accurately.</w:t>
            </w:r>
          </w:p>
        </w:tc>
      </w:tr>
      <w:tr w:rsidTr="005722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1.4</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 xml:space="preserve">Monitor team to ensure the efficient and safe </w:t>
            </w:r>
            <w:r w:rsidRPr="00EF0836">
              <w:rPr>
                <w:rStyle w:val="BoldandItalics"/>
              </w:rPr>
              <w:t>handling</w:t>
            </w:r>
            <w:r w:rsidRPr="00EF0836">
              <w:t xml:space="preserve"> </w:t>
            </w:r>
            <w:r w:rsidRPr="00EF0836">
              <w:t>of goods through point-of-sale areas.</w:t>
            </w:r>
          </w:p>
        </w:tc>
      </w:tr>
      <w:tr w:rsidTr="005722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1.5</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 xml:space="preserve">Monitor team to ensure that products and services are matched to </w:t>
            </w:r>
            <w:r w:rsidRPr="00EF0836">
              <w:rPr>
                <w:rStyle w:val="BoldandItalics"/>
              </w:rPr>
              <w:t>customer</w:t>
            </w:r>
            <w:r w:rsidRPr="00EF0836">
              <w:t xml:space="preserve"> needs.</w:t>
            </w:r>
          </w:p>
        </w:tc>
      </w:tr>
      <w:tr w:rsidTr="005722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2</w:t>
            </w:r>
          </w:p>
        </w:tc>
        <w:tc>
          <w:tcPr>
            <w:tcW w:w="2410" w:type="dxa"/>
            <w:vMerge w:val="restart"/>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Monitor achievement of sales targets.</w:t>
            </w: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2.1</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Monitor and record individual and department sales targets according to store po</w:t>
            </w:r>
            <w:r w:rsidRPr="00EF0836">
              <w:t>licy.</w:t>
            </w:r>
          </w:p>
        </w:tc>
      </w:tr>
      <w:tr w:rsidTr="005722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2.2</w:t>
            </w:r>
          </w:p>
        </w:tc>
        <w:tc>
          <w:tcPr>
            <w:tcW w:w="577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Monitor and record store sales results in line with sales targets and according to store policy.</w:t>
            </w:r>
          </w:p>
        </w:tc>
      </w:tr>
      <w:tr w:rsidTr="005722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0836">
            <w:pPr>
              <w:pStyle w:val="List"/>
              <w:rPr>
                <w:lang w:val="en-NZ"/>
              </w:rPr>
            </w:pPr>
            <w:r w:rsidRPr="00EF0836">
              <w:t>2.3</w:t>
            </w:r>
          </w:p>
        </w:tc>
        <w:tc>
          <w:tcPr>
            <w:tcW w:w="5777" w:type="dxa"/>
            <w:tcBorders>
              <w:top w:val="nil"/>
              <w:left w:val="nil"/>
              <w:bottom w:val="nil"/>
              <w:right w:val="nil"/>
            </w:tcBorders>
            <w:tcMar>
              <w:top w:w="0" w:type="dxa"/>
              <w:left w:w="62" w:type="dxa"/>
              <w:bottom w:w="0" w:type="dxa"/>
              <w:right w:w="62" w:type="dxa"/>
            </w:tcMar>
          </w:tcPr>
          <w:p w:rsidR="00000000" w:rsidRPr="00EF0836" w:rsidP="00EF0836">
            <w:pPr>
              <w:pStyle w:val="List"/>
            </w:pPr>
            <w:r w:rsidRPr="00EF0836">
              <w:t xml:space="preserve">Provide </w:t>
            </w:r>
            <w:r w:rsidRPr="00EF0836">
              <w:rPr>
                <w:rStyle w:val="BoldandItalics"/>
              </w:rPr>
              <w:t>feedback</w:t>
            </w:r>
            <w:r w:rsidRPr="00EF0836">
              <w:t xml:space="preserve"> to management and staff on sales performance in relation to sales targets and planning.</w:t>
            </w: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9" w:name="O_139271"/>
      <w:bookmarkEnd w:id="9"/>
      <w:r w:rsidRPr="00EF0836">
        <w:t>Required Skills and Knowledge</w:t>
      </w:r>
    </w:p>
    <w:tbl>
      <w:tblPr>
        <w:tblW w:w="0" w:type="auto"/>
        <w:tblLayout w:type="fixed"/>
        <w:tblCellMar>
          <w:left w:w="62" w:type="dxa"/>
          <w:right w:w="62" w:type="dxa"/>
        </w:tblCellMar>
        <w:tblLook w:val="0000"/>
      </w:tblPr>
      <w:tblGrid>
        <w:gridCol w:w="9180"/>
      </w:tblGrid>
      <w:tr w:rsidTr="005722F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REQUIRED SKILLS AND KNOWLEDGE</w:t>
            </w:r>
          </w:p>
        </w:tc>
      </w:tr>
      <w:tr w:rsidTr="005722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This section describes the essential skills and knowledge and their level, required for this unit.</w:t>
            </w:r>
          </w:p>
        </w:tc>
      </w:tr>
      <w:tr w:rsidTr="005722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The following skills must be assessed as part of this unit:</w:t>
            </w:r>
          </w:p>
          <w:p w:rsidR="00000000" w:rsidRPr="00EF0836" w:rsidP="00EF0836">
            <w:pPr>
              <w:pStyle w:val="ListBullet2"/>
            </w:pPr>
            <w:r w:rsidRPr="00EF0836">
              <w:t xml:space="preserve">interpersonal communication skills to: </w:t>
            </w:r>
          </w:p>
          <w:p w:rsidR="00000000" w:rsidRPr="00EF0836" w:rsidP="00EF0836">
            <w:pPr>
              <w:pStyle w:val="ListBullet3"/>
            </w:pPr>
            <w:r w:rsidRPr="00EF0836">
              <w:t>provide feedback, coaching and performance analysis through clear and direct communication</w:t>
            </w:r>
          </w:p>
          <w:p w:rsidR="00000000" w:rsidRPr="00EF0836" w:rsidP="00EF0836">
            <w:pPr>
              <w:pStyle w:val="ListBullet3"/>
            </w:pPr>
            <w:r w:rsidRPr="00EF0836">
              <w:t>ask questions to identify and confirm requirements</w:t>
            </w:r>
          </w:p>
          <w:p w:rsidR="00000000" w:rsidRPr="00EF0836" w:rsidP="00EF0836">
            <w:pPr>
              <w:pStyle w:val="ListBullet3"/>
            </w:pPr>
            <w:r w:rsidRPr="00EF0836">
              <w:t>share information</w:t>
            </w:r>
          </w:p>
          <w:p w:rsidR="00000000" w:rsidRPr="00EF0836" w:rsidP="00EF0836">
            <w:pPr>
              <w:pStyle w:val="ListBullet3"/>
            </w:pPr>
            <w:r w:rsidRPr="00EF0836">
              <w:t>give instructions</w:t>
            </w:r>
          </w:p>
          <w:p w:rsidR="00000000" w:rsidRPr="00EF0836" w:rsidP="00EF0836">
            <w:pPr>
              <w:pStyle w:val="ListBullet3"/>
            </w:pPr>
            <w:r w:rsidRPr="00EF0836">
              <w:t>use language and concepts appropriate</w:t>
            </w:r>
            <w:r w:rsidRPr="00EF0836">
              <w:t xml:space="preserve"> to cultural differences</w:t>
            </w:r>
          </w:p>
          <w:p w:rsidR="00000000" w:rsidRPr="00EF0836" w:rsidP="00EF0836">
            <w:pPr>
              <w:pStyle w:val="ListBullet3"/>
            </w:pPr>
            <w:r w:rsidRPr="00EF0836">
              <w:t>use and interpret non-verbal communication</w:t>
            </w:r>
          </w:p>
          <w:p w:rsidR="00000000" w:rsidRPr="00EF0836" w:rsidP="00EF0836">
            <w:pPr>
              <w:pStyle w:val="ListBullet2"/>
            </w:pPr>
            <w:r w:rsidRPr="00EF0836">
              <w:t>literacy skills in regard to:</w:t>
            </w:r>
          </w:p>
          <w:p w:rsidR="00000000" w:rsidRPr="00EF0836" w:rsidP="00EF0836">
            <w:pPr>
              <w:pStyle w:val="ListBullet3"/>
            </w:pPr>
            <w:r w:rsidRPr="00EF0836">
              <w:t>reading and understanding store policy and procedures</w:t>
            </w:r>
          </w:p>
          <w:p w:rsidR="00000000" w:rsidRPr="00EF0836" w:rsidP="00EF0836">
            <w:pPr>
              <w:pStyle w:val="ListBullet3"/>
            </w:pPr>
            <w:r w:rsidRPr="00EF0836">
              <w:t>processing, recording and documenting information</w:t>
            </w:r>
          </w:p>
          <w:p w:rsidR="00000000" w:rsidRPr="00EF0836" w:rsidP="00EF0836">
            <w:pPr>
              <w:pStyle w:val="ListBullet2"/>
            </w:pPr>
            <w:r w:rsidRPr="00EF0836">
              <w:t>numerical skills in regard to:</w:t>
            </w:r>
          </w:p>
          <w:p w:rsidR="00000000" w:rsidP="00EF0836">
            <w:pPr>
              <w:pStyle w:val="ListBullet3"/>
              <w:rPr>
                <w:lang w:val="en-NZ"/>
              </w:rPr>
            </w:pPr>
            <w:r w:rsidRPr="00EF0836">
              <w:t>analysis of store, department and individual sales figures.</w:t>
            </w:r>
          </w:p>
        </w:tc>
      </w:tr>
      <w:tr w:rsidTr="005722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The following knowledge must be assessed as part of this unit:</w:t>
            </w:r>
          </w:p>
          <w:p w:rsidR="00000000" w:rsidRPr="00EF0836" w:rsidP="00EF0836">
            <w:pPr>
              <w:pStyle w:val="ListBullet2"/>
            </w:pPr>
            <w:r w:rsidRPr="00EF0836">
              <w:t>store policies and procedures, in regard to:</w:t>
            </w:r>
          </w:p>
          <w:p w:rsidR="00000000" w:rsidRPr="00EF0836" w:rsidP="00EF0836">
            <w:pPr>
              <w:pStyle w:val="ListBullet3"/>
            </w:pPr>
            <w:r w:rsidRPr="00EF0836">
              <w:t>external and internal customer contact</w:t>
            </w:r>
          </w:p>
          <w:p w:rsidR="00000000" w:rsidRPr="00EF0836" w:rsidP="00EF0836">
            <w:pPr>
              <w:pStyle w:val="ListBullet3"/>
            </w:pPr>
            <w:r w:rsidRPr="00EF0836">
              <w:t>selling products and services</w:t>
            </w:r>
          </w:p>
          <w:p w:rsidR="00000000" w:rsidRPr="00EF0836" w:rsidP="00EF0836">
            <w:pPr>
              <w:pStyle w:val="ListBullet3"/>
            </w:pPr>
            <w:r w:rsidRPr="00EF0836">
              <w:t>allocated duties and responsibilities</w:t>
            </w:r>
          </w:p>
          <w:p w:rsidR="00000000" w:rsidRPr="00EF0836" w:rsidP="00EF0836">
            <w:pPr>
              <w:pStyle w:val="ListBullet2"/>
            </w:pPr>
            <w:r w:rsidRPr="00EF0836">
              <w:t>store merchandise and services</w:t>
            </w:r>
          </w:p>
          <w:p w:rsidR="00000000" w:rsidRPr="00EF0836" w:rsidP="00EF0836">
            <w:pPr>
              <w:pStyle w:val="ListBullet2"/>
            </w:pPr>
            <w:r w:rsidRPr="00EF0836">
              <w:t>customer profile</w:t>
            </w:r>
          </w:p>
          <w:p w:rsidR="00000000" w:rsidRPr="00EF0836" w:rsidP="00EF0836">
            <w:pPr>
              <w:pStyle w:val="ListBullet2"/>
            </w:pPr>
            <w:r w:rsidRPr="00EF0836">
              <w:t>location of store departments and importance of sales to store performance</w:t>
            </w:r>
          </w:p>
          <w:p w:rsidR="00000000" w:rsidRPr="00EF0836" w:rsidP="00EF0836">
            <w:pPr>
              <w:pStyle w:val="ListBullet2"/>
            </w:pPr>
            <w:r w:rsidRPr="00EF0836">
              <w:t>store and department sales targets</w:t>
            </w:r>
          </w:p>
          <w:p w:rsidR="00000000" w:rsidRPr="00EF0836" w:rsidP="00EF0836">
            <w:pPr>
              <w:pStyle w:val="ListBullet2"/>
            </w:pPr>
            <w:r w:rsidRPr="00EF0836">
              <w:t>factors that enhance sales performance</w:t>
            </w:r>
          </w:p>
          <w:p w:rsidR="00000000" w:rsidRPr="00EF0836" w:rsidP="00EF0836">
            <w:pPr>
              <w:pStyle w:val="ListBullet2"/>
            </w:pPr>
            <w:r w:rsidRPr="00EF0836">
              <w:t>stock control proced</w:t>
            </w:r>
            <w:r w:rsidRPr="00EF0836">
              <w:t>ures</w:t>
            </w:r>
          </w:p>
          <w:p w:rsidR="00000000" w:rsidRPr="00EF0836" w:rsidP="00EF0836">
            <w:pPr>
              <w:pStyle w:val="ListBullet2"/>
            </w:pPr>
            <w:r w:rsidRPr="00EF0836">
              <w:t>relevant legislation and statutory requirements</w:t>
            </w:r>
          </w:p>
          <w:p w:rsidR="00000000" w:rsidRPr="00EF0836" w:rsidP="00EF0836">
            <w:pPr>
              <w:pStyle w:val="ListBullet2"/>
            </w:pPr>
            <w:r w:rsidRPr="00EF0836">
              <w:t>relevant industry codes of practice</w:t>
            </w:r>
          </w:p>
          <w:p w:rsidR="00000000" w:rsidRPr="00EF0836" w:rsidP="00EF0836">
            <w:pPr>
              <w:pStyle w:val="ListBullet2"/>
            </w:pPr>
            <w:r w:rsidRPr="00EF0836">
              <w:t>relevant OHS requirements</w:t>
            </w:r>
          </w:p>
          <w:p w:rsidR="00000000" w:rsidRPr="00EF0836" w:rsidP="00EF0836">
            <w:pPr>
              <w:pStyle w:val="ListBullet2"/>
            </w:pPr>
            <w:r w:rsidRPr="00EF0836">
              <w:t>pricing procedures, including GST requirements</w:t>
            </w:r>
          </w:p>
          <w:p w:rsidR="00000000" w:rsidRPr="00EF0836" w:rsidP="00EF0836">
            <w:pPr>
              <w:pStyle w:val="ListBullet2"/>
            </w:pPr>
            <w:r w:rsidRPr="00EF0836">
              <w:t>principles and techniques of interpersonal communication.</w:t>
            </w:r>
          </w:p>
        </w:tc>
      </w:tr>
    </w:tbl>
    <w:p w:rsidR="005722F7" w:rsidP="00EF0836">
      <w:pPr>
        <w:pStyle w:val="BodyText"/>
      </w:pPr>
    </w:p>
    <w:p w:rsidR="005722F7" w:rsidP="00EF0836">
      <w:pPr>
        <w:pStyle w:val="BodyText"/>
      </w:pPr>
    </w:p>
    <w:p w:rsidR="00000000" w:rsidRPr="00EF0836" w:rsidP="00EF0836">
      <w:pPr>
        <w:pStyle w:val="Heading1"/>
      </w:pPr>
      <w:bookmarkStart w:id="10" w:name="O_139272"/>
      <w:bookmarkEnd w:id="10"/>
      <w:r w:rsidRPr="00EF0836">
        <w:t>Evidence Guide</w:t>
      </w:r>
    </w:p>
    <w:tbl>
      <w:tblPr>
        <w:tblW w:w="0" w:type="auto"/>
        <w:tblLayout w:type="fixed"/>
        <w:tblCellMar>
          <w:left w:w="62" w:type="dxa"/>
          <w:right w:w="62" w:type="dxa"/>
        </w:tblCellMar>
        <w:tblLook w:val="0000"/>
      </w:tblPr>
      <w:tblGrid>
        <w:gridCol w:w="3345"/>
        <w:gridCol w:w="5835"/>
      </w:tblGrid>
      <w:tr w:rsidTr="005722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EVIDENCE GUIDE</w:t>
            </w:r>
          </w:p>
        </w:tc>
      </w:tr>
      <w:tr w:rsidTr="005722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The Evidence Guide provides advice on assessment and must be read in conjunction with the Performance Criteria, Required Skills and Knowledge, the Range Statement and the Assessment Guidelines for this Training Package.</w:t>
            </w:r>
          </w:p>
        </w:tc>
      </w:tr>
      <w:tr w:rsidTr="005722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Evidence of the following is essential:</w:t>
            </w:r>
          </w:p>
          <w:p w:rsidR="00000000" w:rsidRPr="00EF0836" w:rsidP="00EF0836">
            <w:pPr>
              <w:pStyle w:val="ListBullet2"/>
            </w:pPr>
            <w:r w:rsidRPr="00EF0836">
              <w:t>consistently applies store policies and procedures and industry codes of practice in regard to customer service and sellin</w:t>
            </w:r>
            <w:r w:rsidRPr="00EF0836">
              <w:t>g products and services</w:t>
            </w:r>
          </w:p>
          <w:p w:rsidR="00000000" w:rsidRPr="00EF0836" w:rsidP="00EF0836">
            <w:pPr>
              <w:pStyle w:val="ListBullet2"/>
            </w:pPr>
            <w:r w:rsidRPr="00EF0836">
              <w:t>implements and monitors store policies and procedures in relation to sales transactions, including non-cash sales and variations to standard sales transactions</w:t>
            </w:r>
          </w:p>
          <w:p w:rsidR="00000000" w:rsidP="00EF0836">
            <w:pPr>
              <w:pStyle w:val="ListBullet2"/>
              <w:rPr>
                <w:lang w:val="en-NZ"/>
              </w:rPr>
            </w:pPr>
            <w:r w:rsidRPr="00EF0836">
              <w:t>monitors and provides feedback to management and staff on sales performance in relation to sales targets and planning.</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Assessment must ensure access to:</w:t>
            </w:r>
          </w:p>
          <w:p w:rsidR="00000000" w:rsidRPr="00EF0836" w:rsidP="00EF0836">
            <w:pPr>
              <w:pStyle w:val="ListBullet2"/>
            </w:pPr>
            <w:r w:rsidRPr="00EF0836">
              <w:t>a retail work environment</w:t>
            </w:r>
          </w:p>
          <w:p w:rsidR="00000000" w:rsidRPr="00EF0836" w:rsidP="00EF0836">
            <w:pPr>
              <w:pStyle w:val="ListBullet2"/>
            </w:pPr>
            <w:r w:rsidRPr="00EF0836">
              <w:t>relevant documentation,</w:t>
            </w:r>
            <w:r w:rsidRPr="00EF0836">
              <w:t xml:space="preserve"> such as:</w:t>
            </w:r>
          </w:p>
          <w:p w:rsidR="00000000" w:rsidRPr="00EF0836" w:rsidP="00EF0836">
            <w:pPr>
              <w:pStyle w:val="ListBullet3"/>
            </w:pPr>
            <w:r w:rsidRPr="00EF0836">
              <w:t>policy and procedures manuals</w:t>
            </w:r>
          </w:p>
          <w:p w:rsidR="00000000" w:rsidRPr="00EF0836" w:rsidP="00EF0836">
            <w:pPr>
              <w:pStyle w:val="ListBullet3"/>
            </w:pPr>
            <w:r w:rsidRPr="00EF0836">
              <w:t>individual and department sales targets and results</w:t>
            </w:r>
          </w:p>
          <w:p w:rsidR="00000000" w:rsidRPr="00EF0836" w:rsidP="00EF0836">
            <w:pPr>
              <w:pStyle w:val="ListBullet3"/>
            </w:pPr>
            <w:r w:rsidRPr="00EF0836">
              <w:t>reporting proformas</w:t>
            </w:r>
          </w:p>
          <w:p w:rsidR="00000000" w:rsidRPr="00EF0836" w:rsidP="00EF0836">
            <w:pPr>
              <w:pStyle w:val="ListBullet3"/>
            </w:pPr>
            <w:r w:rsidRPr="00EF0836">
              <w:t>legislation and statutory requirements</w:t>
            </w:r>
          </w:p>
          <w:p w:rsidR="00000000" w:rsidRPr="00EF0836" w:rsidP="00EF0836">
            <w:pPr>
              <w:pStyle w:val="ListBullet2"/>
            </w:pPr>
            <w:r w:rsidRPr="00EF0836">
              <w:t>a sales team</w:t>
            </w:r>
          </w:p>
          <w:p w:rsidR="00000000" w:rsidP="00EF0836">
            <w:pPr>
              <w:pStyle w:val="ListBullet2"/>
              <w:rPr>
                <w:lang w:val="en-NZ"/>
              </w:rPr>
            </w:pPr>
            <w:r w:rsidRPr="00EF0836">
              <w:t>point-of-sale equipment and materials.</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A range of assessment methods should be used to assess practical skills and knowledge. The following examples are appropriate for this unit:</w:t>
            </w:r>
          </w:p>
          <w:p w:rsidR="00000000" w:rsidRPr="00EF0836" w:rsidP="00EF0836">
            <w:pPr>
              <w:pStyle w:val="ListBullet2"/>
            </w:pPr>
            <w:r w:rsidRPr="00EF0836">
              <w:t>observation of the candidate in the workplace</w:t>
            </w:r>
          </w:p>
          <w:p w:rsidR="00000000" w:rsidRPr="00EF0836" w:rsidP="00EF0836">
            <w:pPr>
              <w:pStyle w:val="ListBullet2"/>
            </w:pPr>
            <w:r w:rsidRPr="00EF0836">
              <w:t>third-party reports from a supervisor</w:t>
            </w:r>
          </w:p>
          <w:p w:rsidR="00000000" w:rsidRPr="00EF0836" w:rsidP="00EF0836">
            <w:pPr>
              <w:pStyle w:val="ListBullet2"/>
            </w:pPr>
            <w:r w:rsidRPr="00EF0836">
              <w:t>answers to questions about spe</w:t>
            </w:r>
            <w:r w:rsidRPr="00EF0836">
              <w:t>cific skills and knowledge</w:t>
            </w:r>
          </w:p>
          <w:p w:rsidR="00000000" w:rsidRPr="00EF0836" w:rsidP="00EF0836">
            <w:pPr>
              <w:pStyle w:val="ListBullet2"/>
            </w:pPr>
            <w:r w:rsidRPr="00EF0836">
              <w:t>review of portfolios of evidence and third-party workplace reports of on-the-job performance.</w:t>
            </w:r>
          </w:p>
          <w:p w:rsidR="00000000" w:rsidP="00EF0836">
            <w:pPr>
              <w:pStyle w:val="BodyText"/>
              <w:rPr>
                <w:lang w:val="en-NZ"/>
              </w:rPr>
            </w:pPr>
            <w:r w:rsidRPr="00EF0836">
              <w:t>Holistic assessment with other units relevant to the industry sector, workplace and job role is recommended.</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Employability skills are integral to effective performance in the workplace and are broadly consistent across industry sectors. How these skills are applied varies between occupations and qualifications due to the different w</w:t>
            </w:r>
            <w:r w:rsidRPr="00EF0836">
              <w:t>ork functions and contexts.</w:t>
            </w:r>
          </w:p>
          <w:p w:rsidR="00000000" w:rsidRPr="00EF0836" w:rsidP="00EF0836">
            <w:pPr>
              <w:pStyle w:val="BodyText"/>
            </w:pPr>
            <w:r w:rsidRPr="00EF0836">
              <w:t>Employability skills embedded in this unit should be assessed holistically in the context of the job role and with other relevant units that make up the skill set or qualification.</w:t>
            </w:r>
          </w:p>
        </w:tc>
      </w:tr>
    </w:tbl>
    <w:p w:rsidR="005722F7" w:rsidP="00EF0836">
      <w:pPr>
        <w:pStyle w:val="BodyText"/>
      </w:pPr>
    </w:p>
    <w:p w:rsidR="005722F7" w:rsidP="00EF0836">
      <w:pPr>
        <w:pStyle w:val="BodyText"/>
      </w:pPr>
    </w:p>
    <w:p w:rsidR="00000000" w:rsidRPr="00EF0836" w:rsidP="00EF0836">
      <w:pPr>
        <w:pStyle w:val="Heading1"/>
      </w:pPr>
      <w:bookmarkStart w:id="11" w:name="O_139273"/>
      <w:bookmarkEnd w:id="11"/>
      <w:r w:rsidRPr="00EF0836">
        <w:t>Range Statement</w:t>
      </w:r>
    </w:p>
    <w:tbl>
      <w:tblPr>
        <w:tblW w:w="0" w:type="auto"/>
        <w:tblLayout w:type="fixed"/>
        <w:tblCellMar>
          <w:left w:w="62" w:type="dxa"/>
          <w:right w:w="62" w:type="dxa"/>
        </w:tblCellMar>
        <w:tblLook w:val="0000"/>
      </w:tblPr>
      <w:tblGrid>
        <w:gridCol w:w="3345"/>
        <w:gridCol w:w="5835"/>
      </w:tblGrid>
      <w:tr w:rsidTr="005722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RANGE STATEMENT</w:t>
            </w:r>
          </w:p>
        </w:tc>
      </w:tr>
      <w:tr w:rsidTr="005722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 xml:space="preserve">The range statement relates to the unit of competency as a whole. It allows for different work environments and situations that may affect performance. </w:t>
            </w:r>
            <w:r w:rsidRPr="00EF0836">
              <w:rPr>
                <w:rStyle w:val="BoldandItalics"/>
              </w:rPr>
              <w:t>Bold italicised</w:t>
            </w:r>
            <w:r w:rsidRPr="00EF0836">
              <w:t xml:space="preserve"> wording in the performance criteria is detailed below.</w:t>
            </w:r>
          </w:p>
        </w:tc>
      </w:tr>
      <w:tr w:rsidTr="005722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Store policy and procedures</w:t>
            </w:r>
            <w:r w:rsidRPr="00EF0836">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selling products and services</w:t>
            </w:r>
          </w:p>
          <w:p w:rsidR="00000000" w:rsidRPr="00EF0836" w:rsidP="00EF0836">
            <w:pPr>
              <w:pStyle w:val="ListBullet2"/>
            </w:pPr>
            <w:r w:rsidRPr="00EF0836">
              <w:t>sales transactions</w:t>
            </w:r>
          </w:p>
          <w:p w:rsidR="00000000" w:rsidP="00EF0836">
            <w:pPr>
              <w:pStyle w:val="ListBullet2"/>
              <w:rPr>
                <w:lang w:val="en-NZ"/>
              </w:rPr>
            </w:pPr>
            <w:r w:rsidRPr="00EF0836">
              <w:t>reporting.</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Relevant legislation</w:t>
            </w:r>
            <w:r w:rsidRPr="00EF08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Trade Practices and Fair Trading Acts</w:t>
            </w:r>
          </w:p>
          <w:p w:rsidR="00000000" w:rsidRPr="00EF0836" w:rsidP="00EF0836">
            <w:pPr>
              <w:pStyle w:val="ListBullet2"/>
            </w:pPr>
            <w:r w:rsidRPr="00EF0836">
              <w:t>tobacco laws</w:t>
            </w:r>
          </w:p>
          <w:p w:rsidR="00000000" w:rsidRPr="00EF0836" w:rsidP="00EF0836">
            <w:pPr>
              <w:pStyle w:val="ListBullet2"/>
            </w:pPr>
            <w:r w:rsidRPr="00EF0836">
              <w:t>liquor laws</w:t>
            </w:r>
          </w:p>
          <w:p w:rsidR="00000000" w:rsidRPr="00EF0836" w:rsidP="00EF0836">
            <w:pPr>
              <w:pStyle w:val="ListBullet2"/>
            </w:pPr>
            <w:r w:rsidRPr="00EF0836">
              <w:t>lottery legislation</w:t>
            </w:r>
          </w:p>
          <w:p w:rsidR="00000000" w:rsidRPr="00EF0836" w:rsidP="00EF0836">
            <w:pPr>
              <w:pStyle w:val="ListBullet2"/>
            </w:pPr>
            <w:r w:rsidRPr="00EF0836">
              <w:t>industry codes of practice</w:t>
            </w:r>
          </w:p>
          <w:p w:rsidR="00000000" w:rsidRPr="00EF0836" w:rsidP="00EF0836">
            <w:pPr>
              <w:pStyle w:val="ListBullet2"/>
            </w:pPr>
            <w:r w:rsidRPr="00EF0836">
              <w:t>OHS</w:t>
            </w:r>
          </w:p>
          <w:p w:rsidR="00000000" w:rsidRPr="00EF0836" w:rsidP="00EF0836">
            <w:pPr>
              <w:pStyle w:val="ListBullet2"/>
            </w:pPr>
            <w:r w:rsidRPr="00EF0836">
              <w:t>sale of second-hand goods</w:t>
            </w:r>
          </w:p>
          <w:p w:rsidR="00000000" w:rsidRPr="00EF0836" w:rsidP="00EF0836">
            <w:pPr>
              <w:pStyle w:val="ListBullet2"/>
            </w:pPr>
            <w:r w:rsidRPr="00EF0836">
              <w:t>sale of X and R rated products</w:t>
            </w:r>
          </w:p>
          <w:p w:rsidR="00000000" w:rsidRPr="00EF0836" w:rsidP="00EF0836">
            <w:pPr>
              <w:pStyle w:val="ListBullet2"/>
            </w:pPr>
            <w:r w:rsidRPr="00EF0836">
              <w:t>pricing procedures, including GST requirements</w:t>
            </w:r>
          </w:p>
          <w:p w:rsidR="00000000" w:rsidRPr="00EF0836" w:rsidP="00EF0836">
            <w:pPr>
              <w:pStyle w:val="ListBullet2"/>
            </w:pPr>
            <w:r w:rsidRPr="00EF0836">
              <w:t>trading hours</w:t>
            </w:r>
          </w:p>
          <w:p w:rsidR="00000000" w:rsidP="00EF0836">
            <w:pPr>
              <w:pStyle w:val="ListBullet2"/>
              <w:rPr>
                <w:lang w:val="en-NZ"/>
              </w:rPr>
            </w:pPr>
            <w:r w:rsidRPr="00EF0836">
              <w:t>transport, storage and handling of goods.</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Selling</w:t>
            </w:r>
            <w:r w:rsidRPr="00EF08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face to face</w:t>
            </w:r>
          </w:p>
          <w:p w:rsidR="00000000" w:rsidRPr="00EF0836" w:rsidP="00EF0836">
            <w:pPr>
              <w:pStyle w:val="ListBullet2"/>
            </w:pPr>
            <w:r w:rsidRPr="00EF0836">
              <w:t>telephone</w:t>
            </w:r>
          </w:p>
          <w:p w:rsidR="00000000" w:rsidP="00EF0836">
            <w:pPr>
              <w:pStyle w:val="ListBullet2"/>
              <w:rPr>
                <w:lang w:val="en-NZ"/>
              </w:rPr>
            </w:pPr>
            <w:r w:rsidRPr="00EF0836">
              <w:t>internet.</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Sales transactions</w:t>
            </w:r>
            <w:r w:rsidRPr="00EF08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cash</w:t>
            </w:r>
          </w:p>
          <w:p w:rsidR="00000000" w:rsidRPr="00EF0836" w:rsidP="00EF0836">
            <w:pPr>
              <w:pStyle w:val="ListBullet2"/>
            </w:pPr>
            <w:r w:rsidRPr="00EF0836">
              <w:t>EFTPOS</w:t>
            </w:r>
          </w:p>
          <w:p w:rsidR="00000000" w:rsidRPr="00EF0836" w:rsidP="00EF0836">
            <w:pPr>
              <w:pStyle w:val="ListBullet2"/>
            </w:pPr>
            <w:r w:rsidRPr="00EF0836">
              <w:t>cheque</w:t>
            </w:r>
          </w:p>
          <w:p w:rsidR="00000000" w:rsidRPr="00EF0836" w:rsidP="00EF0836">
            <w:pPr>
              <w:pStyle w:val="ListBullet2"/>
            </w:pPr>
            <w:r w:rsidRPr="00EF0836">
              <w:t>credit card</w:t>
            </w:r>
          </w:p>
          <w:p w:rsidR="00000000" w:rsidRPr="00EF0836" w:rsidP="00EF0836">
            <w:pPr>
              <w:pStyle w:val="ListBullet2"/>
            </w:pPr>
            <w:r w:rsidRPr="00EF0836">
              <w:t>store card</w:t>
            </w:r>
          </w:p>
          <w:p w:rsidR="00000000" w:rsidRPr="00EF0836" w:rsidP="00EF0836">
            <w:pPr>
              <w:pStyle w:val="ListBullet2"/>
            </w:pPr>
            <w:r w:rsidRPr="00EF0836">
              <w:t>lay-by</w:t>
            </w:r>
          </w:p>
          <w:p w:rsidR="00000000" w:rsidP="00EF0836">
            <w:pPr>
              <w:pStyle w:val="ListBullet2"/>
              <w:rPr>
                <w:lang w:val="en-NZ"/>
              </w:rPr>
            </w:pPr>
            <w:r w:rsidRPr="00EF0836">
              <w:t>gift voucher.</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Team</w:t>
            </w:r>
            <w:r w:rsidRPr="00EF08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full-time, part-time, casual or contract staff</w:t>
            </w:r>
          </w:p>
          <w:p w:rsidR="00000000" w:rsidRPr="00EF0836" w:rsidP="00EF0836">
            <w:pPr>
              <w:pStyle w:val="ListBullet2"/>
            </w:pPr>
            <w:r w:rsidRPr="00EF0836">
              <w:t>people with varying degrees of language and literacy</w:t>
            </w:r>
          </w:p>
          <w:p w:rsidR="00000000" w:rsidRPr="00EF0836" w:rsidP="00EF0836">
            <w:pPr>
              <w:pStyle w:val="ListBullet2"/>
            </w:pPr>
            <w:r w:rsidRPr="00EF0836">
              <w:t>people from a range of cultural, social and ethnic backgrounds</w:t>
            </w:r>
          </w:p>
          <w:p w:rsidR="00000000" w:rsidP="00EF0836">
            <w:pPr>
              <w:pStyle w:val="ListBullet2"/>
              <w:rPr>
                <w:lang w:val="en-NZ"/>
              </w:rPr>
            </w:pPr>
            <w:r w:rsidRPr="00EF0836">
              <w:t>people with a range of responsibilities and job descriptions.</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Handling</w:t>
            </w:r>
            <w:r w:rsidRPr="00EF0836">
              <w:t xml:space="preserve"> techniques may vary according to:</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stock characteristics</w:t>
            </w:r>
          </w:p>
          <w:p w:rsidR="00000000" w:rsidRPr="00EF0836" w:rsidP="00EF0836">
            <w:pPr>
              <w:pStyle w:val="ListBullet2"/>
            </w:pPr>
            <w:r w:rsidRPr="00EF0836">
              <w:t>OHS</w:t>
            </w:r>
          </w:p>
          <w:p w:rsidR="00000000" w:rsidP="00EF0836">
            <w:pPr>
              <w:pStyle w:val="ListBullet2"/>
              <w:rPr>
                <w:lang w:val="en-NZ"/>
              </w:rPr>
            </w:pPr>
            <w:r w:rsidRPr="00EF0836">
              <w:t>industry codes of practice.</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Customers</w:t>
            </w:r>
            <w:r w:rsidRPr="00EF08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new or repeat contacts</w:t>
            </w:r>
          </w:p>
          <w:p w:rsidR="00000000" w:rsidRPr="00EF0836" w:rsidP="00EF0836">
            <w:pPr>
              <w:pStyle w:val="ListBullet2"/>
            </w:pPr>
            <w:r w:rsidRPr="00EF0836">
              <w:t>external or internal contacts</w:t>
            </w:r>
          </w:p>
          <w:p w:rsidR="00000000" w:rsidRPr="00EF0836" w:rsidP="00EF0836">
            <w:pPr>
              <w:pStyle w:val="ListBullet2"/>
            </w:pPr>
            <w:r w:rsidRPr="00EF0836">
              <w:t>customers with routine or special requests</w:t>
            </w:r>
          </w:p>
          <w:p w:rsidR="00000000" w:rsidP="00EF0836">
            <w:pPr>
              <w:pStyle w:val="ListBullet2"/>
              <w:rPr>
                <w:lang w:val="en-NZ"/>
              </w:rPr>
            </w:pPr>
            <w:r w:rsidRPr="00EF0836">
              <w:t>people from a range of social, cultural and ethnic backgrounds and with varying physical and mental abilities.</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BoldandItalics"/>
              </w:rPr>
              <w:t>Feedback</w:t>
            </w:r>
            <w:r w:rsidRPr="00EF0836">
              <w:t xml:space="preserve"> to management and staff may include:</w:t>
            </w: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ListBullet2"/>
            </w:pPr>
            <w:r w:rsidRPr="00EF0836">
              <w:t>presentations</w:t>
            </w:r>
          </w:p>
          <w:p w:rsidR="00000000" w:rsidRPr="00EF0836" w:rsidP="00EF0836">
            <w:pPr>
              <w:pStyle w:val="ListBullet2"/>
            </w:pPr>
            <w:r w:rsidRPr="00EF0836">
              <w:t>reports</w:t>
            </w:r>
          </w:p>
          <w:p w:rsidR="00000000" w:rsidRPr="00EF0836" w:rsidP="00EF0836">
            <w:pPr>
              <w:pStyle w:val="ListBullet2"/>
            </w:pPr>
            <w:r w:rsidRPr="00EF0836">
              <w:t>informal meetings</w:t>
            </w:r>
          </w:p>
          <w:p w:rsidR="00000000" w:rsidRPr="00EF0836" w:rsidP="00EF0836">
            <w:pPr>
              <w:pStyle w:val="ListBullet2"/>
            </w:pPr>
            <w:r w:rsidRPr="00EF0836">
              <w:t>email</w:t>
            </w:r>
          </w:p>
          <w:p w:rsidR="00000000" w:rsidRPr="00EF0836" w:rsidP="00EF0836">
            <w:pPr>
              <w:pStyle w:val="ListBullet2"/>
            </w:pPr>
            <w:r w:rsidRPr="00EF0836">
              <w:t>financial reports</w:t>
            </w:r>
          </w:p>
          <w:p w:rsidR="00000000" w:rsidRPr="00EF0836" w:rsidP="00EF0836">
            <w:pPr>
              <w:pStyle w:val="ListBullet2"/>
            </w:pPr>
            <w:r w:rsidRPr="00EF0836">
              <w:t>business documents</w:t>
            </w:r>
          </w:p>
          <w:p w:rsidR="00000000" w:rsidP="00EF0836">
            <w:pPr>
              <w:pStyle w:val="ListBullet2"/>
              <w:rPr>
                <w:lang w:val="en-NZ"/>
              </w:rPr>
            </w:pPr>
            <w:r w:rsidRPr="00EF0836">
              <w:t>records of store sales.</w:t>
            </w:r>
          </w:p>
        </w:tc>
      </w:tr>
      <w:tr w:rsidTr="005722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5722F7" w:rsidP="00EF0836">
      <w:pPr>
        <w:pStyle w:val="BodyText"/>
      </w:pPr>
    </w:p>
    <w:p w:rsidR="005722F7" w:rsidP="00EF0836">
      <w:pPr>
        <w:pStyle w:val="BodyText"/>
      </w:pPr>
    </w:p>
    <w:p w:rsidR="00000000" w:rsidRPr="00EF0836" w:rsidP="00EF0836">
      <w:pPr>
        <w:pStyle w:val="Heading1"/>
      </w:pPr>
      <w:bookmarkStart w:id="12" w:name="O_139274"/>
      <w:bookmarkEnd w:id="12"/>
      <w:r w:rsidRPr="00EF0836">
        <w:t>Unit Sector(s)</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r w:rsidRPr="00EF0836">
              <w:t>Cross-Sector</w:t>
            </w:r>
          </w:p>
        </w:tc>
      </w:tr>
    </w:tbl>
    <w:p w:rsidR="00000000" w:rsidRPr="00EF0836" w:rsidP="00EF0836">
      <w:pPr>
        <w:pStyle w:val="BodyText"/>
      </w:pPr>
    </w:p>
    <w:p w:rsidR="00000000" w:rsidRPr="00EF0836" w:rsidP="00EF0836">
      <w:pPr>
        <w:pStyle w:val="AllowPageBreak"/>
      </w:pPr>
    </w:p>
    <w:p w:rsidR="00000000" w:rsidRPr="00EF0836" w:rsidP="00EF0836">
      <w:pPr>
        <w:pStyle w:val="Heading1"/>
      </w:pPr>
      <w:bookmarkStart w:id="13" w:name="O_162690"/>
      <w:bookmarkEnd w:id="13"/>
      <w:r w:rsidRPr="00EF0836">
        <w:t>Competency field</w:t>
      </w:r>
    </w:p>
    <w:tbl>
      <w:tblPr>
        <w:tblW w:w="0" w:type="auto"/>
        <w:tblLayout w:type="fixed"/>
        <w:tblCellMar>
          <w:left w:w="62" w:type="dxa"/>
          <w:right w:w="62" w:type="dxa"/>
        </w:tblCellMar>
        <w:tblLook w:val="0000"/>
      </w:tblPr>
      <w:tblGrid>
        <w:gridCol w:w="2836"/>
        <w:gridCol w:w="6344"/>
      </w:tblGrid>
      <w:tr w:rsidTr="005722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F0836">
            <w:pPr>
              <w:pStyle w:val="BodyText"/>
              <w:rPr>
                <w:lang w:val="en-NZ"/>
              </w:rPr>
            </w:pPr>
            <w:r w:rsidRPr="00EF0836">
              <w:t>Sales</w:t>
            </w:r>
          </w:p>
        </w:tc>
      </w:tr>
      <w:tr w:rsidTr="005722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0836" w:rsidP="00EF0836">
            <w:pPr>
              <w:pStyle w:val="BodyText"/>
            </w:pPr>
          </w:p>
        </w:tc>
      </w:tr>
    </w:tbl>
    <w:p w:rsidR="00000000" w:rsidRPr="00EF0836" w:rsidP="00EF0836">
      <w:pPr>
        <w:pStyle w:val="BodyText"/>
      </w:pPr>
    </w:p>
    <w:p w:rsidR="00000000" w:rsidRPr="00EF0836" w:rsidP="00EF0836"/>
    <w:sectPr w:rsidSect="00EF0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2F7" w:rsidP="00572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F7" w:rsidP="00EF0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22F7" w:rsidP="00EF0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22F7" w:rsidP="00EF0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2F7" w:rsidP="005722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F7" w:rsidP="00EF0836">
    <w:pPr>
      <w:pStyle w:val="Header"/>
      <w:framePr w:wrap="around"/>
    </w:pPr>
    <w:r>
      <w:fldChar w:fldCharType="begin"/>
    </w:r>
    <w:r>
      <w:instrText xml:space="preserve"> TITLE   \* MERGEFORMAT </w:instrText>
    </w:r>
    <w:r>
      <w:fldChar w:fldCharType="separate"/>
    </w:r>
    <w:r>
      <w:t>SIRXSLS003A Coordinate sales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22F7" w:rsidP="00EF08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0D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B385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8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836"/>
    <w:pPr>
      <w:spacing w:before="360" w:after="60"/>
      <w:outlineLvl w:val="0"/>
    </w:pPr>
    <w:rPr>
      <w:sz w:val="32"/>
    </w:rPr>
  </w:style>
  <w:style w:type="paragraph" w:styleId="Heading2">
    <w:name w:val="heading 2"/>
    <w:basedOn w:val="HeadingBase"/>
    <w:next w:val="BodyText"/>
    <w:link w:val="Heading2Char"/>
    <w:qFormat/>
    <w:rsid w:val="00EF0836"/>
    <w:pPr>
      <w:keepLines/>
      <w:spacing w:before="240" w:after="120"/>
      <w:outlineLvl w:val="1"/>
    </w:pPr>
    <w:rPr>
      <w:sz w:val="28"/>
      <w:szCs w:val="40"/>
    </w:rPr>
  </w:style>
  <w:style w:type="paragraph" w:styleId="Heading3">
    <w:name w:val="heading 3"/>
    <w:basedOn w:val="HeadingBase"/>
    <w:next w:val="BodyText"/>
    <w:link w:val="Heading3Char"/>
    <w:qFormat/>
    <w:rsid w:val="00EF0836"/>
    <w:pPr>
      <w:spacing w:before="180" w:after="120"/>
      <w:outlineLvl w:val="2"/>
    </w:pPr>
    <w:rPr>
      <w:spacing w:val="-10"/>
      <w:kern w:val="32"/>
    </w:rPr>
  </w:style>
  <w:style w:type="paragraph" w:styleId="Heading4">
    <w:name w:val="heading 4"/>
    <w:basedOn w:val="HeadingBase"/>
    <w:next w:val="BodyText"/>
    <w:link w:val="Heading4Char"/>
    <w:qFormat/>
    <w:rsid w:val="00EF0836"/>
    <w:pPr>
      <w:spacing w:before="160" w:after="120"/>
      <w:outlineLvl w:val="3"/>
    </w:pPr>
    <w:rPr>
      <w:sz w:val="22"/>
    </w:rPr>
  </w:style>
  <w:style w:type="paragraph" w:styleId="Heading5">
    <w:name w:val="heading 5"/>
    <w:basedOn w:val="HeadingBase"/>
    <w:next w:val="Normal"/>
    <w:link w:val="Heading5Char"/>
    <w:qFormat/>
    <w:rsid w:val="00EF0836"/>
    <w:pPr>
      <w:spacing w:before="80"/>
      <w:outlineLvl w:val="4"/>
    </w:pPr>
    <w:rPr>
      <w:color w:val="918585"/>
      <w:sz w:val="20"/>
    </w:rPr>
  </w:style>
  <w:style w:type="paragraph" w:styleId="Heading6">
    <w:name w:val="heading 6"/>
    <w:basedOn w:val="HeadingBase"/>
    <w:next w:val="Normal"/>
    <w:link w:val="Heading6Char"/>
    <w:qFormat/>
    <w:rsid w:val="00EF0836"/>
    <w:pPr>
      <w:spacing w:before="60"/>
      <w:outlineLvl w:val="5"/>
    </w:pPr>
    <w:rPr>
      <w:color w:val="918585"/>
      <w:sz w:val="20"/>
    </w:rPr>
  </w:style>
  <w:style w:type="paragraph" w:styleId="Heading7">
    <w:name w:val="heading 7"/>
    <w:basedOn w:val="Normal"/>
    <w:next w:val="Normal"/>
    <w:link w:val="Heading7Char"/>
    <w:qFormat/>
    <w:rsid w:val="00EF0836"/>
    <w:pPr>
      <w:ind w:left="720"/>
      <w:outlineLvl w:val="6"/>
    </w:pPr>
    <w:rPr>
      <w:i/>
    </w:rPr>
  </w:style>
  <w:style w:type="paragraph" w:styleId="Heading8">
    <w:name w:val="heading 8"/>
    <w:basedOn w:val="Normal"/>
    <w:next w:val="Normal"/>
    <w:link w:val="Heading8Char"/>
    <w:qFormat/>
    <w:rsid w:val="00EF0836"/>
    <w:pPr>
      <w:ind w:left="720"/>
      <w:outlineLvl w:val="7"/>
    </w:pPr>
    <w:rPr>
      <w:i/>
    </w:rPr>
  </w:style>
  <w:style w:type="paragraph" w:styleId="Heading9">
    <w:name w:val="heading 9"/>
    <w:basedOn w:val="Normal"/>
    <w:next w:val="Normal"/>
    <w:link w:val="Heading9Char"/>
    <w:qFormat/>
    <w:rsid w:val="00EF0836"/>
    <w:pPr>
      <w:ind w:left="720"/>
      <w:outlineLvl w:val="8"/>
    </w:pPr>
    <w:rPr>
      <w:i/>
    </w:rPr>
  </w:style>
  <w:style w:type="character" w:default="1" w:styleId="DefaultParagraphFont">
    <w:name w:val="Default Paragraph Font"/>
    <w:uiPriority w:val="1"/>
    <w:unhideWhenUsed/>
    <w:rsid w:val="00EF0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836"/>
  </w:style>
  <w:style w:type="character" w:customStyle="1" w:styleId="Heading1Char">
    <w:name w:val="Heading 1 Char"/>
    <w:basedOn w:val="DefaultParagraphFont"/>
    <w:link w:val="Heading1"/>
    <w:rsid w:val="00EF0836"/>
    <w:rPr>
      <w:rFonts w:ascii="Times New Roman" w:eastAsia="Times New Roman" w:hAnsi="Times New Roman" w:cs="Times New Roman"/>
      <w:b/>
      <w:sz w:val="32"/>
      <w:szCs w:val="20"/>
      <w:lang w:eastAsia="en-US"/>
    </w:rPr>
  </w:style>
  <w:style w:type="paragraph" w:styleId="BodyText">
    <w:name w:val="Body Text"/>
    <w:basedOn w:val="Normal"/>
    <w:link w:val="BodyTextChar"/>
    <w:rsid w:val="00EF0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836"/>
    <w:rPr>
      <w:rFonts w:ascii="Times New Roman" w:eastAsia="Times New Roman" w:hAnsi="Times New Roman" w:cs="Times New Roman"/>
      <w:sz w:val="24"/>
      <w:lang w:val="en-US" w:eastAsia="en-US"/>
    </w:rPr>
  </w:style>
  <w:style w:type="paragraph" w:styleId="Footer">
    <w:name w:val="footer"/>
    <w:basedOn w:val="Normal"/>
    <w:link w:val="FooterChar"/>
    <w:rsid w:val="00EF0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836"/>
    <w:rPr>
      <w:rFonts w:ascii="Times New Roman" w:eastAsia="Times New Roman" w:hAnsi="Times New Roman" w:cs="Times New Roman"/>
      <w:sz w:val="16"/>
      <w:lang w:val="en-US" w:eastAsia="en-US"/>
    </w:rPr>
  </w:style>
  <w:style w:type="paragraph" w:styleId="List">
    <w:name w:val="List"/>
    <w:basedOn w:val="BodyText"/>
    <w:next w:val="BodyText"/>
    <w:rsid w:val="00EF0836"/>
    <w:pPr>
      <w:tabs>
        <w:tab w:val="left" w:pos="340"/>
      </w:tabs>
      <w:spacing w:before="60" w:after="60"/>
      <w:ind w:left="340" w:hanging="340"/>
    </w:pPr>
  </w:style>
  <w:style w:type="character" w:customStyle="1" w:styleId="SpecialBold">
    <w:name w:val="Special Bold"/>
    <w:basedOn w:val="DefaultParagraphFont"/>
    <w:rsid w:val="00EF0836"/>
    <w:rPr>
      <w:b/>
      <w:spacing w:val="0"/>
    </w:rPr>
  </w:style>
  <w:style w:type="paragraph" w:styleId="ListBullet2">
    <w:name w:val="List Bullet 2"/>
    <w:basedOn w:val="List2"/>
    <w:rsid w:val="00EF0836"/>
    <w:pPr>
      <w:numPr>
        <w:numId w:val="14"/>
      </w:numPr>
      <w:tabs>
        <w:tab w:val="clear" w:pos="680"/>
      </w:tabs>
    </w:pPr>
  </w:style>
  <w:style w:type="paragraph" w:styleId="Header">
    <w:name w:val="header"/>
    <w:basedOn w:val="Normal"/>
    <w:link w:val="HeaderChar"/>
    <w:rsid w:val="00EF0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8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0836"/>
    <w:pPr>
      <w:spacing w:before="240" w:after="120"/>
      <w:outlineLvl w:val="0"/>
    </w:pPr>
    <w:rPr>
      <w:rFonts w:ascii="Times New Roman" w:hAnsi="Times New Roman"/>
      <w:b/>
      <w:sz w:val="28"/>
    </w:rPr>
  </w:style>
  <w:style w:type="paragraph" w:customStyle="1" w:styleId="AllowPageBreak">
    <w:name w:val="AllowPageBreak"/>
    <w:rsid w:val="00EF08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0836"/>
    <w:pPr>
      <w:numPr>
        <w:numId w:val="2"/>
      </w:numPr>
      <w:tabs>
        <w:tab w:val="clear" w:pos="1021"/>
      </w:tabs>
      <w:ind w:left="1037" w:hanging="357"/>
    </w:pPr>
  </w:style>
  <w:style w:type="character" w:customStyle="1" w:styleId="BoldandItalics">
    <w:name w:val="Bold and Italics"/>
    <w:qFormat/>
    <w:rsid w:val="00EF0836"/>
    <w:rPr>
      <w:b/>
      <w:i/>
      <w:u w:val="none"/>
    </w:rPr>
  </w:style>
  <w:style w:type="character" w:customStyle="1" w:styleId="Heading2Char">
    <w:name w:val="Heading 2 Char"/>
    <w:basedOn w:val="DefaultParagraphFont"/>
    <w:link w:val="Heading2"/>
    <w:rsid w:val="00EF0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8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8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836"/>
    <w:rPr>
      <w:rFonts w:ascii="Courier New" w:eastAsia="Times New Roman" w:hAnsi="Courier New" w:cs="Times New Roman"/>
      <w:i/>
      <w:szCs w:val="20"/>
      <w:lang w:val="en-US" w:eastAsia="en-US"/>
    </w:rPr>
  </w:style>
  <w:style w:type="paragraph" w:customStyle="1" w:styleId="HeadingBase">
    <w:name w:val="Heading Base"/>
    <w:rsid w:val="00EF0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836"/>
    <w:pPr>
      <w:tabs>
        <w:tab w:val="right" w:leader="dot" w:pos="9072"/>
      </w:tabs>
      <w:ind w:left="567"/>
    </w:pPr>
    <w:rPr>
      <w:szCs w:val="22"/>
    </w:rPr>
  </w:style>
  <w:style w:type="paragraph" w:customStyle="1" w:styleId="TOCBase">
    <w:name w:val="TOC Base"/>
    <w:rsid w:val="00EF0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836"/>
    <w:pPr>
      <w:tabs>
        <w:tab w:val="right" w:leader="dot" w:pos="9072"/>
      </w:tabs>
      <w:spacing w:before="40" w:after="40"/>
      <w:ind w:left="284"/>
    </w:pPr>
    <w:rPr>
      <w:rFonts w:ascii="Times New Roman" w:hAnsi="Times New Roman"/>
    </w:rPr>
  </w:style>
  <w:style w:type="paragraph" w:styleId="TOC1">
    <w:name w:val="toc 1"/>
    <w:basedOn w:val="TOCBase"/>
    <w:next w:val="Normal"/>
    <w:rsid w:val="00EF0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836"/>
    <w:pPr>
      <w:spacing w:before="5040"/>
      <w:jc w:val="center"/>
    </w:pPr>
    <w:rPr>
      <w:sz w:val="48"/>
      <w:szCs w:val="72"/>
      <w:lang w:val="en-US"/>
    </w:rPr>
  </w:style>
  <w:style w:type="character" w:customStyle="1" w:styleId="TitleChar">
    <w:name w:val="Title Char"/>
    <w:basedOn w:val="DefaultParagraphFont"/>
    <w:link w:val="Title"/>
    <w:rsid w:val="00EF0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836"/>
    <w:pPr>
      <w:tabs>
        <w:tab w:val="left" w:pos="3600"/>
        <w:tab w:val="left" w:pos="3958"/>
      </w:tabs>
    </w:pPr>
  </w:style>
  <w:style w:type="paragraph" w:styleId="ListBullet">
    <w:name w:val="List Bullet"/>
    <w:basedOn w:val="List"/>
    <w:rsid w:val="00EF0836"/>
    <w:pPr>
      <w:numPr>
        <w:numId w:val="13"/>
      </w:numPr>
      <w:tabs>
        <w:tab w:val="clear" w:pos="340"/>
      </w:tabs>
      <w:spacing w:before="40" w:after="40"/>
    </w:pPr>
  </w:style>
  <w:style w:type="paragraph" w:customStyle="1" w:styleId="Note">
    <w:name w:val="Note"/>
    <w:basedOn w:val="BodyText"/>
    <w:rsid w:val="00EF0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836"/>
    <w:pPr>
      <w:framePr w:wrap="auto" w:hAnchor="text" w:y="6049"/>
    </w:pPr>
    <w:rPr>
      <w:color w:val="000000"/>
      <w:sz w:val="40"/>
    </w:rPr>
  </w:style>
  <w:style w:type="paragraph" w:customStyle="1" w:styleId="TOCTitle">
    <w:name w:val="TOCTitle"/>
    <w:basedOn w:val="Heading1"/>
    <w:rsid w:val="00EF0836"/>
    <w:pPr>
      <w:spacing w:after="240"/>
      <w:jc w:val="center"/>
      <w:outlineLvl w:val="9"/>
    </w:pPr>
    <w:rPr>
      <w:caps/>
    </w:rPr>
  </w:style>
  <w:style w:type="paragraph" w:customStyle="1" w:styleId="Version">
    <w:name w:val="Version"/>
    <w:rsid w:val="00EF0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836"/>
    <w:pPr>
      <w:keepNext w:val="0"/>
      <w:tabs>
        <w:tab w:val="right" w:pos="4176"/>
      </w:tabs>
      <w:ind w:left="198" w:hanging="198"/>
    </w:pPr>
    <w:rPr>
      <w:rFonts w:ascii="Garamond" w:hAnsi="Garamond"/>
    </w:rPr>
  </w:style>
  <w:style w:type="paragraph" w:styleId="IndexHeading">
    <w:name w:val="index heading"/>
    <w:basedOn w:val="Normal"/>
    <w:next w:val="Index1"/>
    <w:semiHidden/>
    <w:rsid w:val="00EF0836"/>
    <w:pPr>
      <w:spacing w:before="120" w:after="120"/>
    </w:pPr>
    <w:rPr>
      <w:rFonts w:ascii="Arial" w:hAnsi="Arial"/>
      <w:b/>
      <w:color w:val="918585"/>
      <w:sz w:val="24"/>
    </w:rPr>
  </w:style>
  <w:style w:type="paragraph" w:customStyle="1" w:styleId="Chapter">
    <w:name w:val="Chapter"/>
    <w:basedOn w:val="Normal"/>
    <w:rsid w:val="00EF0836"/>
    <w:pPr>
      <w:spacing w:before="240"/>
    </w:pPr>
    <w:rPr>
      <w:rFonts w:ascii="Times New Roman" w:hAnsi="Times New Roman"/>
      <w:smallCaps/>
      <w:spacing w:val="80"/>
      <w:sz w:val="28"/>
    </w:rPr>
  </w:style>
  <w:style w:type="paragraph" w:customStyle="1" w:styleId="InChapter">
    <w:name w:val="InChapter"/>
    <w:basedOn w:val="Heading3"/>
    <w:rsid w:val="00EF0836"/>
    <w:pPr>
      <w:spacing w:after="240"/>
      <w:outlineLvl w:val="9"/>
    </w:pPr>
    <w:rPr>
      <w:noProof/>
    </w:rPr>
  </w:style>
  <w:style w:type="paragraph" w:styleId="Index2">
    <w:name w:val="index 2"/>
    <w:basedOn w:val="Normal"/>
    <w:next w:val="Normal"/>
    <w:semiHidden/>
    <w:rsid w:val="00EF0836"/>
    <w:pPr>
      <w:tabs>
        <w:tab w:val="right" w:pos="4176"/>
      </w:tabs>
      <w:ind w:left="568" w:hanging="284"/>
    </w:pPr>
    <w:rPr>
      <w:rFonts w:ascii="Garamond" w:hAnsi="Garamond"/>
    </w:rPr>
  </w:style>
  <w:style w:type="paragraph" w:customStyle="1" w:styleId="Byline">
    <w:name w:val="Byline"/>
    <w:rsid w:val="00EF0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836"/>
    <w:pPr>
      <w:tabs>
        <w:tab w:val="clear" w:pos="3600"/>
        <w:tab w:val="clear" w:pos="3958"/>
      </w:tabs>
      <w:jc w:val="right"/>
    </w:pPr>
  </w:style>
  <w:style w:type="character" w:styleId="Emphasis">
    <w:name w:val="Emphasis"/>
    <w:basedOn w:val="DefaultParagraphFont"/>
    <w:qFormat/>
    <w:rsid w:val="00EF0836"/>
    <w:rPr>
      <w:i/>
    </w:rPr>
  </w:style>
  <w:style w:type="paragraph" w:styleId="Caption">
    <w:name w:val="caption"/>
    <w:basedOn w:val="BodyText"/>
    <w:next w:val="Normal"/>
    <w:qFormat/>
    <w:rsid w:val="00EF0836"/>
    <w:pPr>
      <w:framePr w:w="2268" w:hSpace="181" w:vSpace="181" w:wrap="around" w:vAnchor="text" w:hAnchor="page" w:x="1135" w:y="285" w:anchorLock="1"/>
    </w:pPr>
    <w:rPr>
      <w:i/>
    </w:rPr>
  </w:style>
  <w:style w:type="paragraph" w:customStyle="1" w:styleId="MiniTOCTitle">
    <w:name w:val="MiniTOCTitle"/>
    <w:basedOn w:val="Heading4"/>
    <w:rsid w:val="00EF0836"/>
    <w:pPr>
      <w:spacing w:before="240"/>
      <w:outlineLvl w:val="9"/>
    </w:pPr>
    <w:rPr>
      <w:noProof/>
      <w:sz w:val="24"/>
    </w:rPr>
  </w:style>
  <w:style w:type="paragraph" w:customStyle="1" w:styleId="MiniTOCItem">
    <w:name w:val="MiniTOCItem"/>
    <w:basedOn w:val="ListBullet"/>
    <w:rsid w:val="00EF0836"/>
    <w:pPr>
      <w:numPr>
        <w:numId w:val="0"/>
      </w:numPr>
      <w:tabs>
        <w:tab w:val="right" w:leader="dot" w:pos="6521"/>
      </w:tabs>
      <w:spacing w:before="0" w:after="0"/>
    </w:pPr>
  </w:style>
  <w:style w:type="paragraph" w:customStyle="1" w:styleId="TOFTitle">
    <w:name w:val="TOFTitle"/>
    <w:basedOn w:val="TOCTitle"/>
    <w:rsid w:val="00EF0836"/>
  </w:style>
  <w:style w:type="paragraph" w:styleId="TableofFigures">
    <w:name w:val="table of figures"/>
    <w:basedOn w:val="Normal"/>
    <w:next w:val="Normal"/>
    <w:semiHidden/>
    <w:rsid w:val="00EF0836"/>
    <w:pPr>
      <w:tabs>
        <w:tab w:val="right" w:leader="dot" w:pos="9072"/>
      </w:tabs>
      <w:ind w:left="970" w:hanging="403"/>
    </w:pPr>
    <w:rPr>
      <w:rFonts w:ascii="Times New Roman" w:hAnsi="Times New Roman"/>
      <w:b/>
    </w:rPr>
  </w:style>
  <w:style w:type="paragraph" w:styleId="ListNumber">
    <w:name w:val="List Number"/>
    <w:basedOn w:val="List"/>
    <w:rsid w:val="00EF0836"/>
    <w:pPr>
      <w:numPr>
        <w:numId w:val="11"/>
      </w:numPr>
    </w:pPr>
  </w:style>
  <w:style w:type="character" w:customStyle="1" w:styleId="WingdingSymbols">
    <w:name w:val="Wingding Symbols"/>
    <w:rsid w:val="00EF0836"/>
    <w:rPr>
      <w:rFonts w:ascii="Wingdings" w:hAnsi="Wingdings"/>
    </w:rPr>
  </w:style>
  <w:style w:type="paragraph" w:customStyle="1" w:styleId="TableHeading">
    <w:name w:val="Table Heading"/>
    <w:basedOn w:val="HeadingBase"/>
    <w:rsid w:val="00EF0836"/>
    <w:pPr>
      <w:keepLines/>
      <w:pBdr>
        <w:bottom w:val="single" w:sz="6" w:space="1" w:color="918585"/>
      </w:pBdr>
      <w:spacing w:before="240"/>
    </w:pPr>
  </w:style>
  <w:style w:type="character" w:customStyle="1" w:styleId="HotSpot">
    <w:name w:val="HotSpot"/>
    <w:rsid w:val="00EF0836"/>
    <w:rPr>
      <w:color w:val="0033CC"/>
      <w:u w:val="none"/>
    </w:rPr>
  </w:style>
  <w:style w:type="paragraph" w:customStyle="1" w:styleId="BodyTextRight">
    <w:name w:val="Body Text Right"/>
    <w:basedOn w:val="BodyText"/>
    <w:rsid w:val="00EF0836"/>
    <w:pPr>
      <w:spacing w:before="0" w:after="0"/>
      <w:jc w:val="right"/>
    </w:pPr>
  </w:style>
  <w:style w:type="paragraph" w:styleId="Index3">
    <w:name w:val="index 3"/>
    <w:basedOn w:val="ListNumber2"/>
    <w:next w:val="Normal"/>
    <w:semiHidden/>
    <w:rsid w:val="00EF0836"/>
    <w:pPr>
      <w:numPr>
        <w:numId w:val="0"/>
      </w:numPr>
      <w:tabs>
        <w:tab w:val="right" w:leader="dot" w:pos="4176"/>
      </w:tabs>
    </w:pPr>
  </w:style>
  <w:style w:type="paragraph" w:styleId="ListNumber2">
    <w:name w:val="List Number 2"/>
    <w:basedOn w:val="List2"/>
    <w:rsid w:val="00EF0836"/>
    <w:pPr>
      <w:numPr>
        <w:numId w:val="10"/>
      </w:numPr>
      <w:tabs>
        <w:tab w:val="clear" w:pos="1060"/>
      </w:tabs>
    </w:pPr>
  </w:style>
  <w:style w:type="paragraph" w:customStyle="1" w:styleId="MarginNote">
    <w:name w:val="Margin Note"/>
    <w:basedOn w:val="BodyText"/>
    <w:rsid w:val="00EF0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8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836"/>
    <w:rPr>
      <w:sz w:val="32"/>
    </w:rPr>
  </w:style>
  <w:style w:type="paragraph" w:customStyle="1" w:styleId="HeadingProcedure">
    <w:name w:val="Heading Procedure"/>
    <w:basedOn w:val="HeadingBase"/>
    <w:next w:val="Normal"/>
    <w:rsid w:val="00EF0836"/>
    <w:pPr>
      <w:tabs>
        <w:tab w:val="left" w:pos="0"/>
      </w:tabs>
      <w:spacing w:before="120" w:after="60"/>
    </w:pPr>
    <w:rPr>
      <w:i/>
      <w:color w:val="918585"/>
      <w:sz w:val="22"/>
    </w:rPr>
  </w:style>
  <w:style w:type="paragraph" w:customStyle="1" w:styleId="TableBodyText">
    <w:name w:val="Table Body Text"/>
    <w:basedOn w:val="BodyText"/>
    <w:rsid w:val="00EF0836"/>
    <w:pPr>
      <w:spacing w:before="60" w:after="60"/>
    </w:pPr>
  </w:style>
  <w:style w:type="paragraph" w:styleId="ListContinue">
    <w:name w:val="List Continue"/>
    <w:basedOn w:val="List"/>
    <w:rsid w:val="00EF0836"/>
    <w:pPr>
      <w:ind w:firstLine="0"/>
    </w:pPr>
  </w:style>
  <w:style w:type="paragraph" w:customStyle="1" w:styleId="ListNote">
    <w:name w:val="List Note"/>
    <w:basedOn w:val="List"/>
    <w:rsid w:val="00EF0836"/>
    <w:pPr>
      <w:pBdr>
        <w:top w:val="single" w:sz="6" w:space="2" w:color="918585"/>
        <w:bottom w:val="single" w:sz="6" w:space="2" w:color="918585"/>
      </w:pBdr>
      <w:tabs>
        <w:tab w:val="left" w:pos="1021"/>
      </w:tabs>
      <w:ind w:firstLine="0"/>
    </w:pPr>
  </w:style>
  <w:style w:type="paragraph" w:customStyle="1" w:styleId="Warning">
    <w:name w:val="Warning"/>
    <w:basedOn w:val="BodyText"/>
    <w:rsid w:val="00EF0836"/>
    <w:pPr>
      <w:shd w:val="clear" w:color="auto" w:fill="D9D9D9"/>
      <w:tabs>
        <w:tab w:val="left" w:pos="992"/>
      </w:tabs>
      <w:ind w:left="119" w:right="119"/>
    </w:pPr>
    <w:rPr>
      <w:sz w:val="20"/>
    </w:rPr>
  </w:style>
  <w:style w:type="paragraph" w:customStyle="1" w:styleId="MarginIcons">
    <w:name w:val="Margin Icons"/>
    <w:basedOn w:val="BodyText"/>
    <w:rsid w:val="00EF0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836"/>
    <w:rPr>
      <w:rFonts w:ascii="Courier New" w:hAnsi="Courier New"/>
    </w:rPr>
  </w:style>
  <w:style w:type="paragraph" w:customStyle="1" w:styleId="NoteBullet">
    <w:name w:val="Note Bullet"/>
    <w:basedOn w:val="Note"/>
    <w:rsid w:val="00EF0836"/>
    <w:pPr>
      <w:tabs>
        <w:tab w:val="clear" w:pos="680"/>
      </w:tabs>
      <w:spacing w:before="60" w:after="60"/>
    </w:pPr>
  </w:style>
  <w:style w:type="paragraph" w:customStyle="1" w:styleId="SubHeading2">
    <w:name w:val="SubHeading2"/>
    <w:basedOn w:val="HeadingBase"/>
    <w:rsid w:val="00EF0836"/>
    <w:pPr>
      <w:spacing w:before="240" w:after="60"/>
    </w:pPr>
    <w:rPr>
      <w:sz w:val="20"/>
    </w:rPr>
  </w:style>
  <w:style w:type="paragraph" w:customStyle="1" w:styleId="SubHeading1">
    <w:name w:val="SubHeading1"/>
    <w:basedOn w:val="HeadingBase"/>
    <w:rsid w:val="00EF0836"/>
    <w:pPr>
      <w:spacing w:before="240" w:after="60"/>
    </w:pPr>
    <w:rPr>
      <w:color w:val="918585"/>
      <w:sz w:val="22"/>
    </w:rPr>
  </w:style>
  <w:style w:type="paragraph" w:customStyle="1" w:styleId="SideHeading">
    <w:name w:val="Side Heading"/>
    <w:basedOn w:val="HeadingBase"/>
    <w:rsid w:val="00EF0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836"/>
    <w:pPr>
      <w:numPr>
        <w:numId w:val="12"/>
      </w:numPr>
    </w:pPr>
  </w:style>
  <w:style w:type="paragraph" w:styleId="PlainText">
    <w:name w:val="Plain Text"/>
    <w:basedOn w:val="Normal"/>
    <w:link w:val="PlainTextChar"/>
    <w:rsid w:val="00EF0836"/>
    <w:rPr>
      <w:sz w:val="20"/>
    </w:rPr>
  </w:style>
  <w:style w:type="character" w:customStyle="1" w:styleId="PlainTextChar">
    <w:name w:val="Plain Text Char"/>
    <w:basedOn w:val="DefaultParagraphFont"/>
    <w:link w:val="PlainText"/>
    <w:rsid w:val="00EF08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0836"/>
    <w:rPr>
      <w:b/>
      <w:smallCaps/>
    </w:rPr>
  </w:style>
  <w:style w:type="paragraph" w:customStyle="1" w:styleId="TableListNumber">
    <w:name w:val="Table List Number"/>
    <w:basedOn w:val="ListNumber"/>
    <w:rsid w:val="00EF0836"/>
    <w:pPr>
      <w:numPr>
        <w:numId w:val="0"/>
      </w:numPr>
    </w:pPr>
  </w:style>
  <w:style w:type="paragraph" w:styleId="TOC4">
    <w:name w:val="toc 4"/>
    <w:basedOn w:val="TOCBase"/>
    <w:next w:val="Normal"/>
    <w:semiHidden/>
    <w:rsid w:val="00EF0836"/>
    <w:pPr>
      <w:tabs>
        <w:tab w:val="right" w:leader="dot" w:pos="9071"/>
      </w:tabs>
      <w:ind w:left="1701"/>
    </w:pPr>
  </w:style>
  <w:style w:type="paragraph" w:customStyle="1" w:styleId="ListAlpha">
    <w:name w:val="List Alpha"/>
    <w:basedOn w:val="List"/>
    <w:rsid w:val="00EF0836"/>
    <w:pPr>
      <w:numPr>
        <w:numId w:val="9"/>
      </w:numPr>
    </w:pPr>
  </w:style>
  <w:style w:type="paragraph" w:customStyle="1" w:styleId="ListAlpha2">
    <w:name w:val="List Alpha 2"/>
    <w:basedOn w:val="List2"/>
    <w:rsid w:val="00EF0836"/>
    <w:pPr>
      <w:numPr>
        <w:numId w:val="8"/>
      </w:numPr>
    </w:pPr>
  </w:style>
  <w:style w:type="paragraph" w:styleId="List2">
    <w:name w:val="List 2"/>
    <w:basedOn w:val="BodyText"/>
    <w:rsid w:val="00EF0836"/>
    <w:pPr>
      <w:tabs>
        <w:tab w:val="left" w:pos="680"/>
      </w:tabs>
      <w:spacing w:before="60" w:after="60"/>
      <w:ind w:left="680" w:hanging="340"/>
    </w:pPr>
  </w:style>
  <w:style w:type="paragraph" w:styleId="List3">
    <w:name w:val="List 3"/>
    <w:basedOn w:val="BodyText"/>
    <w:rsid w:val="00EF0836"/>
    <w:pPr>
      <w:tabs>
        <w:tab w:val="left" w:pos="1021"/>
      </w:tabs>
      <w:spacing w:before="60" w:after="60"/>
      <w:ind w:left="1020" w:hanging="340"/>
    </w:pPr>
  </w:style>
  <w:style w:type="paragraph" w:styleId="List4">
    <w:name w:val="List 4"/>
    <w:basedOn w:val="BodyText"/>
    <w:rsid w:val="00EF0836"/>
    <w:pPr>
      <w:tabs>
        <w:tab w:val="left" w:pos="1361"/>
      </w:tabs>
      <w:spacing w:before="60" w:after="60"/>
      <w:ind w:left="1361" w:hanging="340"/>
    </w:pPr>
  </w:style>
  <w:style w:type="paragraph" w:styleId="List5">
    <w:name w:val="List 5"/>
    <w:basedOn w:val="BodyText"/>
    <w:rsid w:val="00EF0836"/>
    <w:pPr>
      <w:tabs>
        <w:tab w:val="left" w:pos="1701"/>
      </w:tabs>
      <w:spacing w:before="60" w:after="60"/>
      <w:ind w:left="1701" w:hanging="340"/>
    </w:pPr>
  </w:style>
  <w:style w:type="paragraph" w:styleId="ListBullet4">
    <w:name w:val="List Bullet 4"/>
    <w:basedOn w:val="List4"/>
    <w:rsid w:val="00EF0836"/>
    <w:pPr>
      <w:numPr>
        <w:numId w:val="3"/>
      </w:numPr>
    </w:pPr>
  </w:style>
  <w:style w:type="paragraph" w:styleId="ListBullet5">
    <w:name w:val="List Bullet 5"/>
    <w:basedOn w:val="List5"/>
    <w:rsid w:val="00EF0836"/>
    <w:pPr>
      <w:numPr>
        <w:numId w:val="4"/>
      </w:numPr>
    </w:pPr>
  </w:style>
  <w:style w:type="paragraph" w:styleId="ListContinue2">
    <w:name w:val="List Continue 2"/>
    <w:basedOn w:val="List2"/>
    <w:rsid w:val="00EF0836"/>
    <w:pPr>
      <w:ind w:firstLine="0"/>
    </w:pPr>
  </w:style>
  <w:style w:type="paragraph" w:styleId="ListContinue3">
    <w:name w:val="List Continue 3"/>
    <w:basedOn w:val="List3"/>
    <w:rsid w:val="00EF0836"/>
    <w:pPr>
      <w:ind w:left="1021" w:firstLine="0"/>
    </w:pPr>
  </w:style>
  <w:style w:type="paragraph" w:styleId="ListContinue4">
    <w:name w:val="List Continue 4"/>
    <w:basedOn w:val="List4"/>
    <w:rsid w:val="00EF0836"/>
    <w:pPr>
      <w:ind w:firstLine="0"/>
    </w:pPr>
  </w:style>
  <w:style w:type="paragraph" w:styleId="ListContinue5">
    <w:name w:val="List Continue 5"/>
    <w:basedOn w:val="List5"/>
    <w:rsid w:val="00EF0836"/>
    <w:pPr>
      <w:ind w:firstLine="0"/>
    </w:pPr>
  </w:style>
  <w:style w:type="paragraph" w:styleId="ListNumber3">
    <w:name w:val="List Number 3"/>
    <w:basedOn w:val="List3"/>
    <w:rsid w:val="00EF0836"/>
    <w:pPr>
      <w:numPr>
        <w:numId w:val="5"/>
      </w:numPr>
    </w:pPr>
  </w:style>
  <w:style w:type="paragraph" w:styleId="ListNumber4">
    <w:name w:val="List Number 4"/>
    <w:basedOn w:val="List4"/>
    <w:rsid w:val="00EF0836"/>
    <w:pPr>
      <w:numPr>
        <w:numId w:val="6"/>
      </w:numPr>
    </w:pPr>
  </w:style>
  <w:style w:type="paragraph" w:styleId="ListNumber5">
    <w:name w:val="List Number 5"/>
    <w:basedOn w:val="List5"/>
    <w:rsid w:val="00EF0836"/>
    <w:pPr>
      <w:numPr>
        <w:numId w:val="7"/>
      </w:numPr>
    </w:pPr>
  </w:style>
  <w:style w:type="paragraph" w:styleId="BlockText">
    <w:name w:val="Block Text"/>
    <w:basedOn w:val="Normal"/>
    <w:rsid w:val="00EF0836"/>
    <w:pPr>
      <w:spacing w:after="120"/>
      <w:ind w:left="1440" w:right="1440"/>
    </w:pPr>
  </w:style>
  <w:style w:type="character" w:customStyle="1" w:styleId="Subscript">
    <w:name w:val="Subscript"/>
    <w:basedOn w:val="DefaultParagraphFont"/>
    <w:rsid w:val="00EF0836"/>
    <w:rPr>
      <w:sz w:val="16"/>
      <w:vertAlign w:val="subscript"/>
    </w:rPr>
  </w:style>
  <w:style w:type="character" w:customStyle="1" w:styleId="Superscript">
    <w:name w:val="Superscript"/>
    <w:basedOn w:val="DefaultParagraphFont"/>
    <w:rsid w:val="00EF0836"/>
    <w:rPr>
      <w:sz w:val="16"/>
      <w:vertAlign w:val="superscript"/>
    </w:rPr>
  </w:style>
  <w:style w:type="character" w:customStyle="1" w:styleId="Symbols">
    <w:name w:val="Symbols"/>
    <w:basedOn w:val="DefaultParagraphFont"/>
    <w:rsid w:val="00EF0836"/>
    <w:rPr>
      <w:rFonts w:ascii="Symbol" w:hAnsi="Symbol"/>
    </w:rPr>
  </w:style>
  <w:style w:type="character" w:customStyle="1" w:styleId="MenuOptions">
    <w:name w:val="Menu Options"/>
    <w:basedOn w:val="DefaultParagraphFont"/>
    <w:rsid w:val="00EF0836"/>
    <w:rPr>
      <w:rFonts w:ascii="Arial Narrow" w:hAnsi="Arial Narrow"/>
      <w:smallCaps/>
    </w:rPr>
  </w:style>
  <w:style w:type="character" w:customStyle="1" w:styleId="Buttons">
    <w:name w:val="Buttons"/>
    <w:basedOn w:val="DefaultParagraphFont"/>
    <w:rsid w:val="00EF0836"/>
    <w:rPr>
      <w:b/>
    </w:rPr>
  </w:style>
  <w:style w:type="character" w:customStyle="1" w:styleId="Underlined">
    <w:name w:val="Underlined"/>
    <w:basedOn w:val="DefaultParagraphFont"/>
    <w:rsid w:val="00EF0836"/>
    <w:rPr>
      <w:u w:val="single"/>
    </w:rPr>
  </w:style>
  <w:style w:type="paragraph" w:customStyle="1" w:styleId="TableBodyTextRight">
    <w:name w:val="Table Body Text Right"/>
    <w:basedOn w:val="TableBodyText"/>
    <w:rsid w:val="00EF0836"/>
    <w:pPr>
      <w:widowControl w:val="0"/>
      <w:autoSpaceDE w:val="0"/>
      <w:autoSpaceDN w:val="0"/>
      <w:adjustRightInd w:val="0"/>
      <w:jc w:val="right"/>
    </w:pPr>
    <w:rPr>
      <w:rFonts w:cs="Arial"/>
      <w:szCs w:val="18"/>
    </w:rPr>
  </w:style>
  <w:style w:type="paragraph" w:customStyle="1" w:styleId="CopyrightText">
    <w:name w:val="Copyright Text"/>
    <w:basedOn w:val="BodyText"/>
    <w:rsid w:val="00EF0836"/>
    <w:rPr>
      <w:sz w:val="18"/>
    </w:rPr>
  </w:style>
  <w:style w:type="paragraph" w:customStyle="1" w:styleId="BodySmallRight">
    <w:name w:val="Body Small Right"/>
    <w:basedOn w:val="BodyTextRight"/>
    <w:rsid w:val="00EF0836"/>
    <w:rPr>
      <w:sz w:val="18"/>
      <w:szCs w:val="18"/>
    </w:rPr>
  </w:style>
  <w:style w:type="paragraph" w:customStyle="1" w:styleId="MarginEdition">
    <w:name w:val="Margin Edition"/>
    <w:basedOn w:val="MarginNote"/>
    <w:rsid w:val="00EF0836"/>
    <w:pPr>
      <w:spacing w:before="0" w:after="0"/>
    </w:pPr>
    <w:rPr>
      <w:rFonts w:ascii="Times New Roman" w:hAnsi="Times New Roman"/>
      <w:color w:val="999999"/>
    </w:rPr>
  </w:style>
  <w:style w:type="paragraph" w:customStyle="1" w:styleId="Spacer">
    <w:name w:val="Spacer"/>
    <w:basedOn w:val="Normal"/>
    <w:rsid w:val="00EF0836"/>
    <w:rPr>
      <w:sz w:val="2"/>
      <w:szCs w:val="2"/>
    </w:rPr>
  </w:style>
  <w:style w:type="character" w:customStyle="1" w:styleId="Small">
    <w:name w:val="Small"/>
    <w:basedOn w:val="DefaultParagraphFont"/>
    <w:rsid w:val="00EF0836"/>
    <w:rPr>
      <w:sz w:val="16"/>
    </w:rPr>
  </w:style>
  <w:style w:type="paragraph" w:customStyle="1" w:styleId="WideTable">
    <w:name w:val="Wide Table"/>
    <w:basedOn w:val="Normal"/>
    <w:rsid w:val="00EF0836"/>
    <w:pPr>
      <w:ind w:left="-1418"/>
    </w:pPr>
    <w:rPr>
      <w:sz w:val="2"/>
      <w:szCs w:val="2"/>
    </w:rPr>
  </w:style>
  <w:style w:type="character" w:styleId="PageNumber">
    <w:name w:val="page number"/>
    <w:basedOn w:val="DefaultParagraphFont"/>
    <w:rsid w:val="00EF0836"/>
  </w:style>
  <w:style w:type="paragraph" w:styleId="Quote">
    <w:name w:val="Quote"/>
    <w:basedOn w:val="Heading1"/>
    <w:link w:val="QuoteChar"/>
    <w:qFormat/>
    <w:rsid w:val="00EF0836"/>
    <w:rPr>
      <w:b w:val="0"/>
      <w:sz w:val="72"/>
      <w:szCs w:val="72"/>
      <w:lang w:val="en-NZ"/>
    </w:rPr>
  </w:style>
  <w:style w:type="character" w:customStyle="1" w:styleId="QuoteChar">
    <w:name w:val="Quote Char"/>
    <w:basedOn w:val="DefaultParagraphFont"/>
    <w:link w:val="Quote"/>
    <w:rsid w:val="00EF0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836"/>
    <w:pPr>
      <w:pageBreakBefore/>
    </w:pPr>
  </w:style>
  <w:style w:type="paragraph" w:customStyle="1" w:styleId="Border">
    <w:name w:val="Border"/>
    <w:basedOn w:val="Normal"/>
    <w:qFormat/>
    <w:rsid w:val="00EF0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836"/>
    <w:rPr>
      <w:b/>
      <w:bCs/>
      <w:i/>
      <w:iCs/>
      <w:color w:val="auto"/>
    </w:rPr>
  </w:style>
  <w:style w:type="paragraph" w:styleId="IntenseQuote">
    <w:name w:val="Intense Quote"/>
    <w:basedOn w:val="Normal"/>
    <w:next w:val="Normal"/>
    <w:link w:val="IntenseQuoteChar"/>
    <w:uiPriority w:val="30"/>
    <w:qFormat/>
    <w:rsid w:val="00EF0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8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0836"/>
    <w:rPr>
      <w:smallCaps/>
      <w:color w:val="auto"/>
      <w:u w:val="single"/>
    </w:rPr>
  </w:style>
  <w:style w:type="character" w:styleId="IntenseReference">
    <w:name w:val="Intense Reference"/>
    <w:basedOn w:val="DefaultParagraphFont"/>
    <w:uiPriority w:val="32"/>
    <w:qFormat/>
    <w:rsid w:val="00EF0836"/>
    <w:rPr>
      <w:b/>
      <w:bCs/>
      <w:smallCaps/>
      <w:color w:val="auto"/>
      <w:spacing w:val="5"/>
      <w:u w:val="single"/>
    </w:rPr>
  </w:style>
  <w:style w:type="paragraph" w:customStyle="1" w:styleId="2ColumnHeading">
    <w:name w:val="2Column Heading"/>
    <w:basedOn w:val="BodyText"/>
    <w:qFormat/>
    <w:rsid w:val="00EF0836"/>
    <w:pPr>
      <w:spacing w:after="60"/>
      <w:ind w:left="-2268"/>
    </w:pPr>
    <w:rPr>
      <w:b/>
    </w:rPr>
  </w:style>
  <w:style w:type="paragraph" w:customStyle="1" w:styleId="Heading1TOC">
    <w:name w:val="Heading1 TOC"/>
    <w:basedOn w:val="Normal"/>
    <w:qFormat/>
    <w:rsid w:val="00EF0836"/>
    <w:pPr>
      <w:spacing w:before="240" w:after="120"/>
    </w:pPr>
    <w:rPr>
      <w:rFonts w:ascii="Times New Roman" w:hAnsi="Times New Roman"/>
      <w:b/>
      <w:sz w:val="32"/>
    </w:rPr>
  </w:style>
  <w:style w:type="paragraph" w:customStyle="1" w:styleId="Heading2TOC">
    <w:name w:val="Heading2 TOC"/>
    <w:basedOn w:val="Normal"/>
    <w:qFormat/>
    <w:rsid w:val="00EF0836"/>
    <w:pPr>
      <w:spacing w:before="240" w:after="60"/>
    </w:pPr>
    <w:rPr>
      <w:rFonts w:ascii="Times New Roman" w:hAnsi="Times New Roman"/>
      <w:b/>
      <w:sz w:val="28"/>
    </w:rPr>
  </w:style>
  <w:style w:type="character" w:customStyle="1" w:styleId="Underline">
    <w:name w:val="Underline"/>
    <w:basedOn w:val="DefaultParagraphFont"/>
    <w:qFormat/>
    <w:rsid w:val="00EF0836"/>
    <w:rPr>
      <w:u w:val="single"/>
    </w:rPr>
  </w:style>
  <w:style w:type="paragraph" w:styleId="BalloonText">
    <w:name w:val="Balloon Text"/>
    <w:basedOn w:val="Normal"/>
    <w:link w:val="BalloonTextChar"/>
    <w:rsid w:val="00EF0836"/>
    <w:rPr>
      <w:rFonts w:ascii="Tahoma" w:hAnsi="Tahoma" w:cs="Tahoma"/>
      <w:sz w:val="16"/>
      <w:szCs w:val="16"/>
    </w:rPr>
  </w:style>
  <w:style w:type="character" w:customStyle="1" w:styleId="BalloonTextChar">
    <w:name w:val="Balloon Text Char"/>
    <w:basedOn w:val="DefaultParagraphFont"/>
    <w:link w:val="BalloonText"/>
    <w:rsid w:val="00EF08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8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6621</Characters>
  <Application>Microsoft Office Word</Application>
  <DocSecurity>0</DocSecurity>
  <Lines>314</Lines>
  <Paragraphs>164</Paragraphs>
  <ScaleCrop>false</ScaleCrop>
  <Company>Author-it Software Corporation Ltd.</Company>
  <LinksUpToDate>false</LinksUpToDate>
  <CharactersWithSpaces>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SIRXSLS003A Coordinate sales performance</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2012-05-26T09:03:00Z</dcterms:created>
  <dcterms:modified xsi:type="dcterms:W3CDTF">2012-05-26T09:03:00Z</dcterms:modified>
</cp:coreProperties>
</file>