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6AD" w:rsidP="00C756AD">
      <w:pPr>
        <w:pStyle w:val="Title"/>
      </w:pPr>
      <w:bookmarkStart w:id="0" w:name="_GoBack"/>
      <w:bookmarkEnd w:id="0"/>
      <w:r>
        <w:fldChar w:fldCharType="begin"/>
      </w:r>
      <w:r>
        <w:instrText xml:space="preserve"> TITLE   \* MERGEFORMAT </w:instrText>
      </w:r>
      <w:r>
        <w:fldChar w:fldCharType="separate"/>
      </w:r>
      <w:r>
        <w:t>SIRXQUA003A Create an innovative work environment</w:t>
      </w:r>
      <w:r>
        <w:fldChar w:fldCharType="end"/>
      </w:r>
    </w:p>
    <w:p w:rsidR="00C756AD" w:rsidP="00C756AD">
      <w:pPr>
        <w:pStyle w:val="Version"/>
        <w:sectPr w:rsidSect="00C753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75360" w:rsidP="00C75360">
      <w:pPr>
        <w:pStyle w:val="SuperHeading"/>
      </w:pPr>
      <w:r w:rsidRPr="00C75360">
        <w:t>SIRXQUA003A Create an innovative work environment</w:t>
      </w:r>
    </w:p>
    <w:p w:rsidR="00000000" w:rsidRPr="00C75360" w:rsidP="00C75360">
      <w:pPr>
        <w:pStyle w:val="SuperHeading"/>
      </w:pPr>
    </w:p>
    <w:p w:rsidR="00000000" w:rsidRPr="00C75360" w:rsidP="00C75360">
      <w:pPr>
        <w:pStyle w:val="Heading1"/>
      </w:pPr>
      <w:bookmarkStart w:id="1" w:name="O_395017"/>
      <w:bookmarkEnd w:id="1"/>
      <w:r w:rsidRPr="00C75360">
        <w:t>Modification History</w:t>
      </w:r>
    </w:p>
    <w:p w:rsidR="00000000" w:rsidRPr="00C75360" w:rsidP="00C75360">
      <w:pPr>
        <w:pStyle w:val="BodyText"/>
      </w:pPr>
      <w:r w:rsidRPr="00C75360">
        <w:t>The version details of this endorsed unit are in the table below. The latest i</w:t>
      </w:r>
      <w:r w:rsidRPr="00C75360">
        <w:t>nformation is at the top.</w:t>
      </w:r>
    </w:p>
    <w:tbl>
      <w:tblPr>
        <w:tblW w:w="0" w:type="auto"/>
        <w:tblCellMar>
          <w:left w:w="62" w:type="dxa"/>
          <w:right w:w="62" w:type="dxa"/>
        </w:tblCellMar>
        <w:tblLook w:val="0000"/>
      </w:tblPr>
      <w:tblGrid>
        <w:gridCol w:w="4609"/>
        <w:gridCol w:w="4587"/>
      </w:tblGrid>
      <w:tr w:rsidTr="00C75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60" w:rsidP="00C75360">
            <w:pPr>
              <w:pStyle w:val="BodyText"/>
            </w:pPr>
            <w:r w:rsidRPr="00C7536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60">
            <w:pPr>
              <w:pStyle w:val="BodyText"/>
              <w:rPr>
                <w:lang w:val="en-NZ"/>
              </w:rPr>
            </w:pPr>
            <w:r w:rsidRPr="00C75360">
              <w:rPr>
                <w:rStyle w:val="SpecialBold"/>
              </w:rPr>
              <w:t>Comments</w:t>
            </w:r>
          </w:p>
        </w:tc>
      </w:tr>
      <w:tr w:rsidTr="00C75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360">
            <w:pPr>
              <w:pStyle w:val="BodyText"/>
              <w:rPr>
                <w:lang w:val="en-NZ"/>
              </w:rPr>
            </w:pPr>
            <w:r w:rsidRPr="00C75360">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360" w:rsidP="00C75360">
            <w:pPr>
              <w:pStyle w:val="BodyText"/>
            </w:pPr>
            <w:r w:rsidRPr="00C75360">
              <w:t>Editorial updates</w:t>
            </w:r>
          </w:p>
        </w:tc>
      </w:tr>
    </w:tbl>
    <w:p w:rsidR="00000000" w:rsidRPr="00C75360" w:rsidP="00C75360">
      <w:pPr>
        <w:pStyle w:val="BodyText"/>
      </w:pPr>
    </w:p>
    <w:p w:rsidR="00000000" w:rsidRPr="00C75360" w:rsidP="00C75360">
      <w:pPr>
        <w:pStyle w:val="AllowPageBreak"/>
      </w:pPr>
    </w:p>
    <w:p w:rsidR="00000000" w:rsidRPr="00C75360" w:rsidP="00C75360">
      <w:pPr>
        <w:pStyle w:val="Heading1"/>
      </w:pPr>
      <w:bookmarkStart w:id="2" w:name="O_395013"/>
      <w:bookmarkEnd w:id="2"/>
      <w:r w:rsidRPr="00C75360">
        <w:t>Unit Descriptor</w:t>
      </w:r>
    </w:p>
    <w:p w:rsidR="00000000" w:rsidRPr="00C75360" w:rsidP="00C75360">
      <w:pPr>
        <w:pStyle w:val="BodyText"/>
      </w:pPr>
      <w:r w:rsidRPr="00C75360">
        <w:t>This unit describes the performance outcomes, skills and knowledge required to create a work environment that enables and supports the application of innovative practices in the workplace.</w:t>
      </w:r>
    </w:p>
    <w:p w:rsidR="00000000" w:rsidRPr="00C75360" w:rsidP="00C75360">
      <w:pPr>
        <w:pStyle w:val="AllowPageBreak"/>
      </w:pPr>
    </w:p>
    <w:p w:rsidR="00000000" w:rsidRPr="00C75360" w:rsidP="00C75360">
      <w:pPr>
        <w:pStyle w:val="Heading1"/>
      </w:pPr>
      <w:bookmarkStart w:id="3" w:name="O_395025"/>
      <w:bookmarkEnd w:id="3"/>
      <w:r w:rsidRPr="00C75360">
        <w:t>Application of the Unit</w:t>
      </w:r>
    </w:p>
    <w:p w:rsidR="00000000" w:rsidRPr="00C75360" w:rsidP="00C75360">
      <w:pPr>
        <w:pStyle w:val="BodyText"/>
      </w:pPr>
      <w:r w:rsidRPr="00C75360">
        <w:t xml:space="preserve">This unit applies to team </w:t>
      </w:r>
      <w:r w:rsidRPr="00C75360">
        <w:t>leaders who create a work environment that fosters innovation. It includes consideration of working conditions and practices, management practices, physical layout and training and education.</w:t>
      </w:r>
    </w:p>
    <w:p w:rsidR="00000000" w:rsidRPr="00C75360" w:rsidP="00C75360">
      <w:pPr>
        <w:pStyle w:val="AllowPageBreak"/>
      </w:pPr>
    </w:p>
    <w:p w:rsidR="00000000" w:rsidRPr="00C75360" w:rsidP="00C75360">
      <w:pPr>
        <w:pStyle w:val="Heading1"/>
      </w:pPr>
      <w:bookmarkStart w:id="4" w:name="O_395018"/>
      <w:bookmarkEnd w:id="4"/>
      <w:r w:rsidRPr="00C75360">
        <w:t>Licensing/Regulatory Information</w:t>
      </w:r>
    </w:p>
    <w:p w:rsidR="00000000" w:rsidRPr="00C75360" w:rsidP="00C75360">
      <w:pPr>
        <w:pStyle w:val="BodyText"/>
      </w:pPr>
      <w:r w:rsidRPr="00C75360">
        <w:t xml:space="preserve">No licensing, </w:t>
      </w:r>
      <w:r w:rsidRPr="00C75360">
        <w:t>legislative, regulatory or certification requirements apply to this unit at the time of endorsement.</w:t>
      </w:r>
    </w:p>
    <w:p w:rsidR="00000000" w:rsidRPr="00C75360" w:rsidP="00C75360">
      <w:pPr>
        <w:pStyle w:val="AllowPageBreak"/>
      </w:pPr>
    </w:p>
    <w:p w:rsidR="00000000" w:rsidRPr="00C75360" w:rsidP="00C75360">
      <w:pPr>
        <w:pStyle w:val="Heading1"/>
      </w:pPr>
      <w:bookmarkStart w:id="5" w:name="O_395016"/>
      <w:bookmarkEnd w:id="5"/>
      <w:r w:rsidRPr="00C75360">
        <w:t>Pre-Requisites</w:t>
      </w:r>
    </w:p>
    <w:p w:rsidR="00000000" w:rsidRPr="00C75360" w:rsidP="00C75360">
      <w:pPr>
        <w:pStyle w:val="BodyText"/>
      </w:pPr>
      <w:r w:rsidRPr="00C75360">
        <w:t>Nil</w:t>
      </w:r>
    </w:p>
    <w:p w:rsidR="00000000" w:rsidRPr="00C75360" w:rsidP="00C75360">
      <w:pPr>
        <w:pStyle w:val="AllowPageBreak"/>
      </w:pPr>
    </w:p>
    <w:p w:rsidR="00000000" w:rsidRPr="00C75360" w:rsidP="00C75360">
      <w:pPr>
        <w:pStyle w:val="Heading1"/>
      </w:pPr>
      <w:bookmarkStart w:id="6" w:name="O_395021"/>
      <w:bookmarkEnd w:id="6"/>
      <w:r w:rsidRPr="00C75360">
        <w:t>Employability Skills Information</w:t>
      </w:r>
    </w:p>
    <w:p w:rsidR="00000000" w:rsidRPr="00C75360" w:rsidP="00C75360">
      <w:pPr>
        <w:pStyle w:val="BodyText"/>
      </w:pPr>
      <w:r w:rsidRPr="00C75360">
        <w:t>This unit contains employability skills.</w:t>
      </w:r>
    </w:p>
    <w:p w:rsidR="00000000" w:rsidRPr="00C75360" w:rsidP="00C75360">
      <w:pPr>
        <w:pStyle w:val="AllowPageBreak"/>
      </w:pPr>
    </w:p>
    <w:p w:rsidR="00000000" w:rsidRPr="00C75360" w:rsidP="00C75360">
      <w:pPr>
        <w:pStyle w:val="Heading1"/>
      </w:pPr>
      <w:bookmarkStart w:id="7" w:name="O_395022"/>
      <w:bookmarkEnd w:id="7"/>
      <w:r w:rsidRPr="00C75360">
        <w:t>Elements an</w:t>
      </w:r>
      <w:r w:rsidRPr="00C75360">
        <w:t>d Performance Criteria Pre-Content</w:t>
      </w:r>
    </w:p>
    <w:p w:rsidR="00000000" w:rsidRPr="00C75360" w:rsidP="00C75360">
      <w:pPr>
        <w:pStyle w:val="Heading1"/>
      </w:pPr>
      <w:bookmarkStart w:id="8" w:name="O_395023"/>
      <w:bookmarkEnd w:id="8"/>
      <w:r w:rsidRPr="00C75360">
        <w:t>Elements and Performance Criteria</w:t>
      </w:r>
    </w:p>
    <w:tbl>
      <w:tblPr>
        <w:tblW w:w="0" w:type="auto"/>
        <w:tblCellMar>
          <w:left w:w="62" w:type="dxa"/>
          <w:right w:w="62" w:type="dxa"/>
        </w:tblCellMar>
        <w:tblLook w:val="0000"/>
      </w:tblPr>
      <w:tblGrid>
        <w:gridCol w:w="3859"/>
        <w:gridCol w:w="5337"/>
      </w:tblGrid>
      <w:tr w:rsidTr="00C756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5360" w:rsidP="00C75360">
            <w:pPr>
              <w:pStyle w:val="List"/>
            </w:pPr>
            <w:r w:rsidRPr="00C7536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75360">
            <w:pPr>
              <w:pStyle w:val="List"/>
              <w:rPr>
                <w:lang w:val="en-NZ"/>
              </w:rPr>
            </w:pPr>
            <w:r w:rsidRPr="00C75360">
              <w:rPr>
                <w:rStyle w:val="SpecialBold"/>
              </w:rPr>
              <w:t>Performance Criteria</w:t>
            </w:r>
          </w:p>
        </w:tc>
      </w:tr>
      <w:tr w:rsidTr="00C756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t>Performance criteria describe the performance needed to demonstrate achievement of the element. Where bold italicised text is used, further information is detailed in the required skills and knowledge section and the range statement. Assessment of performa</w:t>
            </w:r>
            <w:r w:rsidRPr="00C75360">
              <w:t>nce is to be consistent with the evidence guide.</w:t>
            </w:r>
          </w:p>
        </w:tc>
      </w:tr>
      <w:tr w:rsidTr="00C756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360">
            <w:pPr>
              <w:pStyle w:val="List"/>
              <w:rPr>
                <w:lang w:val="en-NZ"/>
              </w:rPr>
            </w:pPr>
            <w:r w:rsidRPr="00C75360">
              <w:t>1.  Implement work practices and procedures to support innovation.</w:t>
            </w:r>
          </w:p>
        </w:tc>
        <w:tc>
          <w:tcPr>
            <w:tcW w:w="0" w:type="auto"/>
            <w:tcBorders>
              <w:top w:val="nil"/>
              <w:left w:val="nil"/>
              <w:bottom w:val="nil"/>
              <w:right w:val="nil"/>
            </w:tcBorders>
            <w:tcMar>
              <w:top w:w="0" w:type="dxa"/>
              <w:left w:w="62" w:type="dxa"/>
              <w:bottom w:w="0" w:type="dxa"/>
              <w:right w:w="62" w:type="dxa"/>
            </w:tcMar>
          </w:tcPr>
          <w:p w:rsidR="00000000" w:rsidRPr="00C75360" w:rsidP="00C75360">
            <w:pPr>
              <w:pStyle w:val="List"/>
            </w:pPr>
            <w:r w:rsidRPr="00C75360">
              <w:t xml:space="preserve">1.1.Establish </w:t>
            </w:r>
            <w:r w:rsidRPr="00C75360">
              <w:rPr>
                <w:rStyle w:val="BoldandItalics"/>
              </w:rPr>
              <w:t>working conditions</w:t>
            </w:r>
            <w:r w:rsidRPr="00C75360">
              <w:t xml:space="preserve"> that</w:t>
            </w:r>
            <w:r w:rsidRPr="00C75360">
              <w:rPr>
                <w:rStyle w:val="BoldandItalics"/>
              </w:rPr>
              <w:t xml:space="preserve"> encourage</w:t>
            </w:r>
            <w:r w:rsidRPr="00C75360">
              <w:t xml:space="preserve"> the application of innovation in the workplace.</w:t>
            </w:r>
          </w:p>
          <w:p w:rsidR="00000000" w:rsidRPr="00C75360" w:rsidP="00C75360">
            <w:pPr>
              <w:pStyle w:val="List"/>
            </w:pPr>
            <w:r w:rsidRPr="00C75360">
              <w:t>1.2.Implement processes to maximise the use</w:t>
            </w:r>
            <w:r w:rsidRPr="00C75360">
              <w:t xml:space="preserve"> of innovation in </w:t>
            </w:r>
            <w:r w:rsidRPr="00C75360">
              <w:rPr>
                <w:rStyle w:val="BoldandItalics"/>
              </w:rPr>
              <w:t>work activities</w:t>
            </w:r>
            <w:r w:rsidRPr="00C75360">
              <w:t>.</w:t>
            </w:r>
          </w:p>
          <w:p w:rsidR="00000000" w:rsidRPr="00C75360" w:rsidP="00C75360">
            <w:pPr>
              <w:pStyle w:val="List"/>
            </w:pPr>
            <w:r w:rsidRPr="00C75360">
              <w:t xml:space="preserve">1.3.Introduce and maintain </w:t>
            </w:r>
            <w:r w:rsidRPr="00C75360">
              <w:rPr>
                <w:rStyle w:val="BoldandItalics"/>
              </w:rPr>
              <w:t xml:space="preserve">workplace procedures </w:t>
            </w:r>
            <w:r w:rsidRPr="00C75360">
              <w:t>to foster the application of innovation in the workplace.</w:t>
            </w:r>
          </w:p>
          <w:p w:rsidR="00000000" w:rsidP="00C75360">
            <w:pPr>
              <w:pStyle w:val="List"/>
              <w:rPr>
                <w:lang w:val="en-NZ"/>
              </w:rPr>
            </w:pPr>
            <w:r w:rsidRPr="00C75360">
              <w:t xml:space="preserve">1.4.Facilitate </w:t>
            </w:r>
            <w:r w:rsidRPr="00C75360">
              <w:rPr>
                <w:rStyle w:val="BoldandItalics"/>
              </w:rPr>
              <w:t>collaborative work arrangements</w:t>
            </w:r>
            <w:r w:rsidRPr="00C75360">
              <w:t xml:space="preserve"> to foster innovation.</w:t>
            </w:r>
          </w:p>
        </w:tc>
      </w:tr>
      <w:tr w:rsidTr="00C756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360">
            <w:pPr>
              <w:pStyle w:val="List"/>
              <w:rPr>
                <w:lang w:val="en-NZ"/>
              </w:rPr>
            </w:pPr>
            <w:r w:rsidRPr="00C75360">
              <w:t>2.</w:t>
            </w:r>
            <w:r w:rsidRPr="00C75360">
              <w:tab/>
              <w:t xml:space="preserve">Implement management practices to support </w:t>
            </w:r>
            <w:r w:rsidRPr="00C75360">
              <w:t>innovation.</w:t>
            </w:r>
          </w:p>
        </w:tc>
        <w:tc>
          <w:tcPr>
            <w:tcW w:w="0" w:type="auto"/>
            <w:tcBorders>
              <w:top w:val="nil"/>
              <w:left w:val="nil"/>
              <w:bottom w:val="nil"/>
              <w:right w:val="nil"/>
            </w:tcBorders>
            <w:tcMar>
              <w:top w:w="0" w:type="dxa"/>
              <w:left w:w="62" w:type="dxa"/>
              <w:bottom w:w="0" w:type="dxa"/>
              <w:right w:w="62" w:type="dxa"/>
            </w:tcMar>
          </w:tcPr>
          <w:p w:rsidR="00000000" w:rsidRPr="00C75360" w:rsidP="00C75360">
            <w:pPr>
              <w:pStyle w:val="List"/>
            </w:pPr>
            <w:r w:rsidRPr="00C75360">
              <w:t>2.1.Actively support and guide the development of new ideas.</w:t>
            </w:r>
          </w:p>
          <w:p w:rsidR="00000000" w:rsidRPr="00C75360" w:rsidP="00C75360">
            <w:pPr>
              <w:pStyle w:val="List"/>
            </w:pPr>
            <w:r w:rsidRPr="00C75360">
              <w:t>2.2.Ensure all ideas are positively received and constructive advice provided.</w:t>
            </w:r>
          </w:p>
          <w:p w:rsidR="00000000" w:rsidRPr="00C75360" w:rsidP="00C75360">
            <w:pPr>
              <w:pStyle w:val="List"/>
            </w:pPr>
            <w:r w:rsidRPr="00C75360">
              <w:t xml:space="preserve">2.3.Establish and maintain relationships based on mutual respect and trust between </w:t>
            </w:r>
            <w:r w:rsidRPr="00C75360">
              <w:rPr>
                <w:rStyle w:val="BoldandItalics"/>
              </w:rPr>
              <w:t>management and staff</w:t>
            </w:r>
            <w:r w:rsidRPr="00C75360">
              <w:t>.</w:t>
            </w:r>
          </w:p>
          <w:p w:rsidR="00000000" w:rsidP="00C75360">
            <w:pPr>
              <w:pStyle w:val="List"/>
              <w:rPr>
                <w:lang w:val="en-NZ"/>
              </w:rPr>
            </w:pPr>
            <w:r w:rsidRPr="00C75360">
              <w:t>2.4.Exemplify innovative work practice in the way management approaches work and team responsibilities.</w:t>
            </w:r>
          </w:p>
        </w:tc>
      </w:tr>
      <w:tr w:rsidTr="00C756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360">
            <w:pPr>
              <w:pStyle w:val="List"/>
              <w:rPr>
                <w:lang w:val="en-NZ"/>
              </w:rPr>
            </w:pPr>
            <w:r w:rsidRPr="00C75360">
              <w:t>3.</w:t>
            </w:r>
            <w:r w:rsidRPr="00C75360">
              <w:tab/>
              <w:t>Promote innovation in the workplace.</w:t>
            </w:r>
          </w:p>
        </w:tc>
        <w:tc>
          <w:tcPr>
            <w:tcW w:w="0" w:type="auto"/>
            <w:tcBorders>
              <w:top w:val="nil"/>
              <w:left w:val="nil"/>
              <w:bottom w:val="nil"/>
              <w:right w:val="nil"/>
            </w:tcBorders>
            <w:tcMar>
              <w:top w:w="0" w:type="dxa"/>
              <w:left w:w="62" w:type="dxa"/>
              <w:bottom w:w="0" w:type="dxa"/>
              <w:right w:w="62" w:type="dxa"/>
            </w:tcMar>
          </w:tcPr>
          <w:p w:rsidR="00000000" w:rsidRPr="00C75360" w:rsidP="00C75360">
            <w:pPr>
              <w:pStyle w:val="List"/>
            </w:pPr>
            <w:r w:rsidRPr="00C75360">
              <w:t>3.1.</w:t>
            </w:r>
            <w:r w:rsidRPr="00C75360">
              <w:rPr>
                <w:rStyle w:val="BoldandItalics"/>
              </w:rPr>
              <w:t>Acknowledge</w:t>
            </w:r>
            <w:r w:rsidRPr="00C75360">
              <w:t xml:space="preserve"> staff suggestions, improvements and innovation.</w:t>
            </w:r>
          </w:p>
          <w:p w:rsidR="00000000" w:rsidRPr="00C75360" w:rsidP="00C75360">
            <w:pPr>
              <w:pStyle w:val="List"/>
            </w:pPr>
            <w:r w:rsidRPr="00C75360">
              <w:t>3.2.</w:t>
            </w:r>
            <w:r w:rsidRPr="00C75360">
              <w:rPr>
                <w:rStyle w:val="BoldandItalics"/>
              </w:rPr>
              <w:t>Celebrate and promote</w:t>
            </w:r>
            <w:r w:rsidRPr="00C75360">
              <w:t xml:space="preserve"> innovation by approp</w:t>
            </w:r>
            <w:r w:rsidRPr="00C75360">
              <w:t>riate means.</w:t>
            </w:r>
          </w:p>
          <w:p w:rsidR="00000000" w:rsidP="00C75360">
            <w:pPr>
              <w:pStyle w:val="List"/>
              <w:rPr>
                <w:lang w:val="en-NZ"/>
              </w:rPr>
            </w:pPr>
            <w:r w:rsidRPr="00C75360">
              <w:t>3.3.Promote and reinforce the value placed by management on innovation in spite of the potential risks.</w:t>
            </w:r>
          </w:p>
        </w:tc>
      </w:tr>
      <w:tr w:rsidTr="00C756AD">
        <w:tblPrEx>
          <w:tblW w:w="0" w:type="auto"/>
          <w:tblCellMar>
            <w:left w:w="62" w:type="dxa"/>
            <w:right w:w="62" w:type="dxa"/>
          </w:tblCellMar>
          <w:tblLook w:val="0000"/>
        </w:tblPrEx>
        <w:trPr>
          <w:trHeight w:val="1516"/>
        </w:trPr>
        <w:tc>
          <w:tcPr>
            <w:tcW w:w="0" w:type="auto"/>
            <w:tcBorders>
              <w:top w:val="nil"/>
              <w:left w:val="nil"/>
              <w:bottom w:val="nil"/>
              <w:right w:val="nil"/>
            </w:tcBorders>
            <w:tcMar>
              <w:top w:w="0" w:type="dxa"/>
              <w:left w:w="62" w:type="dxa"/>
              <w:bottom w:w="0" w:type="dxa"/>
              <w:right w:w="62" w:type="dxa"/>
            </w:tcMar>
          </w:tcPr>
          <w:p w:rsidR="00000000" w:rsidP="00C75360">
            <w:pPr>
              <w:pStyle w:val="List"/>
              <w:rPr>
                <w:lang w:val="en-NZ"/>
              </w:rPr>
            </w:pPr>
            <w:r w:rsidRPr="00C75360">
              <w:t>4.</w:t>
            </w:r>
            <w:r w:rsidRPr="00C75360">
              <w:tab/>
              <w:t>Create a physical environment that supports innovation.</w:t>
            </w:r>
          </w:p>
        </w:tc>
        <w:tc>
          <w:tcPr>
            <w:tcW w:w="0" w:type="auto"/>
            <w:tcBorders>
              <w:top w:val="nil"/>
              <w:left w:val="nil"/>
              <w:bottom w:val="nil"/>
              <w:right w:val="nil"/>
            </w:tcBorders>
            <w:tcMar>
              <w:top w:w="0" w:type="dxa"/>
              <w:left w:w="62" w:type="dxa"/>
              <w:bottom w:w="0" w:type="dxa"/>
              <w:right w:w="62" w:type="dxa"/>
            </w:tcMar>
          </w:tcPr>
          <w:p w:rsidR="00000000" w:rsidRPr="00C75360" w:rsidP="00C75360">
            <w:pPr>
              <w:pStyle w:val="List"/>
            </w:pPr>
            <w:r w:rsidRPr="00C75360">
              <w:t xml:space="preserve">4.1.Decorate the </w:t>
            </w:r>
            <w:r w:rsidRPr="00C75360">
              <w:rPr>
                <w:rStyle w:val="BoldandItalics"/>
              </w:rPr>
              <w:t>physical environment</w:t>
            </w:r>
            <w:r w:rsidRPr="00C75360">
              <w:t xml:space="preserve"> to maximise creativity.</w:t>
            </w:r>
          </w:p>
          <w:p w:rsidR="00000000" w:rsidRPr="00C75360" w:rsidP="00C75360">
            <w:pPr>
              <w:pStyle w:val="List"/>
            </w:pPr>
            <w:r w:rsidRPr="00C75360">
              <w:t>4.2.Design work spaces to encourage the cross-fertilisation of ideas as well as the application of innovation at work skills.</w:t>
            </w:r>
          </w:p>
          <w:p w:rsidR="00000000" w:rsidP="00C75360">
            <w:pPr>
              <w:pStyle w:val="List"/>
              <w:rPr>
                <w:lang w:val="en-NZ"/>
              </w:rPr>
            </w:pPr>
            <w:r w:rsidRPr="00C75360">
              <w:t>4.3.Design work spaces to provide for the development of relationships between all members of the workplace.</w:t>
            </w:r>
          </w:p>
        </w:tc>
      </w:tr>
      <w:tr w:rsidTr="00C756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360">
            <w:pPr>
              <w:pStyle w:val="List"/>
              <w:rPr>
                <w:lang w:val="en-NZ"/>
              </w:rPr>
            </w:pPr>
            <w:r w:rsidRPr="00C75360">
              <w:t>5.</w:t>
            </w:r>
            <w:r w:rsidRPr="00C75360">
              <w:tab/>
              <w:t>Provide informati</w:t>
            </w:r>
            <w:r w:rsidRPr="00C75360">
              <w:t xml:space="preserve">on and learning </w:t>
            </w:r>
            <w:r w:rsidRPr="00C75360">
              <w:t>opportunities to foster innovation.</w:t>
            </w:r>
          </w:p>
        </w:tc>
        <w:tc>
          <w:tcPr>
            <w:tcW w:w="0" w:type="auto"/>
            <w:tcBorders>
              <w:top w:val="nil"/>
              <w:left w:val="nil"/>
              <w:bottom w:val="nil"/>
              <w:right w:val="nil"/>
            </w:tcBorders>
            <w:tcMar>
              <w:top w:w="0" w:type="dxa"/>
              <w:left w:w="62" w:type="dxa"/>
              <w:bottom w:w="0" w:type="dxa"/>
              <w:right w:w="62" w:type="dxa"/>
            </w:tcMar>
          </w:tcPr>
          <w:p w:rsidR="00000000" w:rsidRPr="00C75360" w:rsidP="00C75360">
            <w:pPr>
              <w:pStyle w:val="List"/>
            </w:pPr>
            <w:r w:rsidRPr="00C75360">
              <w:t>5.1.Share</w:t>
            </w:r>
            <w:r w:rsidRPr="00C75360">
              <w:rPr>
                <w:rStyle w:val="BoldandItalics"/>
              </w:rPr>
              <w:t xml:space="preserve"> relevant information</w:t>
            </w:r>
            <w:r w:rsidRPr="00C75360">
              <w:t xml:space="preserve">, knowledge and skills </w:t>
            </w:r>
            <w:r w:rsidRPr="00C75360">
              <w:t>within the organisation.</w:t>
            </w:r>
          </w:p>
          <w:p w:rsidR="00000000" w:rsidRPr="00C75360" w:rsidP="00C75360">
            <w:pPr>
              <w:pStyle w:val="List"/>
            </w:pPr>
            <w:r w:rsidRPr="00C75360">
              <w:t>5.2.Provide formal learning opportunities to help develop skills needed for innovation at work.</w:t>
            </w:r>
          </w:p>
          <w:p w:rsidR="00000000" w:rsidRPr="00C75360" w:rsidP="00C75360">
            <w:pPr>
              <w:pStyle w:val="List"/>
            </w:pPr>
            <w:r w:rsidRPr="00C75360">
              <w:t>5.3.Create active</w:t>
            </w:r>
            <w:r w:rsidRPr="00C75360">
              <w:rPr>
                <w:rStyle w:val="BoldandItalics"/>
              </w:rPr>
              <w:t xml:space="preserve"> learning opp</w:t>
            </w:r>
            <w:r w:rsidRPr="00C75360">
              <w:rPr>
                <w:rStyle w:val="BoldandItalics"/>
              </w:rPr>
              <w:t>ortunities</w:t>
            </w:r>
            <w:r w:rsidRPr="00C75360">
              <w:t xml:space="preserve"> in which managers and staff can learn from the experience of others.</w:t>
            </w:r>
          </w:p>
        </w:tc>
      </w:tr>
    </w:tbl>
    <w:p w:rsidR="00000000" w:rsidRPr="00C75360" w:rsidP="00C75360">
      <w:pPr>
        <w:pStyle w:val="List"/>
      </w:pPr>
    </w:p>
    <w:p w:rsidR="00000000" w:rsidRPr="00C75360" w:rsidP="00C75360">
      <w:pPr>
        <w:pStyle w:val="AllowPageBreak"/>
      </w:pPr>
    </w:p>
    <w:p w:rsidR="00000000" w:rsidRPr="00C75360" w:rsidP="00C75360">
      <w:pPr>
        <w:pStyle w:val="Heading1"/>
      </w:pPr>
      <w:bookmarkStart w:id="9" w:name="O_395014"/>
      <w:bookmarkEnd w:id="9"/>
      <w:r w:rsidRPr="00C75360">
        <w:t>Required Skills and Knowledge</w:t>
      </w:r>
    </w:p>
    <w:tbl>
      <w:tblPr>
        <w:tblW w:w="0" w:type="auto"/>
        <w:tblLayout w:type="fixed"/>
        <w:tblCellMar>
          <w:left w:w="62" w:type="dxa"/>
          <w:right w:w="62" w:type="dxa"/>
        </w:tblCellMar>
        <w:tblLook w:val="0000"/>
      </w:tblPr>
      <w:tblGrid>
        <w:gridCol w:w="9180"/>
      </w:tblGrid>
      <w:tr w:rsidTr="00C756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t>This section describes the essential skills and knowledge and their level, required for this unit.</w:t>
            </w:r>
          </w:p>
        </w:tc>
      </w:tr>
      <w:tr w:rsidTr="00C756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SpecialBold"/>
              </w:rPr>
              <w:t>Required skills</w:t>
            </w:r>
          </w:p>
        </w:tc>
      </w:tr>
      <w:tr w:rsidTr="00C756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75360" w:rsidP="00C75360">
            <w:pPr>
              <w:pStyle w:val="ListBullet"/>
            </w:pPr>
            <w:r w:rsidRPr="00C75360">
              <w:t>interpersonal skills to:</w:t>
            </w:r>
          </w:p>
          <w:p w:rsidR="00000000" w:rsidRPr="00C75360" w:rsidP="00C75360">
            <w:pPr>
              <w:pStyle w:val="ListBullet2"/>
            </w:pPr>
            <w:r w:rsidRPr="00C75360">
              <w:t>discuss and provide constructive feedback on ideas</w:t>
            </w:r>
          </w:p>
          <w:p w:rsidR="00000000" w:rsidRPr="00C75360" w:rsidP="00C75360">
            <w:pPr>
              <w:pStyle w:val="ListBullet2"/>
            </w:pPr>
            <w:r w:rsidRPr="00C75360">
              <w:t>establish and maintain relationships and share information through clear and direct communication</w:t>
            </w:r>
          </w:p>
          <w:p w:rsidR="00000000" w:rsidRPr="00C75360" w:rsidP="00C75360">
            <w:pPr>
              <w:pStyle w:val="ListBullet2"/>
            </w:pPr>
            <w:r w:rsidRPr="00C75360">
              <w:t>ask questions to identify and confirm requirements</w:t>
            </w:r>
          </w:p>
          <w:p w:rsidR="00000000" w:rsidRPr="00C75360" w:rsidP="00C75360">
            <w:pPr>
              <w:pStyle w:val="ListBullet2"/>
            </w:pPr>
            <w:r w:rsidRPr="00C75360">
              <w:t>use language and concepts appropriate to cultural differences</w:t>
            </w:r>
          </w:p>
          <w:p w:rsidR="00000000" w:rsidRPr="00C75360" w:rsidP="00C75360">
            <w:pPr>
              <w:pStyle w:val="ListBullet2"/>
            </w:pPr>
            <w:r w:rsidRPr="00C75360">
              <w:t>use and interpret non-verbal communication</w:t>
            </w:r>
          </w:p>
          <w:p w:rsidR="00000000" w:rsidRPr="00C75360" w:rsidP="00C75360">
            <w:pPr>
              <w:pStyle w:val="ListBullet"/>
            </w:pPr>
            <w:r w:rsidRPr="00C75360">
              <w:t>leadership skills to encourage and support achievements of team members</w:t>
            </w:r>
          </w:p>
          <w:p w:rsidR="00000000" w:rsidP="00C75360">
            <w:pPr>
              <w:pStyle w:val="ListBullet"/>
              <w:rPr>
                <w:lang w:val="en-NZ"/>
              </w:rPr>
            </w:pPr>
            <w:r w:rsidRPr="00C75360">
              <w:t>literacy skills to access, research, interpret and share information</w:t>
            </w:r>
          </w:p>
        </w:tc>
      </w:tr>
      <w:tr w:rsidTr="00C756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SpecialBold"/>
              </w:rPr>
              <w:t>Required</w:t>
            </w:r>
            <w:r w:rsidRPr="00C75360">
              <w:rPr>
                <w:rStyle w:val="SpecialBold"/>
              </w:rPr>
              <w:t xml:space="preserve"> knowledge</w:t>
            </w:r>
          </w:p>
        </w:tc>
      </w:tr>
      <w:tr w:rsidTr="00C756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75360" w:rsidP="00C75360">
            <w:pPr>
              <w:pStyle w:val="ListBullet"/>
            </w:pPr>
            <w:r w:rsidRPr="00C75360">
              <w:t>innovation at work skills</w:t>
            </w:r>
          </w:p>
          <w:p w:rsidR="00000000" w:rsidRPr="00C75360" w:rsidP="00C75360">
            <w:pPr>
              <w:pStyle w:val="ListBullet"/>
            </w:pPr>
            <w:r w:rsidRPr="00C75360">
              <w:t>basic management principles</w:t>
            </w:r>
          </w:p>
          <w:p w:rsidR="00000000" w:rsidRPr="00C75360" w:rsidP="00C75360">
            <w:pPr>
              <w:pStyle w:val="ListBullet"/>
            </w:pPr>
            <w:r w:rsidRPr="00C75360">
              <w:t>the ways workplace climate can affect employees’ attitudes and performance</w:t>
            </w:r>
          </w:p>
          <w:p w:rsidR="00000000" w:rsidRPr="00C75360" w:rsidP="00C75360">
            <w:pPr>
              <w:pStyle w:val="ListBullet"/>
            </w:pPr>
            <w:r w:rsidRPr="00C75360">
              <w:t>coaching and learning opportunities for employees and how they can be used to improve the skills in the use of innovative work practices</w:t>
            </w:r>
          </w:p>
          <w:p w:rsidR="00000000" w:rsidRPr="00C75360" w:rsidP="00C75360">
            <w:pPr>
              <w:pStyle w:val="ListBullet"/>
            </w:pPr>
            <w:r w:rsidRPr="00C75360">
              <w:t>factors that can motivate staff to apply innovative work practices</w:t>
            </w:r>
          </w:p>
          <w:p w:rsidR="00000000" w:rsidRPr="00C75360" w:rsidP="00C75360">
            <w:pPr>
              <w:pStyle w:val="ListBullet"/>
            </w:pPr>
            <w:r w:rsidRPr="00C75360">
              <w:t>ways of rewarding performance in the workplace</w:t>
            </w:r>
          </w:p>
        </w:tc>
      </w:tr>
    </w:tbl>
    <w:p w:rsidR="00000000" w:rsidRPr="00C75360" w:rsidP="00C75360">
      <w:pPr>
        <w:pStyle w:val="BodyText"/>
      </w:pPr>
    </w:p>
    <w:p w:rsidR="00000000" w:rsidRPr="00C75360" w:rsidP="00C75360">
      <w:pPr>
        <w:pStyle w:val="AllowPageBreak"/>
      </w:pPr>
    </w:p>
    <w:p w:rsidR="00000000" w:rsidRPr="00C75360" w:rsidP="00C75360">
      <w:pPr>
        <w:pStyle w:val="Heading1"/>
      </w:pPr>
      <w:bookmarkStart w:id="10" w:name="O_395020"/>
      <w:bookmarkEnd w:id="10"/>
      <w:r w:rsidRPr="00C75360">
        <w:t>Evidence Guide</w:t>
      </w:r>
    </w:p>
    <w:tbl>
      <w:tblPr>
        <w:tblW w:w="0" w:type="auto"/>
        <w:tblLayout w:type="fixed"/>
        <w:tblCellMar>
          <w:left w:w="62" w:type="dxa"/>
          <w:right w:w="62" w:type="dxa"/>
        </w:tblCellMar>
        <w:tblLook w:val="0000"/>
      </w:tblPr>
      <w:tblGrid>
        <w:gridCol w:w="3345"/>
        <w:gridCol w:w="5835"/>
      </w:tblGrid>
      <w:tr w:rsidTr="00C756A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t>The evidence guide provides advice on assessment and must be read in conjunction with the performance criteria, required skills and knowledge, the range statement and the Assessment Guidelines for this Training Package.</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BodyText"/>
            </w:pPr>
            <w:r w:rsidRPr="00C75360">
              <w:t>Evidence of the following is essential:</w:t>
            </w:r>
          </w:p>
          <w:p w:rsidR="00000000" w:rsidRPr="00C75360" w:rsidP="00C75360">
            <w:pPr>
              <w:pStyle w:val="ListBullet2"/>
            </w:pPr>
            <w:r w:rsidRPr="00C75360">
              <w:t>organises procedures to support innovation in the workplace</w:t>
            </w:r>
          </w:p>
          <w:p w:rsidR="00000000" w:rsidRPr="00C75360" w:rsidP="00C75360">
            <w:pPr>
              <w:pStyle w:val="ListBullet2"/>
            </w:pPr>
            <w:r w:rsidRPr="00C75360">
              <w:t>encourages collaborative work arrangements</w:t>
            </w:r>
          </w:p>
          <w:p w:rsidR="00000000" w:rsidRPr="00C75360" w:rsidP="00C75360">
            <w:pPr>
              <w:pStyle w:val="ListBullet2"/>
            </w:pPr>
            <w:r w:rsidRPr="00C75360">
              <w:t>implements manageme</w:t>
            </w:r>
            <w:r w:rsidRPr="00C75360">
              <w:t>nt practices that support innovation</w:t>
            </w:r>
          </w:p>
          <w:p w:rsidR="00000000" w:rsidRPr="00C75360" w:rsidP="00C75360">
            <w:pPr>
              <w:pStyle w:val="ListBullet2"/>
            </w:pPr>
            <w:r w:rsidRPr="00C75360">
              <w:t>provides encouragement for innovation</w:t>
            </w:r>
          </w:p>
          <w:p w:rsidR="00000000" w:rsidRPr="00C75360" w:rsidP="00C75360">
            <w:pPr>
              <w:pStyle w:val="ListBullet2"/>
            </w:pPr>
            <w:r w:rsidRPr="00C75360">
              <w:t>rewards suggestions, improvements and innovation in the workplace through celebration and promotion by appropriate means</w:t>
            </w:r>
          </w:p>
          <w:p w:rsidR="00000000" w:rsidRPr="00C75360" w:rsidP="00C75360">
            <w:pPr>
              <w:pStyle w:val="ListBullet2"/>
            </w:pPr>
            <w:r w:rsidRPr="00C75360">
              <w:t>creates a physical environment that supports innovation</w:t>
            </w:r>
          </w:p>
          <w:p w:rsidR="00000000" w:rsidRPr="00C75360" w:rsidP="00C75360">
            <w:pPr>
              <w:pStyle w:val="ListBullet2"/>
            </w:pPr>
            <w:r w:rsidRPr="00C75360">
              <w:t>esta</w:t>
            </w:r>
            <w:r w:rsidRPr="00C75360">
              <w:t>blishes strategies to promote innovative work practice</w:t>
            </w:r>
          </w:p>
          <w:p w:rsidR="00000000" w:rsidP="00C75360">
            <w:pPr>
              <w:pStyle w:val="ListBullet2"/>
              <w:rPr>
                <w:lang w:val="en-NZ"/>
              </w:rPr>
            </w:pPr>
            <w:r w:rsidRPr="00C75360">
              <w:t xml:space="preserve">provides information and learning opportunities to foster innovation. </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BodyText"/>
            </w:pPr>
            <w:r w:rsidRPr="00C75360">
              <w:t>Assessment must ensure access to:</w:t>
            </w:r>
          </w:p>
          <w:p w:rsidR="00000000" w:rsidRPr="00C75360" w:rsidP="00C75360">
            <w:pPr>
              <w:pStyle w:val="ListBullet2"/>
            </w:pPr>
            <w:r w:rsidRPr="00C75360">
              <w:t>a retail work environment</w:t>
            </w:r>
          </w:p>
          <w:p w:rsidR="00000000" w:rsidRPr="00C75360" w:rsidP="00C75360">
            <w:pPr>
              <w:pStyle w:val="ListBullet2"/>
            </w:pPr>
            <w:r w:rsidRPr="00C75360">
              <w:t>relevant documentation, such as store policy and procedures manuals</w:t>
            </w:r>
          </w:p>
          <w:p w:rsidR="00000000" w:rsidRPr="00C75360" w:rsidP="00C75360">
            <w:pPr>
              <w:pStyle w:val="ListBullet2"/>
            </w:pPr>
            <w:r w:rsidRPr="00C75360">
              <w:t>a range of communication equipment</w:t>
            </w:r>
          </w:p>
          <w:p w:rsidR="00000000" w:rsidP="00C75360">
            <w:pPr>
              <w:pStyle w:val="ListBullet2"/>
              <w:rPr>
                <w:lang w:val="en-NZ"/>
              </w:rPr>
            </w:pPr>
            <w:r w:rsidRPr="00C75360">
              <w:t>a work team.</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BodyText"/>
            </w:pPr>
            <w:r w:rsidRPr="00C75360">
              <w:t>A range of assessment methods should be used to assess practical skills and knowledge. The following examples are app</w:t>
            </w:r>
            <w:r w:rsidRPr="00C75360">
              <w:t xml:space="preserve">ropriate for this unit: </w:t>
            </w:r>
          </w:p>
          <w:p w:rsidR="00000000" w:rsidRPr="00C75360" w:rsidP="00C75360">
            <w:pPr>
              <w:pStyle w:val="ListBullet2"/>
            </w:pPr>
            <w:r w:rsidRPr="00C75360">
              <w:t>observation of performance in the workplace</w:t>
            </w:r>
          </w:p>
          <w:p w:rsidR="00000000" w:rsidRPr="00C75360" w:rsidP="00C75360">
            <w:pPr>
              <w:pStyle w:val="ListBullet2"/>
            </w:pPr>
            <w:r w:rsidRPr="00C75360">
              <w:t>third-party reports from a supervisor</w:t>
            </w:r>
          </w:p>
          <w:p w:rsidR="00000000" w:rsidRPr="00C75360" w:rsidP="00C75360">
            <w:pPr>
              <w:pStyle w:val="ListBullet2"/>
            </w:pPr>
            <w:r w:rsidRPr="00C75360">
              <w:t>written or verbal questioning to assess knowledge and understanding</w:t>
            </w:r>
          </w:p>
          <w:p w:rsidR="00000000" w:rsidP="00C75360">
            <w:pPr>
              <w:pStyle w:val="ListBullet2"/>
              <w:rPr>
                <w:lang w:val="en-NZ"/>
              </w:rPr>
            </w:pPr>
            <w:r w:rsidRPr="00C75360">
              <w:t>review of portfolios of evidence and third-party workplace reports of on-the-job</w:t>
            </w:r>
            <w:r w:rsidRPr="00C75360">
              <w:t xml:space="preserve"> performance.</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BodyText"/>
            </w:pPr>
            <w:r w:rsidRPr="00C75360">
              <w:t>Holistic assessment with other units relevant to the industry sector, workplace and job role is recommended.</w:t>
            </w:r>
          </w:p>
        </w:tc>
      </w:tr>
    </w:tbl>
    <w:p w:rsidR="00000000" w:rsidRPr="00C75360" w:rsidP="00C75360">
      <w:pPr>
        <w:pStyle w:val="BodyText"/>
      </w:pPr>
    </w:p>
    <w:p w:rsidR="00000000" w:rsidRPr="00C75360" w:rsidP="00C75360">
      <w:pPr>
        <w:pStyle w:val="AllowPageBreak"/>
      </w:pPr>
    </w:p>
    <w:p w:rsidR="00000000" w:rsidRPr="00C75360" w:rsidP="00C75360">
      <w:pPr>
        <w:pStyle w:val="Heading1"/>
      </w:pPr>
      <w:bookmarkStart w:id="11" w:name="O_395015"/>
      <w:bookmarkEnd w:id="11"/>
      <w:r w:rsidRPr="00C75360">
        <w:t>Range Statement</w:t>
      </w:r>
    </w:p>
    <w:tbl>
      <w:tblPr>
        <w:tblW w:w="0" w:type="auto"/>
        <w:tblLayout w:type="fixed"/>
        <w:tblCellMar>
          <w:left w:w="62" w:type="dxa"/>
          <w:right w:w="62" w:type="dxa"/>
        </w:tblCellMar>
        <w:tblLook w:val="0000"/>
      </w:tblPr>
      <w:tblGrid>
        <w:gridCol w:w="3345"/>
        <w:gridCol w:w="5835"/>
      </w:tblGrid>
      <w:tr w:rsidTr="00C756A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t xml:space="preserve">The range statement relates to the unit of competency as a whole. It allows for different work environments and situations that may affect performance. </w:t>
            </w:r>
            <w:r w:rsidRPr="00C75360">
              <w:rPr>
                <w:rStyle w:val="BoldandItalics"/>
              </w:rPr>
              <w:t>Bold italicised</w:t>
            </w:r>
            <w:r w:rsidRPr="00C75360">
              <w:t xml:space="preserve"> wording in the performance criteria is detailed below.</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BoldandItalics"/>
              </w:rPr>
              <w:t>Working conditions</w:t>
            </w:r>
            <w:r w:rsidRPr="00C753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flexible working hours</w:t>
            </w:r>
          </w:p>
          <w:p w:rsidR="00000000" w:rsidRPr="00C75360" w:rsidP="00C75360">
            <w:pPr>
              <w:pStyle w:val="ListBullet2"/>
            </w:pPr>
            <w:r w:rsidRPr="00C75360">
              <w:t>family friendly leave entitlements</w:t>
            </w:r>
          </w:p>
          <w:p w:rsidR="00000000" w:rsidRPr="00C75360" w:rsidP="00C75360">
            <w:pPr>
              <w:pStyle w:val="ListBullet2"/>
            </w:pPr>
            <w:r w:rsidRPr="00C75360">
              <w:t>time provided for ideas generation</w:t>
            </w:r>
          </w:p>
          <w:p w:rsidR="00000000" w:rsidRPr="00C75360" w:rsidP="00C75360">
            <w:pPr>
              <w:pStyle w:val="ListBullet2"/>
            </w:pPr>
            <w:r w:rsidRPr="00C75360">
              <w:t>study leave</w:t>
            </w:r>
          </w:p>
          <w:p w:rsidR="00000000" w:rsidP="00C75360">
            <w:pPr>
              <w:pStyle w:val="ListBullet2"/>
              <w:rPr>
                <w:lang w:val="en-NZ"/>
              </w:rPr>
            </w:pPr>
            <w:r w:rsidRPr="00C75360">
              <w:t>social leave.</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t xml:space="preserve">Processes to </w:t>
            </w:r>
            <w:r w:rsidRPr="00C75360">
              <w:rPr>
                <w:rStyle w:val="BoldandItalics"/>
              </w:rPr>
              <w:t>encourage</w:t>
            </w:r>
            <w:r w:rsidRPr="00C75360">
              <w:t xml:space="preserve"> the application of innovation in the workplace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collecting data</w:t>
            </w:r>
          </w:p>
          <w:p w:rsidR="00000000" w:rsidRPr="00C75360" w:rsidP="00C75360">
            <w:pPr>
              <w:pStyle w:val="ListBullet2"/>
            </w:pPr>
            <w:r w:rsidRPr="00C75360">
              <w:t>future scanning</w:t>
            </w:r>
          </w:p>
          <w:p w:rsidR="00000000" w:rsidRPr="00C75360" w:rsidP="00C75360">
            <w:pPr>
              <w:pStyle w:val="ListBullet2"/>
            </w:pPr>
            <w:r w:rsidRPr="00C75360">
              <w:t>seeking feedback</w:t>
            </w:r>
          </w:p>
          <w:p w:rsidR="00000000" w:rsidRPr="00C75360" w:rsidP="00C75360">
            <w:pPr>
              <w:pStyle w:val="ListBullet2"/>
            </w:pPr>
            <w:r w:rsidRPr="00C75360">
              <w:t>networking</w:t>
            </w:r>
          </w:p>
          <w:p w:rsidR="00000000" w:rsidRPr="00C75360" w:rsidP="00C75360">
            <w:pPr>
              <w:pStyle w:val="ListBullet2"/>
            </w:pPr>
            <w:r w:rsidRPr="00C75360">
              <w:t>making suggestions</w:t>
            </w:r>
          </w:p>
          <w:p w:rsidR="00000000" w:rsidRPr="00C75360" w:rsidP="00C75360">
            <w:pPr>
              <w:pStyle w:val="ListBullet2"/>
            </w:pPr>
            <w:r w:rsidRPr="00C75360">
              <w:t>creative thinking</w:t>
            </w:r>
          </w:p>
          <w:p w:rsidR="00000000" w:rsidP="00C75360">
            <w:pPr>
              <w:pStyle w:val="ListBullet2"/>
              <w:rPr>
                <w:lang w:val="en-NZ"/>
              </w:rPr>
            </w:pPr>
            <w:r w:rsidRPr="00C75360">
              <w:t>collaborating.</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BoldandItalics"/>
              </w:rPr>
              <w:t>Work activities</w:t>
            </w:r>
            <w:r w:rsidRPr="00C753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the development of new products</w:t>
            </w:r>
          </w:p>
          <w:p w:rsidR="00000000" w:rsidRPr="00C75360" w:rsidP="00C75360">
            <w:pPr>
              <w:pStyle w:val="ListBullet2"/>
            </w:pPr>
            <w:r w:rsidRPr="00C75360">
              <w:t>processes</w:t>
            </w:r>
          </w:p>
          <w:p w:rsidR="00000000" w:rsidRPr="00C75360" w:rsidP="00C75360">
            <w:pPr>
              <w:pStyle w:val="ListBullet2"/>
            </w:pPr>
            <w:r w:rsidRPr="00C75360">
              <w:t>services</w:t>
            </w:r>
          </w:p>
          <w:p w:rsidR="00000000" w:rsidRPr="00C75360" w:rsidP="00C75360">
            <w:pPr>
              <w:pStyle w:val="ListBullet2"/>
            </w:pPr>
            <w:r w:rsidRPr="00C75360">
              <w:t>programs</w:t>
            </w:r>
          </w:p>
          <w:p w:rsidR="00000000" w:rsidRPr="00C75360" w:rsidP="00C75360">
            <w:pPr>
              <w:pStyle w:val="ListBullet2"/>
            </w:pPr>
            <w:r w:rsidRPr="00C75360">
              <w:t>tools</w:t>
            </w:r>
          </w:p>
          <w:p w:rsidR="00000000" w:rsidP="00C75360">
            <w:pPr>
              <w:pStyle w:val="ListBullet2"/>
              <w:rPr>
                <w:lang w:val="en-NZ"/>
              </w:rPr>
            </w:pPr>
            <w:r w:rsidRPr="00C75360">
              <w:t>work practices.</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BoldandItalics"/>
              </w:rPr>
              <w:t>Workplace procedures</w:t>
            </w:r>
            <w:r w:rsidRPr="00C7536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staff meetings</w:t>
            </w:r>
          </w:p>
          <w:p w:rsidR="00000000" w:rsidRPr="00C75360" w:rsidP="00C75360">
            <w:pPr>
              <w:pStyle w:val="ListBullet2"/>
            </w:pPr>
            <w:r w:rsidRPr="00C75360">
              <w:t>training</w:t>
            </w:r>
          </w:p>
          <w:p w:rsidR="00000000" w:rsidRPr="00C75360" w:rsidP="00C75360">
            <w:pPr>
              <w:pStyle w:val="ListBullet2"/>
            </w:pPr>
            <w:r w:rsidRPr="00C75360">
              <w:t>performance management</w:t>
            </w:r>
          </w:p>
          <w:p w:rsidR="00000000" w:rsidRPr="00C75360" w:rsidP="00C75360">
            <w:pPr>
              <w:pStyle w:val="ListBullet2"/>
            </w:pPr>
            <w:r w:rsidRPr="00C75360">
              <w:t>project management</w:t>
            </w:r>
          </w:p>
          <w:p w:rsidR="00000000" w:rsidRPr="00C75360" w:rsidP="00C75360">
            <w:pPr>
              <w:pStyle w:val="ListBullet2"/>
            </w:pPr>
            <w:r w:rsidRPr="00C75360">
              <w:t>client relations</w:t>
            </w:r>
          </w:p>
          <w:p w:rsidR="00000000" w:rsidP="00C75360">
            <w:pPr>
              <w:pStyle w:val="ListBullet2"/>
              <w:rPr>
                <w:lang w:val="en-NZ"/>
              </w:rPr>
            </w:pPr>
            <w:r w:rsidRPr="00C75360">
              <w:t>briefing processes.</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BoldandItalics"/>
              </w:rPr>
              <w:t>Collaborative work arrangements</w:t>
            </w:r>
            <w:r w:rsidRPr="00C753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working in teams or partnerships</w:t>
            </w:r>
          </w:p>
          <w:p w:rsidR="00000000" w:rsidRPr="00C75360" w:rsidP="00C75360">
            <w:pPr>
              <w:pStyle w:val="ListBullet2"/>
            </w:pPr>
            <w:r w:rsidRPr="00C75360">
              <w:t>working with supplier organisations</w:t>
            </w:r>
          </w:p>
          <w:p w:rsidR="00000000" w:rsidP="00C75360">
            <w:pPr>
              <w:pStyle w:val="ListBullet2"/>
              <w:rPr>
                <w:lang w:val="en-NZ"/>
              </w:rPr>
            </w:pPr>
            <w:r w:rsidRPr="00C75360">
              <w:t>working in different sections.</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BoldandItalics"/>
              </w:rPr>
              <w:t>Management and staff</w:t>
            </w:r>
            <w:r w:rsidRPr="00C75360">
              <w:t xml:space="preserve"> may:</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come from a variety of social, cultural or ethnic backgrounds</w:t>
            </w:r>
          </w:p>
          <w:p w:rsidR="00000000" w:rsidRPr="00C75360" w:rsidP="00C75360">
            <w:pPr>
              <w:pStyle w:val="ListBullet2"/>
            </w:pPr>
            <w:r w:rsidRPr="00C75360">
              <w:t>vary in literacy and numeracy skills</w:t>
            </w:r>
          </w:p>
          <w:p w:rsidR="00000000" w:rsidP="00C75360">
            <w:pPr>
              <w:pStyle w:val="ListBullet2"/>
              <w:rPr>
                <w:lang w:val="en-NZ"/>
              </w:rPr>
            </w:pPr>
            <w:r w:rsidRPr="00C75360">
              <w:t>vary in competencies.</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BoldandItalics"/>
              </w:rPr>
              <w:t>Acknowledgement</w:t>
            </w:r>
            <w:r w:rsidRPr="00C753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congratulating team</w:t>
            </w:r>
          </w:p>
          <w:p w:rsidR="00000000" w:rsidRPr="00C75360" w:rsidP="00C75360">
            <w:pPr>
              <w:pStyle w:val="ListBullet2"/>
            </w:pPr>
            <w:r w:rsidRPr="00C75360">
              <w:t>providing newsletter stories</w:t>
            </w:r>
          </w:p>
          <w:p w:rsidR="00000000" w:rsidRPr="00C75360" w:rsidP="00C75360">
            <w:pPr>
              <w:pStyle w:val="ListBullet2"/>
            </w:pPr>
            <w:r w:rsidRPr="00C75360">
              <w:t>using idea to help generate other ideas</w:t>
            </w:r>
          </w:p>
          <w:p w:rsidR="00000000" w:rsidP="00C75360">
            <w:pPr>
              <w:pStyle w:val="ListBullet2"/>
              <w:rPr>
                <w:lang w:val="en-NZ"/>
              </w:rPr>
            </w:pPr>
            <w:r w:rsidRPr="00C75360">
              <w:t>acknowledgement from management.</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t xml:space="preserve">Ways to </w:t>
            </w:r>
            <w:r w:rsidRPr="00C75360">
              <w:rPr>
                <w:rStyle w:val="BoldandItalics"/>
              </w:rPr>
              <w:t>celebrate and promote</w:t>
            </w:r>
            <w:r w:rsidRPr="00C75360">
              <w:t xml:space="preserve"> innovation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positive feedback presentation to peers and higher management</w:t>
            </w:r>
          </w:p>
          <w:p w:rsidR="00000000" w:rsidRPr="00C75360" w:rsidP="00C75360">
            <w:pPr>
              <w:pStyle w:val="ListBullet2"/>
            </w:pPr>
            <w:r w:rsidRPr="00C75360">
              <w:t>prizes</w:t>
            </w:r>
          </w:p>
          <w:p w:rsidR="00000000" w:rsidRPr="00C75360" w:rsidP="00C75360">
            <w:pPr>
              <w:pStyle w:val="ListBullet2"/>
            </w:pPr>
            <w:r w:rsidRPr="00C75360">
              <w:t>certificates</w:t>
            </w:r>
          </w:p>
          <w:p w:rsidR="00000000" w:rsidP="00C75360">
            <w:pPr>
              <w:pStyle w:val="ListBullet2"/>
              <w:rPr>
                <w:lang w:val="en-NZ"/>
              </w:rPr>
            </w:pPr>
            <w:r w:rsidRPr="00C75360">
              <w:t>articles in newsletters.</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BoldandItalics"/>
              </w:rPr>
              <w:t>Physical environment</w:t>
            </w:r>
            <w:r w:rsidRPr="00C753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work station arrangement</w:t>
            </w:r>
            <w:r w:rsidRPr="00C75360">
              <w:t>s</w:t>
            </w:r>
          </w:p>
          <w:p w:rsidR="00000000" w:rsidRPr="00C75360" w:rsidP="00C75360">
            <w:pPr>
              <w:pStyle w:val="ListBullet2"/>
            </w:pPr>
            <w:r w:rsidRPr="00C75360">
              <w:t>work space design and décor</w:t>
            </w:r>
          </w:p>
          <w:p w:rsidR="00000000" w:rsidRPr="00C75360" w:rsidP="00C75360">
            <w:pPr>
              <w:pStyle w:val="ListBullet2"/>
            </w:pPr>
            <w:r w:rsidRPr="00C75360">
              <w:t>relaxation areas</w:t>
            </w:r>
          </w:p>
          <w:p w:rsidR="00000000" w:rsidRPr="00C75360" w:rsidP="00C75360">
            <w:pPr>
              <w:pStyle w:val="ListBullet2"/>
            </w:pPr>
            <w:r w:rsidRPr="00C75360">
              <w:t>eating areas</w:t>
            </w:r>
          </w:p>
          <w:p w:rsidR="00000000" w:rsidRPr="00C75360" w:rsidP="00C75360">
            <w:pPr>
              <w:pStyle w:val="ListBullet2"/>
            </w:pPr>
            <w:r w:rsidRPr="00C75360">
              <w:t>external areas</w:t>
            </w:r>
          </w:p>
          <w:p w:rsidR="00000000" w:rsidP="00C75360">
            <w:pPr>
              <w:pStyle w:val="ListBullet2"/>
              <w:rPr>
                <w:lang w:val="en-NZ"/>
              </w:rPr>
            </w:pPr>
            <w:r w:rsidRPr="00C75360">
              <w:t>location of work sections.</w:t>
            </w:r>
          </w:p>
        </w:tc>
      </w:tr>
      <w:tr w:rsidTr="00C756AD">
        <w:tblPrEx>
          <w:tblW w:w="0" w:type="auto"/>
          <w:tblLayout w:type="fixed"/>
          <w:tblCellMar>
            <w:left w:w="62" w:type="dxa"/>
            <w:right w:w="62" w:type="dxa"/>
          </w:tblCellMar>
          <w:tblLook w:val="0000"/>
        </w:tblPrEx>
        <w:trPr>
          <w:trHeight w:val="3491"/>
        </w:trPr>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t xml:space="preserve">Sources of </w:t>
            </w:r>
            <w:r w:rsidRPr="00C75360">
              <w:rPr>
                <w:rStyle w:val="BoldandItalics"/>
              </w:rPr>
              <w:t>relevant information</w:t>
            </w:r>
            <w:r w:rsidRPr="00C753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contact with others inside or outside the store</w:t>
            </w:r>
          </w:p>
          <w:p w:rsidR="00000000" w:rsidRPr="00C75360" w:rsidP="00C75360">
            <w:pPr>
              <w:pStyle w:val="ListBullet2"/>
            </w:pPr>
            <w:r w:rsidRPr="00C75360">
              <w:t>customers</w:t>
            </w:r>
          </w:p>
          <w:p w:rsidR="00000000" w:rsidRPr="00C75360" w:rsidP="00C75360">
            <w:pPr>
              <w:pStyle w:val="ListBullet2"/>
            </w:pPr>
            <w:r w:rsidRPr="00C75360">
              <w:t>staff</w:t>
            </w:r>
          </w:p>
          <w:p w:rsidR="00000000" w:rsidRPr="00C75360" w:rsidP="00C75360">
            <w:pPr>
              <w:pStyle w:val="ListBullet2"/>
            </w:pPr>
            <w:r w:rsidRPr="00C75360">
              <w:t>publications</w:t>
            </w:r>
          </w:p>
          <w:p w:rsidR="00000000" w:rsidRPr="00C75360" w:rsidP="00C75360">
            <w:pPr>
              <w:pStyle w:val="ListBullet2"/>
            </w:pPr>
            <w:r w:rsidRPr="00C75360">
              <w:t>business journals</w:t>
            </w:r>
          </w:p>
          <w:p w:rsidR="00000000" w:rsidRPr="00C75360" w:rsidP="00C75360">
            <w:pPr>
              <w:pStyle w:val="ListBullet2"/>
            </w:pPr>
            <w:r w:rsidRPr="00C75360">
              <w:t>newspapers</w:t>
            </w:r>
          </w:p>
          <w:p w:rsidR="00000000" w:rsidRPr="00C75360" w:rsidP="00C75360">
            <w:pPr>
              <w:pStyle w:val="ListBullet2"/>
            </w:pPr>
            <w:r w:rsidRPr="00C75360">
              <w:t>conferences and courses</w:t>
            </w:r>
          </w:p>
          <w:p w:rsidR="00000000" w:rsidRPr="00C75360" w:rsidP="00C75360">
            <w:pPr>
              <w:pStyle w:val="ListBullet2"/>
            </w:pPr>
            <w:r w:rsidRPr="00C75360">
              <w:t>internet</w:t>
            </w:r>
          </w:p>
          <w:p w:rsidR="00000000" w:rsidRPr="00C75360" w:rsidP="00C75360">
            <w:pPr>
              <w:pStyle w:val="ListBullet2"/>
            </w:pPr>
            <w:r w:rsidRPr="00C75360">
              <w:t>statistics</w:t>
            </w:r>
          </w:p>
          <w:p w:rsidR="00000000" w:rsidRPr="00C75360" w:rsidP="00C75360">
            <w:pPr>
              <w:pStyle w:val="ListBullet2"/>
            </w:pPr>
            <w:r w:rsidRPr="00C75360">
              <w:t>observation</w:t>
            </w:r>
          </w:p>
          <w:p w:rsidR="00000000" w:rsidP="00C75360">
            <w:pPr>
              <w:pStyle w:val="ListBullet2"/>
              <w:rPr>
                <w:lang w:val="en-NZ"/>
              </w:rPr>
            </w:pPr>
            <w:r w:rsidRPr="00C75360">
              <w:t>market research.</w:t>
            </w:r>
          </w:p>
        </w:tc>
      </w:tr>
      <w:tr w:rsidTr="00C756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360">
            <w:pPr>
              <w:pStyle w:val="BodyText"/>
              <w:rPr>
                <w:lang w:val="en-NZ"/>
              </w:rPr>
            </w:pPr>
            <w:r w:rsidRPr="00C75360">
              <w:rPr>
                <w:rStyle w:val="BoldandItalics"/>
              </w:rPr>
              <w:t>Learning opportunities</w:t>
            </w:r>
            <w:r w:rsidRPr="00C7536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360" w:rsidP="00C75360">
            <w:pPr>
              <w:pStyle w:val="ListBullet2"/>
            </w:pPr>
            <w:r w:rsidRPr="00C75360">
              <w:t>formal training or education</w:t>
            </w:r>
          </w:p>
          <w:p w:rsidR="00000000" w:rsidRPr="00C75360" w:rsidP="00C75360">
            <w:pPr>
              <w:pStyle w:val="ListBullet2"/>
            </w:pPr>
            <w:r w:rsidRPr="00C75360">
              <w:t>informal learning</w:t>
            </w:r>
          </w:p>
          <w:p w:rsidR="00000000" w:rsidRPr="00C75360" w:rsidP="00C75360">
            <w:pPr>
              <w:pStyle w:val="ListBullet2"/>
            </w:pPr>
            <w:r w:rsidRPr="00C75360">
              <w:t>coaching and mentoring</w:t>
            </w:r>
          </w:p>
          <w:p w:rsidR="00000000" w:rsidRPr="00C75360" w:rsidP="00C75360">
            <w:pPr>
              <w:pStyle w:val="ListBullet2"/>
            </w:pPr>
            <w:r w:rsidRPr="00C75360">
              <w:t>job rotation</w:t>
            </w:r>
          </w:p>
          <w:p w:rsidR="00000000" w:rsidRPr="00C75360" w:rsidP="00C75360">
            <w:pPr>
              <w:pStyle w:val="ListBullet2"/>
            </w:pPr>
            <w:r w:rsidRPr="00C75360">
              <w:t xml:space="preserve">information seminars </w:t>
            </w:r>
          </w:p>
          <w:p w:rsidR="00000000" w:rsidRPr="00C75360" w:rsidP="00C75360">
            <w:pPr>
              <w:pStyle w:val="ListBullet2"/>
            </w:pPr>
            <w:r w:rsidRPr="00C75360">
              <w:t>on-line learning</w:t>
            </w:r>
          </w:p>
          <w:p w:rsidR="00000000" w:rsidRPr="00C75360" w:rsidP="00C75360">
            <w:pPr>
              <w:pStyle w:val="ListBullet2"/>
            </w:pPr>
            <w:r w:rsidRPr="00C75360">
              <w:t>conferences</w:t>
            </w:r>
          </w:p>
          <w:p w:rsidR="00000000" w:rsidRPr="00C75360" w:rsidP="00C75360">
            <w:pPr>
              <w:pStyle w:val="ListBullet2"/>
            </w:pPr>
            <w:r w:rsidRPr="00C75360">
              <w:t>policy and procedures</w:t>
            </w:r>
          </w:p>
          <w:p w:rsidR="00000000" w:rsidRPr="00C75360" w:rsidP="00C75360">
            <w:pPr>
              <w:pStyle w:val="ListBullet2"/>
            </w:pPr>
            <w:r w:rsidRPr="00C75360">
              <w:t>reports.</w:t>
            </w:r>
          </w:p>
        </w:tc>
      </w:tr>
    </w:tbl>
    <w:p w:rsidR="00000000" w:rsidRPr="00C75360" w:rsidP="00C75360">
      <w:pPr>
        <w:pStyle w:val="BodyText"/>
      </w:pPr>
    </w:p>
    <w:p w:rsidR="00000000" w:rsidRPr="00C75360" w:rsidP="00C75360">
      <w:pPr>
        <w:pStyle w:val="AllowPageBreak"/>
      </w:pPr>
    </w:p>
    <w:p w:rsidR="00000000" w:rsidRPr="00C75360" w:rsidP="00C75360">
      <w:pPr>
        <w:pStyle w:val="Heading1"/>
      </w:pPr>
      <w:bookmarkStart w:id="12" w:name="O_395012"/>
      <w:bookmarkEnd w:id="12"/>
      <w:r w:rsidRPr="00C75360">
        <w:t>Unit Sector(s)</w:t>
      </w:r>
    </w:p>
    <w:p w:rsidR="00000000" w:rsidRPr="00C75360" w:rsidP="00C75360">
      <w:pPr>
        <w:pStyle w:val="BodyText"/>
      </w:pPr>
      <w:r w:rsidRPr="00C75360">
        <w:t>Cross-Sector</w:t>
      </w:r>
    </w:p>
    <w:p w:rsidR="00000000" w:rsidRPr="00C75360" w:rsidP="00C75360">
      <w:pPr>
        <w:pStyle w:val="AllowPageBreak"/>
      </w:pPr>
    </w:p>
    <w:p w:rsidR="00000000" w:rsidRPr="00C75360" w:rsidP="00C75360">
      <w:pPr>
        <w:pStyle w:val="Heading1"/>
      </w:pPr>
      <w:bookmarkStart w:id="13" w:name="O_395024"/>
      <w:bookmarkEnd w:id="13"/>
      <w:r w:rsidRPr="00C75360">
        <w:t>Competency field</w:t>
      </w:r>
    </w:p>
    <w:p w:rsidR="00000000" w:rsidRPr="00C75360" w:rsidP="00C75360">
      <w:pPr>
        <w:pStyle w:val="BodyText"/>
      </w:pPr>
      <w:r w:rsidRPr="00C75360">
        <w:t>Quality and Innovation</w:t>
      </w:r>
    </w:p>
    <w:p w:rsidR="00000000" w:rsidRPr="00C75360" w:rsidP="00C75360"/>
    <w:sectPr w:rsidSect="00C753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6AD" w:rsidP="00C756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AD" w:rsidP="00C753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756AD" w:rsidP="00C753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756AD" w:rsidP="00C753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60" w:rsidRPr="00C756AD" w:rsidP="00C756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AD" w:rsidP="00C75360">
    <w:pPr>
      <w:pStyle w:val="Header"/>
      <w:framePr w:wrap="around"/>
    </w:pPr>
    <w:r>
      <w:fldChar w:fldCharType="begin"/>
    </w:r>
    <w:r>
      <w:instrText xml:space="preserve"> TITLE   \* MERGEFORMAT </w:instrText>
    </w:r>
    <w:r>
      <w:fldChar w:fldCharType="separate"/>
    </w:r>
    <w:r>
      <w:t>SIRXQUA003A Create an innovative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756AD" w:rsidP="00C75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185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5C7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25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360"/>
    <w:pPr>
      <w:spacing w:before="360" w:after="60"/>
      <w:outlineLvl w:val="0"/>
    </w:pPr>
    <w:rPr>
      <w:sz w:val="32"/>
    </w:rPr>
  </w:style>
  <w:style w:type="paragraph" w:styleId="Heading2">
    <w:name w:val="heading 2"/>
    <w:basedOn w:val="HeadingBase"/>
    <w:next w:val="BodyText"/>
    <w:link w:val="Heading2Char"/>
    <w:qFormat/>
    <w:rsid w:val="00C75360"/>
    <w:pPr>
      <w:keepLines/>
      <w:spacing w:before="240" w:after="120"/>
      <w:outlineLvl w:val="1"/>
    </w:pPr>
    <w:rPr>
      <w:sz w:val="28"/>
      <w:szCs w:val="40"/>
    </w:rPr>
  </w:style>
  <w:style w:type="paragraph" w:styleId="Heading3">
    <w:name w:val="heading 3"/>
    <w:basedOn w:val="HeadingBase"/>
    <w:next w:val="BodyText"/>
    <w:link w:val="Heading3Char"/>
    <w:qFormat/>
    <w:rsid w:val="00C75360"/>
    <w:pPr>
      <w:spacing w:before="180" w:after="120"/>
      <w:outlineLvl w:val="2"/>
    </w:pPr>
    <w:rPr>
      <w:spacing w:val="-10"/>
      <w:kern w:val="32"/>
    </w:rPr>
  </w:style>
  <w:style w:type="paragraph" w:styleId="Heading4">
    <w:name w:val="heading 4"/>
    <w:basedOn w:val="HeadingBase"/>
    <w:next w:val="BodyText"/>
    <w:link w:val="Heading4Char"/>
    <w:qFormat/>
    <w:rsid w:val="00C75360"/>
    <w:pPr>
      <w:spacing w:before="160" w:after="120"/>
      <w:outlineLvl w:val="3"/>
    </w:pPr>
    <w:rPr>
      <w:sz w:val="22"/>
    </w:rPr>
  </w:style>
  <w:style w:type="paragraph" w:styleId="Heading5">
    <w:name w:val="heading 5"/>
    <w:basedOn w:val="HeadingBase"/>
    <w:next w:val="Normal"/>
    <w:link w:val="Heading5Char"/>
    <w:qFormat/>
    <w:rsid w:val="00C75360"/>
    <w:pPr>
      <w:spacing w:before="80"/>
      <w:outlineLvl w:val="4"/>
    </w:pPr>
    <w:rPr>
      <w:color w:val="918585"/>
      <w:sz w:val="20"/>
    </w:rPr>
  </w:style>
  <w:style w:type="paragraph" w:styleId="Heading6">
    <w:name w:val="heading 6"/>
    <w:basedOn w:val="HeadingBase"/>
    <w:next w:val="Normal"/>
    <w:link w:val="Heading6Char"/>
    <w:qFormat/>
    <w:rsid w:val="00C75360"/>
    <w:pPr>
      <w:spacing w:before="60"/>
      <w:outlineLvl w:val="5"/>
    </w:pPr>
    <w:rPr>
      <w:color w:val="918585"/>
      <w:sz w:val="20"/>
    </w:rPr>
  </w:style>
  <w:style w:type="paragraph" w:styleId="Heading7">
    <w:name w:val="heading 7"/>
    <w:basedOn w:val="Normal"/>
    <w:next w:val="Normal"/>
    <w:link w:val="Heading7Char"/>
    <w:qFormat/>
    <w:rsid w:val="00C75360"/>
    <w:pPr>
      <w:ind w:left="720"/>
      <w:outlineLvl w:val="6"/>
    </w:pPr>
    <w:rPr>
      <w:i/>
    </w:rPr>
  </w:style>
  <w:style w:type="paragraph" w:styleId="Heading8">
    <w:name w:val="heading 8"/>
    <w:basedOn w:val="Normal"/>
    <w:next w:val="Normal"/>
    <w:link w:val="Heading8Char"/>
    <w:qFormat/>
    <w:rsid w:val="00C75360"/>
    <w:pPr>
      <w:ind w:left="720"/>
      <w:outlineLvl w:val="7"/>
    </w:pPr>
    <w:rPr>
      <w:i/>
    </w:rPr>
  </w:style>
  <w:style w:type="paragraph" w:styleId="Heading9">
    <w:name w:val="heading 9"/>
    <w:basedOn w:val="Normal"/>
    <w:next w:val="Normal"/>
    <w:link w:val="Heading9Char"/>
    <w:qFormat/>
    <w:rsid w:val="00C75360"/>
    <w:pPr>
      <w:ind w:left="720"/>
      <w:outlineLvl w:val="8"/>
    </w:pPr>
    <w:rPr>
      <w:i/>
    </w:rPr>
  </w:style>
  <w:style w:type="character" w:default="1" w:styleId="DefaultParagraphFont">
    <w:name w:val="Default Paragraph Font"/>
    <w:uiPriority w:val="1"/>
    <w:unhideWhenUsed/>
    <w:rsid w:val="00C75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360"/>
  </w:style>
  <w:style w:type="character" w:customStyle="1" w:styleId="Heading1Char">
    <w:name w:val="Heading 1 Char"/>
    <w:basedOn w:val="DefaultParagraphFont"/>
    <w:link w:val="Heading1"/>
    <w:rsid w:val="00C75360"/>
    <w:rPr>
      <w:rFonts w:ascii="Times New Roman" w:eastAsia="Times New Roman" w:hAnsi="Times New Roman" w:cs="Times New Roman"/>
      <w:b/>
      <w:sz w:val="32"/>
      <w:szCs w:val="20"/>
      <w:lang w:eastAsia="en-US"/>
    </w:rPr>
  </w:style>
  <w:style w:type="paragraph" w:styleId="BodyText">
    <w:name w:val="Body Text"/>
    <w:basedOn w:val="Normal"/>
    <w:link w:val="BodyTextChar"/>
    <w:rsid w:val="00C753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360"/>
    <w:rPr>
      <w:rFonts w:ascii="Times New Roman" w:eastAsia="Times New Roman" w:hAnsi="Times New Roman" w:cs="Times New Roman"/>
      <w:sz w:val="24"/>
      <w:lang w:eastAsia="en-US"/>
    </w:rPr>
  </w:style>
  <w:style w:type="paragraph" w:styleId="Footer">
    <w:name w:val="footer"/>
    <w:basedOn w:val="Normal"/>
    <w:link w:val="FooterChar"/>
    <w:rsid w:val="00C75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360"/>
    <w:rPr>
      <w:rFonts w:ascii="Times New Roman" w:eastAsia="Times New Roman" w:hAnsi="Times New Roman" w:cs="Times New Roman"/>
      <w:sz w:val="16"/>
      <w:lang w:eastAsia="en-US"/>
    </w:rPr>
  </w:style>
  <w:style w:type="paragraph" w:styleId="List">
    <w:name w:val="List"/>
    <w:basedOn w:val="BodyText"/>
    <w:next w:val="BodyText"/>
    <w:rsid w:val="00C75360"/>
    <w:pPr>
      <w:tabs>
        <w:tab w:val="left" w:pos="340"/>
      </w:tabs>
      <w:spacing w:before="60" w:after="60"/>
      <w:ind w:left="340" w:hanging="340"/>
    </w:pPr>
  </w:style>
  <w:style w:type="paragraph" w:styleId="ListBullet">
    <w:name w:val="List Bullet"/>
    <w:basedOn w:val="List"/>
    <w:rsid w:val="00C75360"/>
    <w:pPr>
      <w:numPr>
        <w:numId w:val="13"/>
      </w:numPr>
      <w:tabs>
        <w:tab w:val="clear" w:pos="340"/>
      </w:tabs>
      <w:spacing w:before="40" w:after="40"/>
    </w:pPr>
  </w:style>
  <w:style w:type="character" w:customStyle="1" w:styleId="SpecialBold">
    <w:name w:val="Special Bold"/>
    <w:basedOn w:val="DefaultParagraphFont"/>
    <w:rsid w:val="00C75360"/>
    <w:rPr>
      <w:b/>
      <w:spacing w:val="0"/>
    </w:rPr>
  </w:style>
  <w:style w:type="paragraph" w:styleId="ListBullet2">
    <w:name w:val="List Bullet 2"/>
    <w:basedOn w:val="List2"/>
    <w:rsid w:val="00C75360"/>
    <w:pPr>
      <w:numPr>
        <w:numId w:val="14"/>
      </w:numPr>
      <w:tabs>
        <w:tab w:val="clear" w:pos="680"/>
      </w:tabs>
    </w:pPr>
  </w:style>
  <w:style w:type="paragraph" w:customStyle="1" w:styleId="SuperHeading">
    <w:name w:val="SuperHeading"/>
    <w:basedOn w:val="Normal"/>
    <w:rsid w:val="00C75360"/>
    <w:pPr>
      <w:spacing w:before="240" w:after="120"/>
      <w:outlineLvl w:val="0"/>
    </w:pPr>
    <w:rPr>
      <w:rFonts w:ascii="Times New Roman" w:hAnsi="Times New Roman"/>
      <w:b/>
      <w:sz w:val="28"/>
    </w:rPr>
  </w:style>
  <w:style w:type="paragraph" w:customStyle="1" w:styleId="AllowPageBreak">
    <w:name w:val="AllowPageBreak"/>
    <w:rsid w:val="00C75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5360"/>
    <w:rPr>
      <w:b/>
      <w:i/>
      <w:u w:val="none"/>
    </w:rPr>
  </w:style>
  <w:style w:type="character" w:customStyle="1" w:styleId="Heading2Char">
    <w:name w:val="Heading 2 Char"/>
    <w:basedOn w:val="DefaultParagraphFont"/>
    <w:link w:val="Heading2"/>
    <w:rsid w:val="00C75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360"/>
    <w:rPr>
      <w:rFonts w:ascii="Courier New" w:eastAsia="Times New Roman" w:hAnsi="Courier New" w:cs="Times New Roman"/>
      <w:i/>
      <w:szCs w:val="20"/>
      <w:lang w:eastAsia="en-US"/>
    </w:rPr>
  </w:style>
  <w:style w:type="paragraph" w:customStyle="1" w:styleId="HeadingBase">
    <w:name w:val="Heading Base"/>
    <w:rsid w:val="00C75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360"/>
    <w:pPr>
      <w:tabs>
        <w:tab w:val="right" w:leader="dot" w:pos="9072"/>
      </w:tabs>
      <w:ind w:left="567"/>
    </w:pPr>
    <w:rPr>
      <w:szCs w:val="22"/>
    </w:rPr>
  </w:style>
  <w:style w:type="paragraph" w:customStyle="1" w:styleId="TOCBase">
    <w:name w:val="TOC Base"/>
    <w:rsid w:val="00C75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360"/>
    <w:pPr>
      <w:tabs>
        <w:tab w:val="right" w:leader="dot" w:pos="9072"/>
      </w:tabs>
      <w:spacing w:before="40" w:after="40"/>
      <w:ind w:left="284"/>
    </w:pPr>
    <w:rPr>
      <w:rFonts w:ascii="Times New Roman" w:hAnsi="Times New Roman"/>
    </w:rPr>
  </w:style>
  <w:style w:type="paragraph" w:styleId="TOC1">
    <w:name w:val="toc 1"/>
    <w:basedOn w:val="TOCBase"/>
    <w:next w:val="Normal"/>
    <w:rsid w:val="00C753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360"/>
    <w:pPr>
      <w:spacing w:before="5040"/>
      <w:jc w:val="center"/>
    </w:pPr>
    <w:rPr>
      <w:sz w:val="48"/>
      <w:szCs w:val="72"/>
      <w:lang w:val="en-US"/>
    </w:rPr>
  </w:style>
  <w:style w:type="character" w:customStyle="1" w:styleId="TitleChar">
    <w:name w:val="Title Char"/>
    <w:basedOn w:val="DefaultParagraphFont"/>
    <w:link w:val="Title"/>
    <w:rsid w:val="00C75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360"/>
    <w:pPr>
      <w:tabs>
        <w:tab w:val="left" w:pos="3600"/>
        <w:tab w:val="left" w:pos="3958"/>
      </w:tabs>
    </w:pPr>
  </w:style>
  <w:style w:type="paragraph" w:customStyle="1" w:styleId="Note">
    <w:name w:val="Note"/>
    <w:basedOn w:val="BodyText"/>
    <w:rsid w:val="00C75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360"/>
    <w:pPr>
      <w:framePr w:wrap="auto" w:hAnchor="text" w:y="6049"/>
    </w:pPr>
    <w:rPr>
      <w:color w:val="000000"/>
      <w:sz w:val="40"/>
    </w:rPr>
  </w:style>
  <w:style w:type="paragraph" w:customStyle="1" w:styleId="TOCTitle">
    <w:name w:val="TOCTitle"/>
    <w:basedOn w:val="Heading1"/>
    <w:rsid w:val="00C75360"/>
    <w:pPr>
      <w:spacing w:after="240"/>
      <w:jc w:val="center"/>
      <w:outlineLvl w:val="9"/>
    </w:pPr>
    <w:rPr>
      <w:caps/>
    </w:rPr>
  </w:style>
  <w:style w:type="paragraph" w:customStyle="1" w:styleId="Version">
    <w:name w:val="Version"/>
    <w:rsid w:val="00C75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360"/>
    <w:pPr>
      <w:keepNext w:val="0"/>
      <w:tabs>
        <w:tab w:val="right" w:pos="4176"/>
      </w:tabs>
      <w:ind w:left="198" w:hanging="198"/>
    </w:pPr>
    <w:rPr>
      <w:rFonts w:ascii="Garamond" w:hAnsi="Garamond"/>
    </w:rPr>
  </w:style>
  <w:style w:type="paragraph" w:styleId="IndexHeading">
    <w:name w:val="index heading"/>
    <w:basedOn w:val="Normal"/>
    <w:next w:val="Index1"/>
    <w:semiHidden/>
    <w:rsid w:val="00C75360"/>
    <w:pPr>
      <w:spacing w:before="120" w:after="120"/>
    </w:pPr>
    <w:rPr>
      <w:rFonts w:ascii="Arial" w:hAnsi="Arial"/>
      <w:b/>
      <w:color w:val="918585"/>
      <w:sz w:val="24"/>
    </w:rPr>
  </w:style>
  <w:style w:type="paragraph" w:styleId="Header">
    <w:name w:val="header"/>
    <w:basedOn w:val="Normal"/>
    <w:link w:val="HeaderChar"/>
    <w:rsid w:val="00C75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360"/>
    <w:rPr>
      <w:rFonts w:ascii="Times New Roman" w:eastAsia="Times New Roman" w:hAnsi="Times New Roman" w:cs="Times New Roman"/>
      <w:sz w:val="16"/>
      <w:szCs w:val="20"/>
      <w:lang w:val="en-GB" w:eastAsia="en-US"/>
    </w:rPr>
  </w:style>
  <w:style w:type="paragraph" w:customStyle="1" w:styleId="Chapter">
    <w:name w:val="Chapter"/>
    <w:basedOn w:val="Normal"/>
    <w:rsid w:val="00C75360"/>
    <w:pPr>
      <w:spacing w:before="240"/>
    </w:pPr>
    <w:rPr>
      <w:rFonts w:ascii="Times New Roman" w:hAnsi="Times New Roman"/>
      <w:smallCaps/>
      <w:spacing w:val="80"/>
      <w:sz w:val="28"/>
    </w:rPr>
  </w:style>
  <w:style w:type="paragraph" w:customStyle="1" w:styleId="InChapter">
    <w:name w:val="InChapter"/>
    <w:basedOn w:val="Heading3"/>
    <w:rsid w:val="00C75360"/>
    <w:pPr>
      <w:spacing w:after="240"/>
      <w:outlineLvl w:val="9"/>
    </w:pPr>
    <w:rPr>
      <w:noProof/>
    </w:rPr>
  </w:style>
  <w:style w:type="paragraph" w:styleId="Index2">
    <w:name w:val="index 2"/>
    <w:basedOn w:val="Normal"/>
    <w:next w:val="Normal"/>
    <w:semiHidden/>
    <w:rsid w:val="00C75360"/>
    <w:pPr>
      <w:tabs>
        <w:tab w:val="right" w:pos="4176"/>
      </w:tabs>
      <w:ind w:left="568" w:hanging="284"/>
    </w:pPr>
    <w:rPr>
      <w:rFonts w:ascii="Garamond" w:hAnsi="Garamond"/>
    </w:rPr>
  </w:style>
  <w:style w:type="paragraph" w:customStyle="1" w:styleId="Byline">
    <w:name w:val="Byline"/>
    <w:rsid w:val="00C75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360"/>
    <w:pPr>
      <w:tabs>
        <w:tab w:val="clear" w:pos="3600"/>
        <w:tab w:val="clear" w:pos="3958"/>
      </w:tabs>
      <w:jc w:val="right"/>
    </w:pPr>
  </w:style>
  <w:style w:type="character" w:styleId="Emphasis">
    <w:name w:val="Emphasis"/>
    <w:basedOn w:val="DefaultParagraphFont"/>
    <w:qFormat/>
    <w:rsid w:val="00C75360"/>
    <w:rPr>
      <w:i/>
    </w:rPr>
  </w:style>
  <w:style w:type="paragraph" w:styleId="Caption">
    <w:name w:val="caption"/>
    <w:basedOn w:val="BodyText"/>
    <w:next w:val="Normal"/>
    <w:qFormat/>
    <w:rsid w:val="00C75360"/>
    <w:pPr>
      <w:framePr w:w="2268" w:hSpace="181" w:vSpace="181" w:wrap="around" w:vAnchor="text" w:hAnchor="page" w:x="1135" w:y="285" w:anchorLock="1"/>
    </w:pPr>
    <w:rPr>
      <w:i/>
    </w:rPr>
  </w:style>
  <w:style w:type="paragraph" w:customStyle="1" w:styleId="MiniTOCTitle">
    <w:name w:val="MiniTOCTitle"/>
    <w:basedOn w:val="Heading4"/>
    <w:rsid w:val="00C75360"/>
    <w:pPr>
      <w:spacing w:before="240"/>
      <w:outlineLvl w:val="9"/>
    </w:pPr>
    <w:rPr>
      <w:noProof/>
      <w:sz w:val="24"/>
    </w:rPr>
  </w:style>
  <w:style w:type="paragraph" w:customStyle="1" w:styleId="MiniTOCItem">
    <w:name w:val="MiniTOCItem"/>
    <w:basedOn w:val="ListBullet"/>
    <w:rsid w:val="00C75360"/>
    <w:pPr>
      <w:numPr>
        <w:numId w:val="0"/>
      </w:numPr>
      <w:tabs>
        <w:tab w:val="right" w:leader="dot" w:pos="6521"/>
      </w:tabs>
      <w:spacing w:before="0" w:after="0"/>
    </w:pPr>
  </w:style>
  <w:style w:type="paragraph" w:customStyle="1" w:styleId="TOFTitle">
    <w:name w:val="TOFTitle"/>
    <w:basedOn w:val="TOCTitle"/>
    <w:rsid w:val="00C75360"/>
  </w:style>
  <w:style w:type="paragraph" w:styleId="TableofFigures">
    <w:name w:val="table of figures"/>
    <w:basedOn w:val="Normal"/>
    <w:next w:val="Normal"/>
    <w:semiHidden/>
    <w:rsid w:val="00C75360"/>
    <w:pPr>
      <w:tabs>
        <w:tab w:val="right" w:leader="dot" w:pos="9072"/>
      </w:tabs>
      <w:ind w:left="970" w:hanging="403"/>
    </w:pPr>
    <w:rPr>
      <w:rFonts w:ascii="Times New Roman" w:hAnsi="Times New Roman"/>
      <w:b/>
    </w:rPr>
  </w:style>
  <w:style w:type="paragraph" w:styleId="ListNumber">
    <w:name w:val="List Number"/>
    <w:basedOn w:val="List"/>
    <w:rsid w:val="00C75360"/>
    <w:pPr>
      <w:numPr>
        <w:numId w:val="11"/>
      </w:numPr>
    </w:pPr>
  </w:style>
  <w:style w:type="character" w:customStyle="1" w:styleId="WingdingSymbols">
    <w:name w:val="Wingding Symbols"/>
    <w:rsid w:val="00C75360"/>
    <w:rPr>
      <w:rFonts w:ascii="Wingdings" w:hAnsi="Wingdings"/>
    </w:rPr>
  </w:style>
  <w:style w:type="paragraph" w:customStyle="1" w:styleId="TableHeading">
    <w:name w:val="Table Heading"/>
    <w:basedOn w:val="HeadingBase"/>
    <w:rsid w:val="00C75360"/>
    <w:pPr>
      <w:keepLines/>
      <w:pBdr>
        <w:bottom w:val="single" w:sz="6" w:space="1" w:color="918585"/>
      </w:pBdr>
      <w:spacing w:before="240"/>
    </w:pPr>
  </w:style>
  <w:style w:type="character" w:customStyle="1" w:styleId="HotSpot">
    <w:name w:val="HotSpot"/>
    <w:rsid w:val="00C75360"/>
    <w:rPr>
      <w:color w:val="0033CC"/>
      <w:u w:val="none"/>
    </w:rPr>
  </w:style>
  <w:style w:type="paragraph" w:customStyle="1" w:styleId="BodyTextRight">
    <w:name w:val="Body Text Right"/>
    <w:basedOn w:val="BodyText"/>
    <w:rsid w:val="00C75360"/>
    <w:pPr>
      <w:spacing w:before="0" w:after="0"/>
      <w:jc w:val="right"/>
    </w:pPr>
  </w:style>
  <w:style w:type="paragraph" w:styleId="Index3">
    <w:name w:val="index 3"/>
    <w:basedOn w:val="ListNumber2"/>
    <w:next w:val="Normal"/>
    <w:semiHidden/>
    <w:rsid w:val="00C75360"/>
    <w:pPr>
      <w:numPr>
        <w:numId w:val="0"/>
      </w:numPr>
      <w:tabs>
        <w:tab w:val="right" w:leader="dot" w:pos="4176"/>
      </w:tabs>
    </w:pPr>
  </w:style>
  <w:style w:type="paragraph" w:styleId="ListNumber2">
    <w:name w:val="List Number 2"/>
    <w:basedOn w:val="List2"/>
    <w:rsid w:val="00C75360"/>
    <w:pPr>
      <w:numPr>
        <w:numId w:val="10"/>
      </w:numPr>
      <w:tabs>
        <w:tab w:val="clear" w:pos="1060"/>
      </w:tabs>
    </w:pPr>
  </w:style>
  <w:style w:type="paragraph" w:customStyle="1" w:styleId="MarginNote">
    <w:name w:val="Margin Note"/>
    <w:basedOn w:val="BodyText"/>
    <w:rsid w:val="00C75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360"/>
    <w:rPr>
      <w:sz w:val="32"/>
    </w:rPr>
  </w:style>
  <w:style w:type="paragraph" w:customStyle="1" w:styleId="HeadingProcedure">
    <w:name w:val="Heading Procedure"/>
    <w:basedOn w:val="HeadingBase"/>
    <w:next w:val="Normal"/>
    <w:rsid w:val="00C75360"/>
    <w:pPr>
      <w:tabs>
        <w:tab w:val="left" w:pos="0"/>
      </w:tabs>
      <w:spacing w:before="120" w:after="60"/>
    </w:pPr>
    <w:rPr>
      <w:i/>
      <w:color w:val="918585"/>
      <w:sz w:val="22"/>
    </w:rPr>
  </w:style>
  <w:style w:type="paragraph" w:customStyle="1" w:styleId="TableBodyText">
    <w:name w:val="Table Body Text"/>
    <w:basedOn w:val="BodyText"/>
    <w:rsid w:val="00C75360"/>
    <w:pPr>
      <w:spacing w:before="60" w:after="60"/>
    </w:pPr>
  </w:style>
  <w:style w:type="paragraph" w:styleId="ListContinue">
    <w:name w:val="List Continue"/>
    <w:basedOn w:val="List"/>
    <w:rsid w:val="00C75360"/>
    <w:pPr>
      <w:ind w:firstLine="0"/>
    </w:pPr>
  </w:style>
  <w:style w:type="paragraph" w:customStyle="1" w:styleId="ListNote">
    <w:name w:val="List Note"/>
    <w:basedOn w:val="List"/>
    <w:rsid w:val="00C75360"/>
    <w:pPr>
      <w:pBdr>
        <w:top w:val="single" w:sz="6" w:space="2" w:color="918585"/>
        <w:bottom w:val="single" w:sz="6" w:space="2" w:color="918585"/>
      </w:pBdr>
      <w:tabs>
        <w:tab w:val="left" w:pos="1021"/>
      </w:tabs>
      <w:ind w:firstLine="0"/>
    </w:pPr>
  </w:style>
  <w:style w:type="paragraph" w:customStyle="1" w:styleId="Warning">
    <w:name w:val="Warning"/>
    <w:basedOn w:val="BodyText"/>
    <w:rsid w:val="00C75360"/>
    <w:pPr>
      <w:shd w:val="clear" w:color="auto" w:fill="D9D9D9"/>
      <w:tabs>
        <w:tab w:val="left" w:pos="992"/>
      </w:tabs>
      <w:ind w:left="119" w:right="119"/>
    </w:pPr>
    <w:rPr>
      <w:sz w:val="20"/>
    </w:rPr>
  </w:style>
  <w:style w:type="paragraph" w:customStyle="1" w:styleId="MarginIcons">
    <w:name w:val="Margin Icons"/>
    <w:basedOn w:val="BodyText"/>
    <w:rsid w:val="00C75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360"/>
    <w:rPr>
      <w:rFonts w:ascii="Courier New" w:hAnsi="Courier New"/>
    </w:rPr>
  </w:style>
  <w:style w:type="paragraph" w:customStyle="1" w:styleId="NoteBullet">
    <w:name w:val="Note Bullet"/>
    <w:basedOn w:val="Note"/>
    <w:rsid w:val="00C75360"/>
    <w:pPr>
      <w:tabs>
        <w:tab w:val="clear" w:pos="680"/>
      </w:tabs>
      <w:spacing w:before="60" w:after="60"/>
    </w:pPr>
  </w:style>
  <w:style w:type="paragraph" w:customStyle="1" w:styleId="SubHeading2">
    <w:name w:val="SubHeading2"/>
    <w:basedOn w:val="HeadingBase"/>
    <w:rsid w:val="00C75360"/>
    <w:pPr>
      <w:spacing w:before="240" w:after="60"/>
    </w:pPr>
    <w:rPr>
      <w:sz w:val="20"/>
    </w:rPr>
  </w:style>
  <w:style w:type="paragraph" w:customStyle="1" w:styleId="SubHeading1">
    <w:name w:val="SubHeading1"/>
    <w:basedOn w:val="HeadingBase"/>
    <w:rsid w:val="00C75360"/>
    <w:pPr>
      <w:spacing w:before="240" w:after="60"/>
    </w:pPr>
    <w:rPr>
      <w:color w:val="918585"/>
      <w:sz w:val="22"/>
    </w:rPr>
  </w:style>
  <w:style w:type="paragraph" w:customStyle="1" w:styleId="SideHeading">
    <w:name w:val="Side Heading"/>
    <w:basedOn w:val="HeadingBase"/>
    <w:rsid w:val="00C75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360"/>
    <w:pPr>
      <w:numPr>
        <w:numId w:val="12"/>
      </w:numPr>
    </w:pPr>
  </w:style>
  <w:style w:type="paragraph" w:styleId="PlainText">
    <w:name w:val="Plain Text"/>
    <w:basedOn w:val="Normal"/>
    <w:link w:val="PlainTextChar"/>
    <w:rsid w:val="00C75360"/>
    <w:rPr>
      <w:sz w:val="20"/>
    </w:rPr>
  </w:style>
  <w:style w:type="character" w:customStyle="1" w:styleId="PlainTextChar">
    <w:name w:val="Plain Text Char"/>
    <w:basedOn w:val="DefaultParagraphFont"/>
    <w:link w:val="PlainText"/>
    <w:rsid w:val="00C75360"/>
    <w:rPr>
      <w:rFonts w:ascii="Courier New" w:eastAsia="Times New Roman" w:hAnsi="Courier New" w:cs="Times New Roman"/>
      <w:sz w:val="20"/>
      <w:szCs w:val="20"/>
      <w:lang w:eastAsia="en-US"/>
    </w:rPr>
  </w:style>
  <w:style w:type="character" w:customStyle="1" w:styleId="MenuOption">
    <w:name w:val="Menu Option"/>
    <w:basedOn w:val="DefaultParagraphFont"/>
    <w:rsid w:val="00C75360"/>
    <w:rPr>
      <w:b/>
      <w:smallCaps/>
    </w:rPr>
  </w:style>
  <w:style w:type="paragraph" w:customStyle="1" w:styleId="TableListNumber">
    <w:name w:val="Table List Number"/>
    <w:basedOn w:val="ListNumber"/>
    <w:rsid w:val="00C75360"/>
    <w:pPr>
      <w:numPr>
        <w:numId w:val="0"/>
      </w:numPr>
    </w:pPr>
  </w:style>
  <w:style w:type="paragraph" w:styleId="TOC4">
    <w:name w:val="toc 4"/>
    <w:basedOn w:val="TOCBase"/>
    <w:next w:val="Normal"/>
    <w:semiHidden/>
    <w:rsid w:val="00C75360"/>
    <w:pPr>
      <w:tabs>
        <w:tab w:val="right" w:leader="dot" w:pos="9071"/>
      </w:tabs>
      <w:ind w:left="1701"/>
    </w:pPr>
  </w:style>
  <w:style w:type="paragraph" w:customStyle="1" w:styleId="ListAlpha">
    <w:name w:val="List Alpha"/>
    <w:basedOn w:val="List"/>
    <w:rsid w:val="00C75360"/>
    <w:pPr>
      <w:numPr>
        <w:numId w:val="9"/>
      </w:numPr>
    </w:pPr>
  </w:style>
  <w:style w:type="paragraph" w:customStyle="1" w:styleId="ListAlpha2">
    <w:name w:val="List Alpha 2"/>
    <w:basedOn w:val="List2"/>
    <w:rsid w:val="00C75360"/>
    <w:pPr>
      <w:numPr>
        <w:numId w:val="8"/>
      </w:numPr>
    </w:pPr>
  </w:style>
  <w:style w:type="paragraph" w:styleId="List2">
    <w:name w:val="List 2"/>
    <w:basedOn w:val="BodyText"/>
    <w:rsid w:val="00C75360"/>
    <w:pPr>
      <w:tabs>
        <w:tab w:val="left" w:pos="680"/>
      </w:tabs>
      <w:spacing w:before="60" w:after="60"/>
      <w:ind w:left="680" w:hanging="340"/>
    </w:pPr>
  </w:style>
  <w:style w:type="paragraph" w:styleId="List3">
    <w:name w:val="List 3"/>
    <w:basedOn w:val="BodyText"/>
    <w:rsid w:val="00C75360"/>
    <w:pPr>
      <w:tabs>
        <w:tab w:val="left" w:pos="1021"/>
      </w:tabs>
      <w:spacing w:before="60" w:after="60"/>
      <w:ind w:left="1020" w:hanging="340"/>
    </w:pPr>
  </w:style>
  <w:style w:type="paragraph" w:styleId="List4">
    <w:name w:val="List 4"/>
    <w:basedOn w:val="BodyText"/>
    <w:rsid w:val="00C75360"/>
    <w:pPr>
      <w:tabs>
        <w:tab w:val="left" w:pos="1361"/>
      </w:tabs>
      <w:spacing w:before="60" w:after="60"/>
      <w:ind w:left="1361" w:hanging="340"/>
    </w:pPr>
  </w:style>
  <w:style w:type="paragraph" w:styleId="List5">
    <w:name w:val="List 5"/>
    <w:basedOn w:val="BodyText"/>
    <w:rsid w:val="00C75360"/>
    <w:pPr>
      <w:tabs>
        <w:tab w:val="left" w:pos="1701"/>
      </w:tabs>
      <w:spacing w:before="60" w:after="60"/>
      <w:ind w:left="1701" w:hanging="340"/>
    </w:pPr>
  </w:style>
  <w:style w:type="paragraph" w:styleId="ListBullet3">
    <w:name w:val="List Bullet 3"/>
    <w:basedOn w:val="List3"/>
    <w:rsid w:val="00C75360"/>
    <w:pPr>
      <w:numPr>
        <w:numId w:val="15"/>
      </w:numPr>
      <w:tabs>
        <w:tab w:val="clear" w:pos="1021"/>
      </w:tabs>
      <w:ind w:left="1037" w:hanging="357"/>
    </w:pPr>
  </w:style>
  <w:style w:type="paragraph" w:styleId="ListBullet4">
    <w:name w:val="List Bullet 4"/>
    <w:basedOn w:val="List4"/>
    <w:rsid w:val="00C75360"/>
    <w:pPr>
      <w:numPr>
        <w:numId w:val="3"/>
      </w:numPr>
    </w:pPr>
  </w:style>
  <w:style w:type="paragraph" w:styleId="ListBullet5">
    <w:name w:val="List Bullet 5"/>
    <w:basedOn w:val="List5"/>
    <w:rsid w:val="00C75360"/>
    <w:pPr>
      <w:numPr>
        <w:numId w:val="4"/>
      </w:numPr>
    </w:pPr>
  </w:style>
  <w:style w:type="paragraph" w:styleId="ListContinue2">
    <w:name w:val="List Continue 2"/>
    <w:basedOn w:val="List2"/>
    <w:rsid w:val="00C75360"/>
    <w:pPr>
      <w:ind w:firstLine="0"/>
    </w:pPr>
  </w:style>
  <w:style w:type="paragraph" w:styleId="ListContinue3">
    <w:name w:val="List Continue 3"/>
    <w:basedOn w:val="List3"/>
    <w:rsid w:val="00C75360"/>
    <w:pPr>
      <w:ind w:left="1021" w:firstLine="0"/>
    </w:pPr>
  </w:style>
  <w:style w:type="paragraph" w:styleId="ListContinue4">
    <w:name w:val="List Continue 4"/>
    <w:basedOn w:val="List4"/>
    <w:rsid w:val="00C75360"/>
    <w:pPr>
      <w:ind w:firstLine="0"/>
    </w:pPr>
  </w:style>
  <w:style w:type="paragraph" w:styleId="ListContinue5">
    <w:name w:val="List Continue 5"/>
    <w:basedOn w:val="List5"/>
    <w:rsid w:val="00C75360"/>
    <w:pPr>
      <w:ind w:firstLine="0"/>
    </w:pPr>
  </w:style>
  <w:style w:type="paragraph" w:styleId="ListNumber3">
    <w:name w:val="List Number 3"/>
    <w:basedOn w:val="List3"/>
    <w:rsid w:val="00C75360"/>
    <w:pPr>
      <w:numPr>
        <w:numId w:val="5"/>
      </w:numPr>
    </w:pPr>
  </w:style>
  <w:style w:type="paragraph" w:styleId="ListNumber4">
    <w:name w:val="List Number 4"/>
    <w:basedOn w:val="List4"/>
    <w:rsid w:val="00C75360"/>
    <w:pPr>
      <w:numPr>
        <w:numId w:val="6"/>
      </w:numPr>
    </w:pPr>
  </w:style>
  <w:style w:type="paragraph" w:styleId="ListNumber5">
    <w:name w:val="List Number 5"/>
    <w:basedOn w:val="List5"/>
    <w:rsid w:val="00C75360"/>
    <w:pPr>
      <w:numPr>
        <w:numId w:val="7"/>
      </w:numPr>
    </w:pPr>
  </w:style>
  <w:style w:type="paragraph" w:styleId="BlockText">
    <w:name w:val="Block Text"/>
    <w:basedOn w:val="Normal"/>
    <w:rsid w:val="00C75360"/>
    <w:pPr>
      <w:spacing w:after="120"/>
      <w:ind w:left="1440" w:right="1440"/>
    </w:pPr>
  </w:style>
  <w:style w:type="character" w:customStyle="1" w:styleId="Subscript">
    <w:name w:val="Subscript"/>
    <w:basedOn w:val="DefaultParagraphFont"/>
    <w:rsid w:val="00C75360"/>
    <w:rPr>
      <w:sz w:val="16"/>
      <w:vertAlign w:val="subscript"/>
    </w:rPr>
  </w:style>
  <w:style w:type="character" w:customStyle="1" w:styleId="Superscript">
    <w:name w:val="Superscript"/>
    <w:basedOn w:val="DefaultParagraphFont"/>
    <w:rsid w:val="00C75360"/>
    <w:rPr>
      <w:sz w:val="16"/>
      <w:vertAlign w:val="superscript"/>
    </w:rPr>
  </w:style>
  <w:style w:type="character" w:customStyle="1" w:styleId="Symbols">
    <w:name w:val="Symbols"/>
    <w:basedOn w:val="DefaultParagraphFont"/>
    <w:rsid w:val="00C75360"/>
    <w:rPr>
      <w:rFonts w:ascii="Symbol" w:hAnsi="Symbol"/>
    </w:rPr>
  </w:style>
  <w:style w:type="character" w:customStyle="1" w:styleId="MenuOptions">
    <w:name w:val="Menu Options"/>
    <w:basedOn w:val="DefaultParagraphFont"/>
    <w:rsid w:val="00C75360"/>
    <w:rPr>
      <w:rFonts w:ascii="Arial Narrow" w:hAnsi="Arial Narrow"/>
      <w:smallCaps/>
    </w:rPr>
  </w:style>
  <w:style w:type="character" w:customStyle="1" w:styleId="Buttons">
    <w:name w:val="Buttons"/>
    <w:basedOn w:val="DefaultParagraphFont"/>
    <w:rsid w:val="00C75360"/>
    <w:rPr>
      <w:b/>
    </w:rPr>
  </w:style>
  <w:style w:type="character" w:customStyle="1" w:styleId="Underlined">
    <w:name w:val="Underlined"/>
    <w:basedOn w:val="DefaultParagraphFont"/>
    <w:rsid w:val="00C75360"/>
    <w:rPr>
      <w:u w:val="single"/>
    </w:rPr>
  </w:style>
  <w:style w:type="paragraph" w:customStyle="1" w:styleId="TableBodyTextRight">
    <w:name w:val="Table Body Text Right"/>
    <w:basedOn w:val="TableBodyText"/>
    <w:rsid w:val="00C75360"/>
    <w:pPr>
      <w:widowControl w:val="0"/>
      <w:autoSpaceDE w:val="0"/>
      <w:autoSpaceDN w:val="0"/>
      <w:adjustRightInd w:val="0"/>
      <w:jc w:val="right"/>
    </w:pPr>
    <w:rPr>
      <w:rFonts w:cs="Arial"/>
      <w:szCs w:val="18"/>
    </w:rPr>
  </w:style>
  <w:style w:type="paragraph" w:customStyle="1" w:styleId="CopyrightText">
    <w:name w:val="Copyright Text"/>
    <w:basedOn w:val="BodyText"/>
    <w:rsid w:val="00C75360"/>
    <w:rPr>
      <w:sz w:val="18"/>
    </w:rPr>
  </w:style>
  <w:style w:type="paragraph" w:customStyle="1" w:styleId="BodySmallRight">
    <w:name w:val="Body Small Right"/>
    <w:basedOn w:val="BodyTextRight"/>
    <w:rsid w:val="00C75360"/>
    <w:rPr>
      <w:sz w:val="18"/>
      <w:szCs w:val="18"/>
    </w:rPr>
  </w:style>
  <w:style w:type="paragraph" w:customStyle="1" w:styleId="MarginEdition">
    <w:name w:val="Margin Edition"/>
    <w:basedOn w:val="MarginNote"/>
    <w:rsid w:val="00C75360"/>
    <w:pPr>
      <w:spacing w:before="0" w:after="0"/>
    </w:pPr>
    <w:rPr>
      <w:rFonts w:ascii="Times New Roman" w:hAnsi="Times New Roman"/>
      <w:color w:val="999999"/>
    </w:rPr>
  </w:style>
  <w:style w:type="paragraph" w:customStyle="1" w:styleId="Spacer">
    <w:name w:val="Spacer"/>
    <w:basedOn w:val="Normal"/>
    <w:rsid w:val="00C75360"/>
    <w:rPr>
      <w:sz w:val="2"/>
      <w:szCs w:val="2"/>
    </w:rPr>
  </w:style>
  <w:style w:type="character" w:customStyle="1" w:styleId="Small">
    <w:name w:val="Small"/>
    <w:basedOn w:val="DefaultParagraphFont"/>
    <w:rsid w:val="00C75360"/>
    <w:rPr>
      <w:sz w:val="16"/>
    </w:rPr>
  </w:style>
  <w:style w:type="paragraph" w:customStyle="1" w:styleId="WideTable">
    <w:name w:val="Wide Table"/>
    <w:basedOn w:val="Normal"/>
    <w:rsid w:val="00C75360"/>
    <w:pPr>
      <w:ind w:left="-1418"/>
    </w:pPr>
    <w:rPr>
      <w:sz w:val="2"/>
      <w:szCs w:val="2"/>
    </w:rPr>
  </w:style>
  <w:style w:type="character" w:styleId="PageNumber">
    <w:name w:val="page number"/>
    <w:basedOn w:val="DefaultParagraphFont"/>
    <w:rsid w:val="00C75360"/>
  </w:style>
  <w:style w:type="paragraph" w:styleId="Quote">
    <w:name w:val="Quote"/>
    <w:basedOn w:val="Heading1"/>
    <w:link w:val="QuoteChar"/>
    <w:qFormat/>
    <w:rsid w:val="00C75360"/>
    <w:rPr>
      <w:b w:val="0"/>
      <w:sz w:val="72"/>
      <w:szCs w:val="72"/>
      <w:lang w:val="en-NZ"/>
    </w:rPr>
  </w:style>
  <w:style w:type="character" w:customStyle="1" w:styleId="QuoteChar">
    <w:name w:val="Quote Char"/>
    <w:basedOn w:val="DefaultParagraphFont"/>
    <w:link w:val="Quote"/>
    <w:rsid w:val="00C75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360"/>
    <w:pPr>
      <w:pageBreakBefore/>
    </w:pPr>
  </w:style>
  <w:style w:type="paragraph" w:customStyle="1" w:styleId="Border">
    <w:name w:val="Border"/>
    <w:basedOn w:val="Normal"/>
    <w:qFormat/>
    <w:rsid w:val="00C75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360"/>
    <w:rPr>
      <w:b/>
      <w:bCs/>
      <w:i/>
      <w:iCs/>
      <w:color w:val="auto"/>
    </w:rPr>
  </w:style>
  <w:style w:type="paragraph" w:styleId="IntenseQuote">
    <w:name w:val="Intense Quote"/>
    <w:basedOn w:val="Normal"/>
    <w:next w:val="Normal"/>
    <w:link w:val="IntenseQuoteChar"/>
    <w:uiPriority w:val="30"/>
    <w:qFormat/>
    <w:rsid w:val="00C75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360"/>
    <w:rPr>
      <w:smallCaps/>
      <w:color w:val="auto"/>
      <w:u w:val="single"/>
    </w:rPr>
  </w:style>
  <w:style w:type="character" w:styleId="IntenseReference">
    <w:name w:val="Intense Reference"/>
    <w:basedOn w:val="DefaultParagraphFont"/>
    <w:uiPriority w:val="32"/>
    <w:qFormat/>
    <w:rsid w:val="00C75360"/>
    <w:rPr>
      <w:b/>
      <w:bCs/>
      <w:smallCaps/>
      <w:color w:val="auto"/>
      <w:spacing w:val="5"/>
      <w:u w:val="single"/>
    </w:rPr>
  </w:style>
  <w:style w:type="paragraph" w:customStyle="1" w:styleId="2ColumnHeading">
    <w:name w:val="2Column Heading"/>
    <w:basedOn w:val="BodyText"/>
    <w:qFormat/>
    <w:rsid w:val="00C75360"/>
    <w:pPr>
      <w:spacing w:after="60"/>
      <w:ind w:left="-2268"/>
    </w:pPr>
    <w:rPr>
      <w:b/>
    </w:rPr>
  </w:style>
  <w:style w:type="paragraph" w:customStyle="1" w:styleId="Heading1TOC">
    <w:name w:val="Heading1 TOC"/>
    <w:basedOn w:val="Normal"/>
    <w:qFormat/>
    <w:rsid w:val="00C75360"/>
    <w:pPr>
      <w:spacing w:before="240" w:after="120"/>
    </w:pPr>
    <w:rPr>
      <w:rFonts w:ascii="Times New Roman" w:hAnsi="Times New Roman"/>
      <w:b/>
      <w:sz w:val="32"/>
    </w:rPr>
  </w:style>
  <w:style w:type="paragraph" w:customStyle="1" w:styleId="Heading2TOC">
    <w:name w:val="Heading2 TOC"/>
    <w:basedOn w:val="Normal"/>
    <w:qFormat/>
    <w:rsid w:val="00C75360"/>
    <w:pPr>
      <w:spacing w:before="240" w:after="60"/>
    </w:pPr>
    <w:rPr>
      <w:rFonts w:ascii="Times New Roman" w:hAnsi="Times New Roman"/>
      <w:b/>
      <w:sz w:val="28"/>
    </w:rPr>
  </w:style>
  <w:style w:type="character" w:customStyle="1" w:styleId="Underline">
    <w:name w:val="Underline"/>
    <w:basedOn w:val="DefaultParagraphFont"/>
    <w:qFormat/>
    <w:rsid w:val="00C75360"/>
    <w:rPr>
      <w:u w:val="single"/>
    </w:rPr>
  </w:style>
  <w:style w:type="paragraph" w:styleId="BalloonText">
    <w:name w:val="Balloon Text"/>
    <w:basedOn w:val="Normal"/>
    <w:link w:val="BalloonTextChar"/>
    <w:rsid w:val="00C75360"/>
    <w:rPr>
      <w:rFonts w:ascii="Tahoma" w:hAnsi="Tahoma" w:cs="Tahoma"/>
      <w:sz w:val="16"/>
      <w:szCs w:val="16"/>
    </w:rPr>
  </w:style>
  <w:style w:type="character" w:customStyle="1" w:styleId="BalloonTextChar">
    <w:name w:val="Balloon Text Char"/>
    <w:basedOn w:val="DefaultParagraphFont"/>
    <w:link w:val="BalloonText"/>
    <w:rsid w:val="00C75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3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360"/>
    <w:rPr>
      <w:b/>
      <w:color w:val="660033"/>
      <w:spacing w:val="0"/>
    </w:rPr>
  </w:style>
  <w:style w:type="paragraph" w:customStyle="1" w:styleId="Nameditemlist">
    <w:name w:val="Named item list"/>
    <w:basedOn w:val="BodyText"/>
    <w:qFormat/>
    <w:rsid w:val="00C753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1073</Words>
  <Characters>7037</Characters>
  <Application>Microsoft Office Word</Application>
  <DocSecurity>0</DocSecurity>
  <Lines>262</Lines>
  <Paragraphs>172</Paragraphs>
  <ScaleCrop>false</ScaleCrop>
  <Company>Author-it Software Corporation Ltd.</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SIRXQUA003A Create an innovative work environment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2012-06-14T09:30:00Z</dcterms:created>
  <dcterms:modified xsi:type="dcterms:W3CDTF">2012-06-14T09:30:00Z</dcterms:modified>
</cp:coreProperties>
</file>