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4174" w:rsidP="008D4174">
      <w:pPr>
        <w:pStyle w:val="Title"/>
      </w:pPr>
      <w:bookmarkStart w:id="0" w:name="_GoBack"/>
      <w:bookmarkEnd w:id="0"/>
      <w:r>
        <w:fldChar w:fldCharType="begin"/>
      </w:r>
      <w:r>
        <w:instrText xml:space="preserve"> TITLE   \* MERGEFORMAT </w:instrText>
      </w:r>
      <w:r>
        <w:fldChar w:fldCharType="separate"/>
      </w:r>
      <w:r>
        <w:t>SIRXMGT507 Manage staff through change</w:t>
      </w:r>
      <w:r>
        <w:fldChar w:fldCharType="end"/>
      </w:r>
    </w:p>
    <w:p w:rsidR="008D4174" w:rsidP="008D4174">
      <w:pPr>
        <w:pStyle w:val="Version"/>
        <w:sectPr w:rsidSect="008346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46B8" w:rsidP="008346B8">
      <w:pPr>
        <w:pStyle w:val="SuperHeading"/>
      </w:pPr>
      <w:r w:rsidRPr="008346B8">
        <w:t>SIRXMGT507 Manage staff through change</w:t>
      </w:r>
    </w:p>
    <w:p w:rsidR="00000000" w:rsidRPr="008346B8" w:rsidP="008346B8">
      <w:pPr>
        <w:pStyle w:val="Heading1"/>
      </w:pPr>
      <w:bookmarkStart w:id="1" w:name="O_394712"/>
      <w:bookmarkEnd w:id="1"/>
      <w:r w:rsidRPr="008346B8">
        <w:t>Modification History</w:t>
      </w:r>
    </w:p>
    <w:p w:rsidR="00000000" w:rsidRPr="008346B8" w:rsidP="008346B8">
      <w:pPr>
        <w:pStyle w:val="BodyText"/>
      </w:pPr>
      <w:r w:rsidRPr="008346B8">
        <w:t>The version details of this endorsed unit are in the table below. The latest information i</w:t>
      </w:r>
      <w:r w:rsidRPr="008346B8">
        <w:t>s at the top.</w:t>
      </w:r>
    </w:p>
    <w:tbl>
      <w:tblPr>
        <w:tblW w:w="0" w:type="auto"/>
        <w:tblCellMar>
          <w:left w:w="62" w:type="dxa"/>
          <w:right w:w="62" w:type="dxa"/>
        </w:tblCellMar>
        <w:tblLook w:val="0000"/>
      </w:tblPr>
      <w:tblGrid>
        <w:gridCol w:w="4609"/>
        <w:gridCol w:w="4587"/>
      </w:tblGrid>
      <w:tr w:rsidTr="008D417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6B8" w:rsidP="008346B8">
            <w:pPr>
              <w:pStyle w:val="BodyText"/>
            </w:pPr>
            <w:r w:rsidRPr="008346B8">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6B8">
            <w:pPr>
              <w:pStyle w:val="BodyText"/>
              <w:rPr>
                <w:lang w:val="en-NZ"/>
              </w:rPr>
            </w:pPr>
            <w:r w:rsidRPr="008346B8">
              <w:rPr>
                <w:rStyle w:val="SpecialBold"/>
              </w:rPr>
              <w:t>Comments</w:t>
            </w:r>
          </w:p>
        </w:tc>
      </w:tr>
      <w:tr w:rsidTr="008D417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6B8">
            <w:pPr>
              <w:pStyle w:val="BodyText"/>
              <w:rPr>
                <w:lang w:val="en-NZ"/>
              </w:rPr>
            </w:pPr>
            <w:r w:rsidRPr="008346B8">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6B8" w:rsidP="008346B8">
            <w:pPr>
              <w:pStyle w:val="BodyText"/>
            </w:pPr>
            <w:r w:rsidRPr="008346B8">
              <w:t>This is a revised unit, based on and equivalent to SIRXMGT007A Manage staff through change.</w:t>
            </w:r>
          </w:p>
        </w:tc>
      </w:tr>
    </w:tbl>
    <w:p w:rsidR="00000000" w:rsidRPr="008346B8" w:rsidP="008346B8">
      <w:pPr>
        <w:pStyle w:val="BodyText"/>
      </w:pPr>
    </w:p>
    <w:p w:rsidR="00000000" w:rsidRPr="008346B8" w:rsidP="008346B8">
      <w:pPr>
        <w:pStyle w:val="AllowPageBreak"/>
      </w:pPr>
    </w:p>
    <w:p w:rsidR="00000000" w:rsidRPr="008346B8" w:rsidP="008346B8">
      <w:pPr>
        <w:pStyle w:val="Heading1"/>
      </w:pPr>
      <w:bookmarkStart w:id="2" w:name="O_394713"/>
      <w:bookmarkEnd w:id="2"/>
      <w:r w:rsidRPr="008346B8">
        <w:t>Unit Descriptor</w:t>
      </w:r>
    </w:p>
    <w:p w:rsidR="00000000" w:rsidRPr="008346B8" w:rsidP="008346B8">
      <w:pPr>
        <w:pStyle w:val="BodyText"/>
      </w:pPr>
      <w:r w:rsidRPr="008346B8">
        <w:t>This unit describes the performance outcomes, skills and knowledge required to build a resilient organisational culture and implement processes that support and develop staff to flourish in an environment of change.</w:t>
      </w:r>
    </w:p>
    <w:p w:rsidR="00000000" w:rsidRPr="008346B8" w:rsidP="008346B8">
      <w:pPr>
        <w:pStyle w:val="BodyText"/>
      </w:pPr>
    </w:p>
    <w:p w:rsidR="00000000" w:rsidRPr="008346B8" w:rsidP="008346B8">
      <w:pPr>
        <w:pStyle w:val="BodyText"/>
      </w:pPr>
      <w:r w:rsidRPr="008346B8">
        <w:t>This requires the analysis of the envir</w:t>
      </w:r>
      <w:r w:rsidRPr="008346B8">
        <w:t>onment, consideration of risks and opportunities, the development of a structured process to respond to the changed environment, and leadership of staff through the change.</w:t>
      </w:r>
    </w:p>
    <w:p w:rsidR="00000000" w:rsidRPr="008346B8" w:rsidP="008346B8">
      <w:pPr>
        <w:pStyle w:val="AllowPageBreak"/>
      </w:pPr>
    </w:p>
    <w:p w:rsidR="00000000" w:rsidRPr="008346B8" w:rsidP="008346B8">
      <w:pPr>
        <w:pStyle w:val="Heading1"/>
      </w:pPr>
      <w:bookmarkStart w:id="3" w:name="O_394714"/>
      <w:bookmarkEnd w:id="3"/>
      <w:r w:rsidRPr="008346B8">
        <w:t>Application of the Unit</w:t>
      </w:r>
    </w:p>
    <w:p w:rsidR="00000000" w:rsidRPr="008346B8" w:rsidP="008346B8">
      <w:pPr>
        <w:pStyle w:val="BodyText"/>
      </w:pPr>
      <w:r w:rsidRPr="008346B8">
        <w:t>This unit may apply to supervisors and man</w:t>
      </w:r>
      <w:r w:rsidRPr="008346B8">
        <w:t>agers with responsibility for a team and oversight of change implementation.</w:t>
      </w:r>
    </w:p>
    <w:p w:rsidR="00000000" w:rsidRPr="008346B8" w:rsidP="008346B8">
      <w:pPr>
        <w:pStyle w:val="AllowPageBreak"/>
      </w:pPr>
    </w:p>
    <w:p w:rsidR="00000000" w:rsidRPr="008346B8" w:rsidP="008346B8">
      <w:pPr>
        <w:pStyle w:val="Heading1"/>
      </w:pPr>
      <w:bookmarkStart w:id="4" w:name="O_394715"/>
      <w:bookmarkEnd w:id="4"/>
      <w:r w:rsidRPr="008346B8">
        <w:t>Licensing/Regulatory Information</w:t>
      </w:r>
    </w:p>
    <w:p w:rsidR="00000000" w:rsidRPr="008346B8" w:rsidP="008346B8">
      <w:pPr>
        <w:pStyle w:val="BodyText"/>
      </w:pPr>
      <w:r w:rsidRPr="008346B8">
        <w:t>No licensing, legislative, regulatory or certification requirements apply to this unit at the time of endorsement.</w:t>
      </w:r>
    </w:p>
    <w:p w:rsidR="00000000" w:rsidRPr="008346B8" w:rsidP="008346B8">
      <w:pPr>
        <w:pStyle w:val="AllowPageBreak"/>
      </w:pPr>
    </w:p>
    <w:p w:rsidR="00000000" w:rsidRPr="008346B8" w:rsidP="008346B8">
      <w:pPr>
        <w:pStyle w:val="Heading1"/>
      </w:pPr>
      <w:bookmarkStart w:id="5" w:name="O_394716"/>
      <w:bookmarkEnd w:id="5"/>
      <w:r w:rsidRPr="008346B8">
        <w:t>Pre-Requisites</w:t>
      </w:r>
    </w:p>
    <w:p w:rsidR="00000000" w:rsidRPr="008346B8" w:rsidP="008346B8">
      <w:pPr>
        <w:pStyle w:val="BodyText"/>
      </w:pPr>
      <w:r w:rsidRPr="008346B8">
        <w:t>Nil</w:t>
      </w:r>
    </w:p>
    <w:p w:rsidR="00000000" w:rsidRPr="008346B8" w:rsidP="008346B8">
      <w:pPr>
        <w:pStyle w:val="AllowPageBreak"/>
      </w:pPr>
    </w:p>
    <w:p w:rsidR="00000000" w:rsidRPr="008346B8" w:rsidP="008346B8">
      <w:pPr>
        <w:pStyle w:val="Heading1"/>
      </w:pPr>
      <w:bookmarkStart w:id="6" w:name="O_394717"/>
      <w:bookmarkEnd w:id="6"/>
      <w:r w:rsidRPr="008346B8">
        <w:t>Employability Skills Information</w:t>
      </w:r>
    </w:p>
    <w:p w:rsidR="00000000" w:rsidRPr="008346B8" w:rsidP="008346B8">
      <w:pPr>
        <w:pStyle w:val="BodyText"/>
      </w:pPr>
      <w:r w:rsidRPr="008346B8">
        <w:t>This unit contains employability skills.</w:t>
      </w:r>
    </w:p>
    <w:p w:rsidR="00000000" w:rsidRPr="008346B8" w:rsidP="008346B8">
      <w:pPr>
        <w:pStyle w:val="AllowPageBreak"/>
      </w:pPr>
    </w:p>
    <w:p w:rsidR="00000000" w:rsidRPr="008346B8" w:rsidP="008346B8">
      <w:pPr>
        <w:pStyle w:val="Heading1"/>
      </w:pPr>
      <w:bookmarkStart w:id="7" w:name="O_394718"/>
      <w:bookmarkEnd w:id="7"/>
      <w:r w:rsidRPr="008346B8">
        <w:t>Elements and Performance Criteria Pre-Content</w:t>
      </w:r>
    </w:p>
    <w:p w:rsidR="00000000" w:rsidRPr="008346B8" w:rsidP="008346B8">
      <w:pPr>
        <w:pStyle w:val="Heading1"/>
      </w:pPr>
      <w:bookmarkStart w:id="8" w:name="O_394719"/>
      <w:bookmarkEnd w:id="8"/>
      <w:r w:rsidRPr="008346B8">
        <w:t>Elements and Performance Criteria</w:t>
      </w:r>
    </w:p>
    <w:tbl>
      <w:tblPr>
        <w:tblW w:w="0" w:type="auto"/>
        <w:tblCellMar>
          <w:left w:w="62" w:type="dxa"/>
          <w:right w:w="62" w:type="dxa"/>
        </w:tblCellMar>
        <w:tblLook w:val="0000"/>
      </w:tblPr>
      <w:tblGrid>
        <w:gridCol w:w="3941"/>
        <w:gridCol w:w="5255"/>
      </w:tblGrid>
      <w:tr w:rsidTr="008D417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346B8" w:rsidP="008346B8">
            <w:pPr>
              <w:pStyle w:val="BodyText"/>
            </w:pPr>
            <w:r w:rsidRPr="008346B8">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8346B8">
            <w:pPr>
              <w:pStyle w:val="BodyText"/>
              <w:rPr>
                <w:lang w:val="en-NZ"/>
              </w:rPr>
            </w:pPr>
            <w:r w:rsidRPr="008346B8">
              <w:rPr>
                <w:rStyle w:val="SpecialBold"/>
              </w:rPr>
              <w:t>Performance Criteria</w:t>
            </w:r>
          </w:p>
        </w:tc>
      </w:tr>
      <w:tr w:rsidTr="008D417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46B8">
            <w:pPr>
              <w:pStyle w:val="BodyText"/>
              <w:rPr>
                <w:lang w:val="en-NZ"/>
              </w:rPr>
            </w:pPr>
            <w:r w:rsidRPr="008346B8">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8346B8">
            <w:pPr>
              <w:pStyle w:val="BodyText"/>
              <w:rPr>
                <w:lang w:val="en-NZ"/>
              </w:rPr>
            </w:pPr>
            <w:r w:rsidRPr="008346B8">
              <w:t>Performance criteria describe the performance needed to demonstrate achievement of the element. Where bold italicised text is used, further information is detailed in the required skills and</w:t>
            </w:r>
            <w:r w:rsidRPr="008346B8">
              <w:t xml:space="preserve"> knowledge section and the range statement. Assessment of performance is to be consistent with the evidence guide.</w:t>
            </w:r>
          </w:p>
        </w:tc>
      </w:tr>
      <w:tr w:rsidTr="008D417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46B8">
            <w:pPr>
              <w:pStyle w:val="List"/>
              <w:rPr>
                <w:lang w:val="en-NZ"/>
              </w:rPr>
            </w:pPr>
            <w:r w:rsidRPr="008346B8">
              <w:t>1.</w:t>
            </w:r>
            <w:r w:rsidRPr="008346B8">
              <w:tab/>
              <w:t>Analyse change requirements.</w:t>
            </w:r>
          </w:p>
        </w:tc>
        <w:tc>
          <w:tcPr>
            <w:tcW w:w="0" w:type="auto"/>
            <w:tcBorders>
              <w:top w:val="nil"/>
              <w:left w:val="nil"/>
              <w:bottom w:val="nil"/>
              <w:right w:val="nil"/>
            </w:tcBorders>
            <w:tcMar>
              <w:top w:w="0" w:type="dxa"/>
              <w:left w:w="62" w:type="dxa"/>
              <w:bottom w:w="0" w:type="dxa"/>
              <w:right w:w="62" w:type="dxa"/>
            </w:tcMar>
          </w:tcPr>
          <w:p w:rsidR="00000000" w:rsidRPr="008346B8" w:rsidP="008346B8">
            <w:pPr>
              <w:pStyle w:val="List"/>
            </w:pPr>
            <w:r w:rsidRPr="008346B8">
              <w:t>1.1.Review the organisation’s strategic and business plans to identify organisational directions that will r</w:t>
            </w:r>
            <w:r w:rsidRPr="008346B8">
              <w:t>equire change to work practices.</w:t>
            </w:r>
          </w:p>
          <w:p w:rsidR="00000000" w:rsidRPr="008346B8" w:rsidP="008346B8">
            <w:pPr>
              <w:pStyle w:val="List"/>
            </w:pPr>
            <w:r w:rsidRPr="008346B8">
              <w:t>1.2.Assess options to drive required</w:t>
            </w:r>
            <w:r w:rsidRPr="008346B8">
              <w:rPr>
                <w:rStyle w:val="BoldandItalics"/>
              </w:rPr>
              <w:t xml:space="preserve"> change</w:t>
            </w:r>
            <w:r w:rsidRPr="008346B8">
              <w:t>s in line with delegated authority and standard organisational policies and procedures.</w:t>
            </w:r>
          </w:p>
          <w:p w:rsidR="00000000" w:rsidRPr="008346B8" w:rsidP="008346B8">
            <w:pPr>
              <w:pStyle w:val="List"/>
            </w:pPr>
            <w:r w:rsidRPr="008346B8">
              <w:t>1.3.Identify and analyse potential</w:t>
            </w:r>
            <w:r w:rsidRPr="008346B8">
              <w:rPr>
                <w:rStyle w:val="BoldandItalics"/>
              </w:rPr>
              <w:t xml:space="preserve"> risks</w:t>
            </w:r>
            <w:r w:rsidRPr="008346B8">
              <w:t xml:space="preserve"> associated with implementing the change.</w:t>
            </w:r>
          </w:p>
          <w:p w:rsidR="00000000" w:rsidP="008346B8">
            <w:pPr>
              <w:pStyle w:val="List"/>
              <w:rPr>
                <w:lang w:val="en-NZ"/>
              </w:rPr>
            </w:pPr>
            <w:r w:rsidRPr="008346B8">
              <w:t>1.4.Identi</w:t>
            </w:r>
            <w:r w:rsidRPr="008346B8">
              <w:t>fy and prioritise changes for further action.</w:t>
            </w:r>
          </w:p>
        </w:tc>
      </w:tr>
      <w:tr w:rsidTr="008D417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46B8">
            <w:pPr>
              <w:pStyle w:val="List"/>
              <w:rPr>
                <w:lang w:val="en-NZ"/>
              </w:rPr>
            </w:pPr>
            <w:r w:rsidRPr="008346B8">
              <w:t>2.</w:t>
            </w:r>
            <w:r w:rsidRPr="008346B8">
              <w:tab/>
              <w:t>Introduce change.</w:t>
            </w:r>
          </w:p>
        </w:tc>
        <w:tc>
          <w:tcPr>
            <w:tcW w:w="0" w:type="auto"/>
            <w:tcBorders>
              <w:top w:val="nil"/>
              <w:left w:val="nil"/>
              <w:bottom w:val="nil"/>
              <w:right w:val="nil"/>
            </w:tcBorders>
            <w:tcMar>
              <w:top w:w="0" w:type="dxa"/>
              <w:left w:w="62" w:type="dxa"/>
              <w:bottom w:w="0" w:type="dxa"/>
              <w:right w:w="62" w:type="dxa"/>
            </w:tcMar>
          </w:tcPr>
          <w:p w:rsidR="00000000" w:rsidRPr="008346B8" w:rsidP="008346B8">
            <w:pPr>
              <w:pStyle w:val="List"/>
            </w:pPr>
            <w:r w:rsidRPr="008346B8">
              <w:t>2.1.Evaluate the organisational culture and identify barriers to change.</w:t>
            </w:r>
          </w:p>
          <w:p w:rsidR="00000000" w:rsidRPr="008346B8" w:rsidP="008346B8">
            <w:pPr>
              <w:pStyle w:val="List"/>
            </w:pPr>
            <w:r w:rsidRPr="008346B8">
              <w:t xml:space="preserve">2.2.Develop strategies to overcome </w:t>
            </w:r>
            <w:r w:rsidRPr="008346B8">
              <w:rPr>
                <w:rStyle w:val="BoldandItalics"/>
              </w:rPr>
              <w:t>barriers to change</w:t>
            </w:r>
            <w:r w:rsidRPr="008346B8">
              <w:t xml:space="preserve"> and promote a culture of innovation.</w:t>
            </w:r>
          </w:p>
          <w:p w:rsidR="00000000" w:rsidRPr="008346B8" w:rsidP="008346B8">
            <w:pPr>
              <w:pStyle w:val="List"/>
            </w:pPr>
            <w:r w:rsidRPr="008346B8">
              <w:t>2.3.Plan for the impleme</w:t>
            </w:r>
            <w:r w:rsidRPr="008346B8">
              <w:t>ntation of the change, ensuring risks are mitigated and processes and timelines are achievable.</w:t>
            </w:r>
          </w:p>
          <w:p w:rsidR="00000000" w:rsidRPr="008346B8" w:rsidP="008346B8">
            <w:pPr>
              <w:pStyle w:val="List"/>
            </w:pPr>
            <w:r w:rsidRPr="008346B8">
              <w:t>2.4.Negotiate and secure access to the resources required to introduce the change.</w:t>
            </w:r>
          </w:p>
          <w:p w:rsidR="00000000" w:rsidRPr="008346B8" w:rsidP="008346B8">
            <w:pPr>
              <w:pStyle w:val="List"/>
            </w:pPr>
            <w:r w:rsidRPr="008346B8">
              <w:t>2.5.Communicate the purpose and benefits of the change to staff.</w:t>
            </w:r>
          </w:p>
          <w:p w:rsidR="00000000" w:rsidP="008346B8">
            <w:pPr>
              <w:pStyle w:val="List"/>
              <w:rPr>
                <w:lang w:val="en-NZ"/>
              </w:rPr>
            </w:pPr>
            <w:r w:rsidRPr="008346B8">
              <w:t xml:space="preserve">2.6.Provide </w:t>
            </w:r>
            <w:r w:rsidRPr="008346B8">
              <w:t>clear instructions to staff regarding their work responsibilities and roles to facilitate a smooth implementation.</w:t>
            </w:r>
          </w:p>
        </w:tc>
      </w:tr>
      <w:tr w:rsidTr="008D417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46B8">
            <w:pPr>
              <w:pStyle w:val="List"/>
              <w:rPr>
                <w:lang w:val="en-NZ"/>
              </w:rPr>
            </w:pPr>
            <w:r w:rsidRPr="008346B8">
              <w:t>3.</w:t>
            </w:r>
            <w:r w:rsidRPr="008346B8">
              <w:tab/>
              <w:t>Foster commitment to change.</w:t>
            </w:r>
          </w:p>
        </w:tc>
        <w:tc>
          <w:tcPr>
            <w:tcW w:w="0" w:type="auto"/>
            <w:tcBorders>
              <w:top w:val="nil"/>
              <w:left w:val="nil"/>
              <w:bottom w:val="nil"/>
              <w:right w:val="nil"/>
            </w:tcBorders>
            <w:tcMar>
              <w:top w:w="0" w:type="dxa"/>
              <w:left w:w="62" w:type="dxa"/>
              <w:bottom w:w="0" w:type="dxa"/>
              <w:right w:w="62" w:type="dxa"/>
            </w:tcMar>
          </w:tcPr>
          <w:p w:rsidR="00000000" w:rsidRPr="008346B8" w:rsidP="008346B8">
            <w:pPr>
              <w:pStyle w:val="List"/>
            </w:pPr>
            <w:r w:rsidRPr="008346B8">
              <w:t>3.1.Provide and promote opportunities for staff input to the change implementation and seek feedback to refine processes.</w:t>
            </w:r>
          </w:p>
          <w:p w:rsidR="00000000" w:rsidRPr="008346B8" w:rsidP="008346B8">
            <w:pPr>
              <w:pStyle w:val="List"/>
            </w:pPr>
            <w:r w:rsidRPr="008346B8">
              <w:t>3.2.Share and discuss models and methods for innovation and changed work practices with staff.</w:t>
            </w:r>
          </w:p>
          <w:p w:rsidR="00000000" w:rsidRPr="008346B8" w:rsidP="008346B8">
            <w:pPr>
              <w:pStyle w:val="List"/>
            </w:pPr>
            <w:r w:rsidRPr="008346B8">
              <w:t>3.3.Provide clear and actionable feedba</w:t>
            </w:r>
            <w:r w:rsidRPr="008346B8">
              <w:t>ck to staff on the progress they are making in implementing change.</w:t>
            </w:r>
          </w:p>
          <w:p w:rsidR="00000000" w:rsidRPr="008346B8" w:rsidP="008346B8">
            <w:pPr>
              <w:pStyle w:val="List"/>
            </w:pPr>
            <w:r w:rsidRPr="008346B8">
              <w:t xml:space="preserve">3.4.Mentor and coach staff to build and reinforce the skills, knowledge and attitude required for successful </w:t>
            </w:r>
            <w:r w:rsidRPr="008346B8">
              <w:t>implementation of change.</w:t>
            </w:r>
          </w:p>
          <w:p w:rsidR="00000000" w:rsidP="008346B8">
            <w:pPr>
              <w:pStyle w:val="List"/>
              <w:rPr>
                <w:lang w:val="en-NZ"/>
              </w:rPr>
            </w:pPr>
            <w:r w:rsidRPr="008346B8">
              <w:t xml:space="preserve">3.5.Reward and recognise positive contributions made </w:t>
            </w:r>
            <w:r w:rsidRPr="008346B8">
              <w:t>by staff to the implementation of change.</w:t>
            </w:r>
          </w:p>
        </w:tc>
      </w:tr>
      <w:tr w:rsidTr="008D417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46B8">
            <w:pPr>
              <w:pStyle w:val="List"/>
              <w:rPr>
                <w:lang w:val="en-NZ"/>
              </w:rPr>
            </w:pPr>
            <w:r w:rsidRPr="008346B8">
              <w:t>4.</w:t>
            </w:r>
            <w:r w:rsidRPr="008346B8">
              <w:tab/>
              <w:t>Evaluate outcomes of change.</w:t>
            </w:r>
          </w:p>
        </w:tc>
        <w:tc>
          <w:tcPr>
            <w:tcW w:w="0" w:type="auto"/>
            <w:tcBorders>
              <w:top w:val="nil"/>
              <w:left w:val="nil"/>
              <w:bottom w:val="nil"/>
              <w:right w:val="nil"/>
            </w:tcBorders>
            <w:tcMar>
              <w:top w:w="0" w:type="dxa"/>
              <w:left w:w="62" w:type="dxa"/>
              <w:bottom w:w="0" w:type="dxa"/>
              <w:right w:w="62" w:type="dxa"/>
            </w:tcMar>
          </w:tcPr>
          <w:p w:rsidR="00000000" w:rsidRPr="008346B8" w:rsidP="008346B8">
            <w:pPr>
              <w:pStyle w:val="List"/>
            </w:pPr>
            <w:r w:rsidRPr="008346B8">
              <w:t>4.1.Report outcomes to staff of the changes and benefits achieved.</w:t>
            </w:r>
          </w:p>
          <w:p w:rsidR="00000000" w:rsidRPr="008346B8" w:rsidP="008346B8">
            <w:pPr>
              <w:pStyle w:val="List"/>
            </w:pPr>
            <w:r w:rsidRPr="008346B8">
              <w:t>4.2.Promote opportunities for staff to reflect on the change and identify opportunities for further improvements a</w:t>
            </w:r>
            <w:r w:rsidRPr="008346B8">
              <w:t>nd change.</w:t>
            </w:r>
          </w:p>
          <w:p w:rsidR="00000000" w:rsidRPr="008346B8" w:rsidP="008346B8">
            <w:pPr>
              <w:pStyle w:val="List"/>
            </w:pPr>
            <w:r w:rsidRPr="008346B8">
              <w:t>4.3.Seek staff input to the development of recommendations for future organisational change and improvement in line with organisational policies and procedures.</w:t>
            </w:r>
          </w:p>
        </w:tc>
      </w:tr>
    </w:tbl>
    <w:p w:rsidR="00000000" w:rsidRPr="008346B8" w:rsidP="008346B8">
      <w:pPr>
        <w:pStyle w:val="BodyText"/>
      </w:pPr>
    </w:p>
    <w:p w:rsidR="00000000" w:rsidRPr="008346B8" w:rsidP="008346B8">
      <w:pPr>
        <w:pStyle w:val="AllowPageBreak"/>
      </w:pPr>
    </w:p>
    <w:p w:rsidR="00000000" w:rsidRPr="008346B8" w:rsidP="008346B8">
      <w:pPr>
        <w:pStyle w:val="Heading1"/>
      </w:pPr>
      <w:bookmarkStart w:id="9" w:name="O_394720"/>
      <w:bookmarkEnd w:id="9"/>
      <w:r w:rsidRPr="008346B8">
        <w:t>Required Skills and Knowledge</w:t>
      </w:r>
    </w:p>
    <w:tbl>
      <w:tblPr>
        <w:tblW w:w="0" w:type="auto"/>
        <w:tblLayout w:type="fixed"/>
        <w:tblCellMar>
          <w:left w:w="62" w:type="dxa"/>
          <w:right w:w="62" w:type="dxa"/>
        </w:tblCellMar>
        <w:tblLook w:val="0000"/>
      </w:tblPr>
      <w:tblGrid>
        <w:gridCol w:w="8930"/>
      </w:tblGrid>
      <w:tr w:rsidTr="008346B8">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8346B8">
            <w:pPr>
              <w:pStyle w:val="BodyText"/>
              <w:rPr>
                <w:lang w:val="en-NZ"/>
              </w:rPr>
            </w:pPr>
            <w:r w:rsidRPr="008346B8">
              <w:t>This section describes the skills a</w:t>
            </w:r>
            <w:r w:rsidRPr="008346B8">
              <w:t>nd knowledge required for this unit.</w:t>
            </w:r>
          </w:p>
        </w:tc>
      </w:tr>
      <w:tr w:rsidTr="008346B8">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8346B8">
            <w:pPr>
              <w:pStyle w:val="BodyText"/>
              <w:rPr>
                <w:lang w:val="en-NZ"/>
              </w:rPr>
            </w:pPr>
            <w:r w:rsidRPr="008346B8">
              <w:rPr>
                <w:rStyle w:val="SpecialBold"/>
              </w:rPr>
              <w:t>Required skills</w:t>
            </w:r>
          </w:p>
        </w:tc>
      </w:tr>
      <w:tr w:rsidTr="008346B8">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8346B8" w:rsidP="008346B8">
            <w:pPr>
              <w:pStyle w:val="ListBullet"/>
            </w:pPr>
            <w:r w:rsidRPr="008346B8">
              <w:t>analytical and problem-solving skills to:</w:t>
            </w:r>
          </w:p>
          <w:p w:rsidR="00000000" w:rsidRPr="008346B8" w:rsidP="008346B8">
            <w:pPr>
              <w:pStyle w:val="ListBullet2"/>
            </w:pPr>
            <w:r w:rsidRPr="008346B8">
              <w:t>identify barriers to change</w:t>
            </w:r>
          </w:p>
          <w:p w:rsidR="00000000" w:rsidRPr="008346B8" w:rsidP="008346B8">
            <w:pPr>
              <w:pStyle w:val="ListBullet2"/>
            </w:pPr>
            <w:r w:rsidRPr="008346B8">
              <w:t>assess alternative change implementation strategies</w:t>
            </w:r>
          </w:p>
          <w:p w:rsidR="00000000" w:rsidRPr="008346B8" w:rsidP="008346B8">
            <w:pPr>
              <w:pStyle w:val="ListBullet"/>
            </w:pPr>
            <w:r w:rsidRPr="008346B8">
              <w:t>communication and interpersonal skills to:</w:t>
            </w:r>
          </w:p>
          <w:p w:rsidR="00000000" w:rsidRPr="008346B8" w:rsidP="008346B8">
            <w:pPr>
              <w:pStyle w:val="ListBullet2"/>
            </w:pPr>
            <w:r w:rsidRPr="008346B8">
              <w:t>coach and mentor staff</w:t>
            </w:r>
          </w:p>
          <w:p w:rsidR="00000000" w:rsidRPr="008346B8" w:rsidP="008346B8">
            <w:pPr>
              <w:pStyle w:val="ListBullet2"/>
            </w:pPr>
            <w:r w:rsidRPr="008346B8">
              <w:t>make verbal reports</w:t>
            </w:r>
          </w:p>
          <w:p w:rsidR="00000000" w:rsidRPr="008346B8" w:rsidP="008346B8">
            <w:pPr>
              <w:pStyle w:val="ListBullet2"/>
            </w:pPr>
            <w:r w:rsidRPr="008346B8">
              <w:t>motivate staff and manage teams</w:t>
            </w:r>
          </w:p>
          <w:p w:rsidR="00000000" w:rsidRPr="008346B8" w:rsidP="008346B8">
            <w:pPr>
              <w:pStyle w:val="ListBullet2"/>
            </w:pPr>
            <w:r w:rsidRPr="008346B8">
              <w:t>negotiate and support staff to overcome barriers to change</w:t>
            </w:r>
          </w:p>
          <w:p w:rsidR="00000000" w:rsidRPr="008346B8" w:rsidP="008346B8">
            <w:pPr>
              <w:pStyle w:val="ListBullet2"/>
            </w:pPr>
            <w:r w:rsidRPr="008346B8">
              <w:t>provide clear work instructions to staff</w:t>
            </w:r>
          </w:p>
          <w:p w:rsidR="00000000" w:rsidRPr="008346B8" w:rsidP="008346B8">
            <w:pPr>
              <w:pStyle w:val="ListBullet"/>
            </w:pPr>
            <w:r w:rsidRPr="008346B8">
              <w:t>planning and organising skills to:</w:t>
            </w:r>
          </w:p>
          <w:p w:rsidR="00000000" w:rsidRPr="008346B8" w:rsidP="008346B8">
            <w:pPr>
              <w:pStyle w:val="ListBullet2"/>
            </w:pPr>
            <w:r w:rsidRPr="008346B8">
              <w:t>put in place mechanisms to:</w:t>
            </w:r>
          </w:p>
          <w:p w:rsidR="00000000" w:rsidRPr="008346B8" w:rsidP="008346B8">
            <w:pPr>
              <w:pStyle w:val="ListBullet3"/>
            </w:pPr>
            <w:r w:rsidRPr="008346B8">
              <w:t>mitigate risks associated with change</w:t>
            </w:r>
          </w:p>
          <w:p w:rsidR="00000000" w:rsidRPr="008346B8" w:rsidP="008346B8">
            <w:pPr>
              <w:pStyle w:val="ListBullet3"/>
            </w:pPr>
            <w:r w:rsidRPr="008346B8">
              <w:t>recognise and reward staff contributions to change processes</w:t>
            </w:r>
          </w:p>
          <w:p w:rsidR="00000000" w:rsidRPr="008346B8" w:rsidP="008346B8">
            <w:pPr>
              <w:pStyle w:val="ListBullet2"/>
            </w:pPr>
            <w:r w:rsidRPr="008346B8">
              <w:t>secure resources to support the change process</w:t>
            </w:r>
          </w:p>
          <w:p w:rsidR="00000000" w:rsidP="008346B8">
            <w:pPr>
              <w:pStyle w:val="ListBullet"/>
              <w:rPr>
                <w:lang w:val="en-NZ"/>
              </w:rPr>
            </w:pPr>
            <w:r w:rsidRPr="008346B8">
              <w:t>literacy skills to produce written and verbal reports</w:t>
            </w:r>
          </w:p>
        </w:tc>
      </w:tr>
      <w:tr w:rsidTr="008346B8">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8346B8">
            <w:pPr>
              <w:pStyle w:val="BodyText"/>
              <w:rPr>
                <w:lang w:val="en-NZ"/>
              </w:rPr>
            </w:pPr>
            <w:r w:rsidRPr="008346B8">
              <w:rPr>
                <w:rStyle w:val="SpecialBold"/>
              </w:rPr>
              <w:t>Required knowledge</w:t>
            </w:r>
          </w:p>
        </w:tc>
      </w:tr>
      <w:tr w:rsidTr="008346B8">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8346B8" w:rsidP="008346B8">
            <w:pPr>
              <w:pStyle w:val="ListBullet"/>
            </w:pPr>
            <w:r w:rsidRPr="008346B8">
              <w:t>concepts and models of:</w:t>
            </w:r>
          </w:p>
          <w:p w:rsidR="00000000" w:rsidRPr="008346B8" w:rsidP="008346B8">
            <w:pPr>
              <w:pStyle w:val="ListBullet2"/>
            </w:pPr>
            <w:r w:rsidRPr="008346B8">
              <w:t>change and change management</w:t>
            </w:r>
          </w:p>
          <w:p w:rsidR="00000000" w:rsidRPr="008346B8" w:rsidP="008346B8">
            <w:pPr>
              <w:pStyle w:val="ListBullet2"/>
            </w:pPr>
            <w:r w:rsidRPr="008346B8">
              <w:t>leadership and management</w:t>
            </w:r>
          </w:p>
          <w:p w:rsidR="00000000" w:rsidRPr="008346B8" w:rsidP="008346B8">
            <w:pPr>
              <w:pStyle w:val="ListBullet2"/>
            </w:pPr>
            <w:r w:rsidRPr="008346B8">
              <w:t>organisational culture</w:t>
            </w:r>
          </w:p>
          <w:p w:rsidR="00000000" w:rsidRPr="008346B8" w:rsidP="008346B8">
            <w:pPr>
              <w:pStyle w:val="ListBullet"/>
            </w:pPr>
            <w:r w:rsidRPr="008346B8">
              <w:t>concepts of risk management planning and processes</w:t>
            </w:r>
          </w:p>
          <w:p w:rsidR="00000000" w:rsidRPr="008346B8" w:rsidP="008346B8">
            <w:pPr>
              <w:pStyle w:val="ListBullet"/>
            </w:pPr>
            <w:r w:rsidRPr="008346B8">
              <w:t>impact of organisation’s culture on acceptance of change</w:t>
            </w:r>
          </w:p>
          <w:p w:rsidR="00000000" w:rsidRPr="008346B8" w:rsidP="008346B8">
            <w:pPr>
              <w:pStyle w:val="ListBullet"/>
            </w:pPr>
            <w:r w:rsidRPr="008346B8">
              <w:t>organisational mission, vision, values and goals</w:t>
            </w:r>
          </w:p>
        </w:tc>
      </w:tr>
    </w:tbl>
    <w:p w:rsidR="00000000" w:rsidRPr="008346B8" w:rsidP="008346B8">
      <w:pPr>
        <w:pStyle w:val="BodyText"/>
      </w:pPr>
    </w:p>
    <w:p w:rsidR="00000000" w:rsidRPr="008346B8" w:rsidP="008346B8">
      <w:pPr>
        <w:pStyle w:val="AllowPageBreak"/>
      </w:pPr>
    </w:p>
    <w:p w:rsidR="00000000" w:rsidRPr="008346B8" w:rsidP="008346B8">
      <w:pPr>
        <w:pStyle w:val="Heading1"/>
      </w:pPr>
      <w:bookmarkStart w:id="10" w:name="O_394721"/>
      <w:bookmarkEnd w:id="10"/>
      <w:r w:rsidRPr="008346B8">
        <w:t>Evidence Guide</w:t>
      </w:r>
    </w:p>
    <w:tbl>
      <w:tblPr>
        <w:tblW w:w="0" w:type="auto"/>
        <w:tblCellMar>
          <w:left w:w="62" w:type="dxa"/>
          <w:right w:w="62" w:type="dxa"/>
        </w:tblCellMar>
        <w:tblLook w:val="0000"/>
      </w:tblPr>
      <w:tblGrid>
        <w:gridCol w:w="2555"/>
        <w:gridCol w:w="6641"/>
      </w:tblGrid>
      <w:tr w:rsidTr="008D417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346B8">
            <w:pPr>
              <w:pStyle w:val="BodyText"/>
              <w:rPr>
                <w:lang w:val="en-NZ"/>
              </w:rPr>
            </w:pPr>
            <w:r w:rsidRPr="008346B8">
              <w:t>The evidence guide provides advice on assessment and must be read in conjunction with the performance criteria, required skills and knowledge, range statement and the Assessment Guidelines for the Training Package.</w:t>
            </w:r>
          </w:p>
        </w:tc>
      </w:tr>
      <w:tr w:rsidTr="008D417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46B8">
            <w:pPr>
              <w:pStyle w:val="BodyText"/>
              <w:rPr>
                <w:lang w:val="en-NZ"/>
              </w:rPr>
            </w:pPr>
            <w:r w:rsidRPr="008346B8">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8346B8" w:rsidP="008346B8">
            <w:pPr>
              <w:pStyle w:val="BodyText"/>
            </w:pPr>
            <w:r w:rsidRPr="008346B8">
              <w:t>Evidence of the following is essential:</w:t>
            </w:r>
          </w:p>
          <w:p w:rsidR="00000000" w:rsidRPr="008346B8" w:rsidP="008346B8">
            <w:pPr>
              <w:pStyle w:val="ListBullet"/>
            </w:pPr>
            <w:r w:rsidRPr="008346B8">
              <w:t>identifies the drivers and barriers to change</w:t>
            </w:r>
          </w:p>
          <w:p w:rsidR="00000000" w:rsidRPr="008346B8" w:rsidP="008346B8">
            <w:pPr>
              <w:pStyle w:val="ListBullet"/>
            </w:pPr>
            <w:r w:rsidRPr="008346B8">
              <w:t>uses techniques to introduce and support the implementation of change, inclu</w:t>
            </w:r>
            <w:r w:rsidRPr="008346B8">
              <w:t>ding:</w:t>
            </w:r>
          </w:p>
          <w:p w:rsidR="00000000" w:rsidRPr="008346B8" w:rsidP="008346B8">
            <w:pPr>
              <w:pStyle w:val="ListBullet2"/>
            </w:pPr>
            <w:r w:rsidRPr="008346B8">
              <w:t>communicating with and supporting staff to overcome barriers to change</w:t>
            </w:r>
          </w:p>
          <w:p w:rsidR="00000000" w:rsidRPr="008346B8" w:rsidP="008346B8">
            <w:pPr>
              <w:pStyle w:val="ListBullet2"/>
            </w:pPr>
            <w:r w:rsidRPr="008346B8">
              <w:t>providing clear work instructions to staff</w:t>
            </w:r>
          </w:p>
          <w:p w:rsidR="00000000" w:rsidRPr="008346B8" w:rsidP="008346B8">
            <w:pPr>
              <w:pStyle w:val="ListBullet2"/>
            </w:pPr>
            <w:r w:rsidRPr="008346B8">
              <w:t>putting in place mechanisms to mitigate risks associated with change</w:t>
            </w:r>
          </w:p>
          <w:p w:rsidR="00000000" w:rsidRPr="008346B8" w:rsidP="008346B8">
            <w:pPr>
              <w:pStyle w:val="ListBullet2"/>
            </w:pPr>
            <w:r w:rsidRPr="008346B8">
              <w:t>putting in place mechanisms to recognise and reward staff contributions to change processes</w:t>
            </w:r>
          </w:p>
          <w:p w:rsidR="00000000" w:rsidRPr="008346B8" w:rsidP="008346B8">
            <w:pPr>
              <w:pStyle w:val="ListBullet2"/>
            </w:pPr>
            <w:r w:rsidRPr="008346B8">
              <w:t>securing resources to support the change process</w:t>
            </w:r>
          </w:p>
          <w:p w:rsidR="00000000" w:rsidRPr="008346B8" w:rsidP="008346B8">
            <w:pPr>
              <w:pStyle w:val="ListBullet"/>
            </w:pPr>
            <w:r w:rsidRPr="008346B8">
              <w:t>promotes and communicates the outcomes of change processes to staff</w:t>
            </w:r>
          </w:p>
          <w:p w:rsidR="00000000" w:rsidP="008346B8">
            <w:pPr>
              <w:pStyle w:val="ListBullet"/>
              <w:rPr>
                <w:lang w:val="en-NZ"/>
              </w:rPr>
            </w:pPr>
            <w:r w:rsidRPr="008346B8">
              <w:t>evaluates change outcomes.</w:t>
            </w:r>
          </w:p>
        </w:tc>
      </w:tr>
      <w:tr w:rsidTr="008D417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46B8">
            <w:pPr>
              <w:pStyle w:val="BodyText"/>
              <w:rPr>
                <w:lang w:val="en-NZ"/>
              </w:rPr>
            </w:pPr>
            <w:r w:rsidRPr="008346B8">
              <w:rPr>
                <w:rStyle w:val="SpecialBold"/>
              </w:rPr>
              <w:t>Context of and spe</w:t>
            </w:r>
            <w:r w:rsidRPr="008346B8">
              <w:rPr>
                <w:rStyle w:val="SpecialBold"/>
              </w:rPr>
              <w:t>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8346B8" w:rsidP="008346B8">
            <w:pPr>
              <w:pStyle w:val="BodyText"/>
            </w:pPr>
            <w:r w:rsidRPr="008346B8">
              <w:t>Assessment must ensure access to:</w:t>
            </w:r>
          </w:p>
          <w:p w:rsidR="00000000" w:rsidRPr="008346B8" w:rsidP="008346B8">
            <w:pPr>
              <w:pStyle w:val="ListBullet"/>
            </w:pPr>
            <w:r w:rsidRPr="008346B8">
              <w:t>a retail work environment</w:t>
            </w:r>
          </w:p>
          <w:p w:rsidR="00000000" w:rsidRPr="008346B8" w:rsidP="008346B8">
            <w:pPr>
              <w:pStyle w:val="ListBullet"/>
            </w:pPr>
            <w:r w:rsidRPr="008346B8">
              <w:t>relevant documentation, such as:</w:t>
            </w:r>
          </w:p>
          <w:p w:rsidR="00000000" w:rsidRPr="008346B8" w:rsidP="008346B8">
            <w:pPr>
              <w:pStyle w:val="ListBullet2"/>
            </w:pPr>
            <w:r w:rsidRPr="008346B8">
              <w:t>manufacturer instructions and operation manuals</w:t>
            </w:r>
          </w:p>
          <w:p w:rsidR="00000000" w:rsidRPr="008346B8" w:rsidP="008346B8">
            <w:pPr>
              <w:pStyle w:val="ListBullet2"/>
            </w:pPr>
            <w:r w:rsidRPr="008346B8">
              <w:t>store policy and procedures manuals</w:t>
            </w:r>
          </w:p>
          <w:p w:rsidR="00000000" w:rsidP="008346B8">
            <w:pPr>
              <w:pStyle w:val="ListBullet"/>
              <w:rPr>
                <w:lang w:val="en-NZ"/>
              </w:rPr>
            </w:pPr>
            <w:r w:rsidRPr="008346B8">
              <w:t>a range of retail equipment.</w:t>
            </w:r>
          </w:p>
        </w:tc>
      </w:tr>
      <w:tr w:rsidTr="008D417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46B8">
            <w:pPr>
              <w:pStyle w:val="BodyText"/>
              <w:rPr>
                <w:lang w:val="en-NZ"/>
              </w:rPr>
            </w:pPr>
            <w:r w:rsidRPr="008346B8">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8346B8" w:rsidP="008346B8">
            <w:pPr>
              <w:pStyle w:val="BodyText"/>
            </w:pPr>
            <w:r w:rsidRPr="008346B8">
              <w:t>A range of assessment methods should be used to assess practical skills and knowledge. The following examples are appropriate for this unit:</w:t>
            </w:r>
          </w:p>
          <w:p w:rsidR="00000000" w:rsidRPr="008346B8" w:rsidP="008346B8">
            <w:pPr>
              <w:pStyle w:val="ListBullet"/>
            </w:pPr>
            <w:r w:rsidRPr="008346B8">
              <w:t>role play</w:t>
            </w:r>
          </w:p>
          <w:p w:rsidR="00000000" w:rsidRPr="008346B8" w:rsidP="008346B8">
            <w:pPr>
              <w:pStyle w:val="ListBullet"/>
            </w:pPr>
            <w:r w:rsidRPr="008346B8">
              <w:t>answers to questions about specific skills and knowledge</w:t>
            </w:r>
          </w:p>
          <w:p w:rsidR="00000000" w:rsidRPr="008346B8" w:rsidP="008346B8">
            <w:pPr>
              <w:pStyle w:val="ListBullet"/>
            </w:pPr>
            <w:r w:rsidRPr="008346B8">
              <w:t>customer feedback</w:t>
            </w:r>
          </w:p>
          <w:p w:rsidR="00000000" w:rsidRPr="008346B8" w:rsidP="008346B8">
            <w:pPr>
              <w:pStyle w:val="ListBullet"/>
            </w:pPr>
            <w:r w:rsidRPr="008346B8">
              <w:t>observat</w:t>
            </w:r>
            <w:r w:rsidRPr="008346B8">
              <w:t>ion of performance in the workplace</w:t>
            </w:r>
          </w:p>
          <w:p w:rsidR="00000000" w:rsidRPr="008346B8" w:rsidP="008346B8">
            <w:pPr>
              <w:pStyle w:val="ListBullet"/>
            </w:pPr>
            <w:r w:rsidRPr="008346B8">
              <w:t>review of portfolios of evidence and third</w:t>
            </w:r>
            <w:r w:rsidRPr="008346B8">
              <w:noBreakHyphen/>
              <w:t>party workplace reports of on</w:t>
            </w:r>
            <w:r w:rsidRPr="008346B8">
              <w:noBreakHyphen/>
              <w:t>the</w:t>
            </w:r>
            <w:r w:rsidRPr="008346B8">
              <w:noBreakHyphen/>
              <w:t>job performance</w:t>
            </w:r>
          </w:p>
          <w:p w:rsidR="00000000" w:rsidP="008346B8">
            <w:pPr>
              <w:pStyle w:val="ListBullet"/>
              <w:rPr>
                <w:lang w:val="en-NZ"/>
              </w:rPr>
            </w:pPr>
            <w:r w:rsidRPr="008346B8">
              <w:t>third</w:t>
            </w:r>
            <w:r w:rsidRPr="008346B8">
              <w:noBreakHyphen/>
              <w:t>party reports from a supervisor.</w:t>
            </w:r>
          </w:p>
        </w:tc>
      </w:tr>
      <w:tr w:rsidTr="008D417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46B8">
            <w:pPr>
              <w:pStyle w:val="BodyText"/>
              <w:rPr>
                <w:lang w:val="en-NZ"/>
              </w:rPr>
            </w:pPr>
            <w:r w:rsidRPr="008346B8">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8346B8" w:rsidP="008346B8">
            <w:pPr>
              <w:pStyle w:val="BodyText"/>
            </w:pPr>
            <w:r w:rsidRPr="008346B8">
              <w:t>Holistic assessment with other units relevant to th</w:t>
            </w:r>
            <w:r w:rsidRPr="008346B8">
              <w:t xml:space="preserve">e industry sector, workplace and job role is recommended. </w:t>
            </w:r>
          </w:p>
        </w:tc>
      </w:tr>
    </w:tbl>
    <w:p w:rsidR="00000000" w:rsidRPr="008346B8" w:rsidP="008346B8">
      <w:pPr>
        <w:pStyle w:val="BodyText"/>
      </w:pPr>
    </w:p>
    <w:p w:rsidR="00000000" w:rsidRPr="008346B8" w:rsidP="008346B8">
      <w:pPr>
        <w:pStyle w:val="AllowPageBreak"/>
      </w:pPr>
    </w:p>
    <w:p w:rsidR="00000000" w:rsidRPr="008346B8" w:rsidP="008346B8">
      <w:pPr>
        <w:pStyle w:val="Heading1"/>
      </w:pPr>
      <w:bookmarkStart w:id="11" w:name="O_394722"/>
      <w:bookmarkEnd w:id="11"/>
      <w:r w:rsidRPr="008346B8">
        <w:t>Range Statement</w:t>
      </w:r>
    </w:p>
    <w:tbl>
      <w:tblPr>
        <w:tblW w:w="0" w:type="auto"/>
        <w:tblLayout w:type="fixed"/>
        <w:tblCellMar>
          <w:left w:w="62" w:type="dxa"/>
          <w:right w:w="62" w:type="dxa"/>
        </w:tblCellMar>
        <w:tblLook w:val="0000"/>
      </w:tblPr>
      <w:tblGrid>
        <w:gridCol w:w="2499"/>
        <w:gridCol w:w="6431"/>
      </w:tblGrid>
      <w:tr w:rsidTr="008346B8">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8346B8">
            <w:pPr>
              <w:pStyle w:val="BodyText"/>
              <w:rPr>
                <w:lang w:val="en-NZ"/>
              </w:rPr>
            </w:pPr>
            <w:r w:rsidRPr="008346B8">
              <w:t xml:space="preserve">The range statement relates to the unit of competency as a whole. It allows for different work environments and situations that may affect </w:t>
            </w:r>
            <w:r w:rsidRPr="008346B8">
              <w:t>performance. Bold italicised wording, if used in the performance criteria, is detailed below. Essential operating conditions that may be present with training and assessment (depending on the work situation, needs of the candidate, accessibility of the ite</w:t>
            </w:r>
            <w:r w:rsidRPr="008346B8">
              <w:t>m, and local industry and regional contexts) may also be included.</w:t>
            </w:r>
          </w:p>
        </w:tc>
      </w:tr>
      <w:tr w:rsidTr="008346B8">
        <w:tblPrEx>
          <w:tblW w:w="0" w:type="auto"/>
          <w:tblLayout w:type="fixed"/>
          <w:tblCellMar>
            <w:left w:w="62" w:type="dxa"/>
            <w:right w:w="62" w:type="dxa"/>
          </w:tblCellMar>
          <w:tblLook w:val="0000"/>
        </w:tblPrEx>
        <w:tc>
          <w:tcPr>
            <w:tcW w:w="2499" w:type="dxa"/>
            <w:tcBorders>
              <w:top w:val="nil"/>
              <w:left w:val="nil"/>
              <w:bottom w:val="nil"/>
              <w:right w:val="nil"/>
            </w:tcBorders>
            <w:tcMar>
              <w:top w:w="0" w:type="dxa"/>
              <w:left w:w="62" w:type="dxa"/>
              <w:bottom w:w="0" w:type="dxa"/>
              <w:right w:w="62" w:type="dxa"/>
            </w:tcMar>
          </w:tcPr>
          <w:p w:rsidR="00000000" w:rsidP="008346B8">
            <w:pPr>
              <w:pStyle w:val="BodyText"/>
              <w:rPr>
                <w:lang w:val="en-NZ"/>
              </w:rPr>
            </w:pPr>
            <w:r w:rsidRPr="008346B8">
              <w:rPr>
                <w:rStyle w:val="BoldandItalics"/>
              </w:rPr>
              <w:t>Changes</w:t>
            </w:r>
            <w:r w:rsidRPr="008346B8">
              <w:t xml:space="preserve"> may include:</w:t>
            </w:r>
          </w:p>
        </w:tc>
        <w:tc>
          <w:tcPr>
            <w:tcW w:w="6431" w:type="dxa"/>
            <w:tcBorders>
              <w:top w:val="nil"/>
              <w:left w:val="nil"/>
              <w:bottom w:val="nil"/>
              <w:right w:val="nil"/>
            </w:tcBorders>
            <w:tcMar>
              <w:top w:w="0" w:type="dxa"/>
              <w:left w:w="62" w:type="dxa"/>
              <w:bottom w:w="0" w:type="dxa"/>
              <w:right w:w="62" w:type="dxa"/>
            </w:tcMar>
          </w:tcPr>
          <w:p w:rsidR="00000000" w:rsidRPr="008346B8" w:rsidP="008346B8">
            <w:pPr>
              <w:pStyle w:val="ListBullet"/>
            </w:pPr>
            <w:r w:rsidRPr="008346B8">
              <w:t>changed decision-making and delegation processes</w:t>
            </w:r>
          </w:p>
          <w:p w:rsidR="00000000" w:rsidRPr="008346B8" w:rsidP="008346B8">
            <w:pPr>
              <w:pStyle w:val="ListBullet"/>
            </w:pPr>
            <w:r w:rsidRPr="008346B8">
              <w:t>changed organisational structure</w:t>
            </w:r>
          </w:p>
          <w:p w:rsidR="00000000" w:rsidRPr="008346B8" w:rsidP="008346B8">
            <w:pPr>
              <w:pStyle w:val="ListBullet"/>
            </w:pPr>
            <w:r w:rsidRPr="008346B8">
              <w:t>changed role responsibilities of staff</w:t>
            </w:r>
          </w:p>
          <w:p w:rsidR="00000000" w:rsidRPr="008346B8" w:rsidP="008346B8">
            <w:pPr>
              <w:pStyle w:val="ListBullet"/>
            </w:pPr>
            <w:r w:rsidRPr="008346B8">
              <w:t>identification of new markets</w:t>
            </w:r>
          </w:p>
          <w:p w:rsidR="00000000" w:rsidRPr="008346B8" w:rsidP="008346B8">
            <w:pPr>
              <w:pStyle w:val="ListBullet"/>
            </w:pPr>
            <w:r w:rsidRPr="008346B8">
              <w:t>identification</w:t>
            </w:r>
            <w:r w:rsidRPr="008346B8">
              <w:t xml:space="preserve"> of new products and services</w:t>
            </w:r>
          </w:p>
          <w:p w:rsidR="00000000" w:rsidRPr="008346B8" w:rsidP="008346B8">
            <w:pPr>
              <w:pStyle w:val="ListBullet"/>
            </w:pPr>
            <w:r w:rsidRPr="008346B8">
              <w:t>reviewed or new planning processes</w:t>
            </w:r>
          </w:p>
          <w:p w:rsidR="00000000" w:rsidP="008346B8">
            <w:pPr>
              <w:pStyle w:val="ListBullet"/>
              <w:rPr>
                <w:lang w:val="en-NZ"/>
              </w:rPr>
            </w:pPr>
            <w:r w:rsidRPr="008346B8">
              <w:t>reviewed or new work processes.</w:t>
            </w:r>
          </w:p>
        </w:tc>
      </w:tr>
      <w:tr w:rsidTr="008346B8">
        <w:tblPrEx>
          <w:tblW w:w="0" w:type="auto"/>
          <w:tblLayout w:type="fixed"/>
          <w:tblCellMar>
            <w:left w:w="62" w:type="dxa"/>
            <w:right w:w="62" w:type="dxa"/>
          </w:tblCellMar>
          <w:tblLook w:val="0000"/>
        </w:tblPrEx>
        <w:tc>
          <w:tcPr>
            <w:tcW w:w="2499" w:type="dxa"/>
            <w:tcBorders>
              <w:top w:val="nil"/>
              <w:left w:val="nil"/>
              <w:bottom w:val="nil"/>
              <w:right w:val="nil"/>
            </w:tcBorders>
            <w:tcMar>
              <w:top w:w="0" w:type="dxa"/>
              <w:left w:w="62" w:type="dxa"/>
              <w:bottom w:w="0" w:type="dxa"/>
              <w:right w:w="62" w:type="dxa"/>
            </w:tcMar>
          </w:tcPr>
          <w:p w:rsidR="00000000" w:rsidP="008346B8">
            <w:pPr>
              <w:pStyle w:val="BodyText"/>
              <w:rPr>
                <w:lang w:val="en-NZ"/>
              </w:rPr>
            </w:pPr>
            <w:r w:rsidRPr="008346B8">
              <w:rPr>
                <w:rStyle w:val="BoldandItalics"/>
              </w:rPr>
              <w:t>Risks</w:t>
            </w:r>
            <w:r w:rsidRPr="008346B8">
              <w:t xml:space="preserve"> may include: </w:t>
            </w:r>
          </w:p>
        </w:tc>
        <w:tc>
          <w:tcPr>
            <w:tcW w:w="6431" w:type="dxa"/>
            <w:tcBorders>
              <w:top w:val="nil"/>
              <w:left w:val="nil"/>
              <w:bottom w:val="nil"/>
              <w:right w:val="nil"/>
            </w:tcBorders>
            <w:tcMar>
              <w:top w:w="0" w:type="dxa"/>
              <w:left w:w="62" w:type="dxa"/>
              <w:bottom w:w="0" w:type="dxa"/>
              <w:right w:w="62" w:type="dxa"/>
            </w:tcMar>
          </w:tcPr>
          <w:p w:rsidR="00000000" w:rsidRPr="008346B8" w:rsidP="008346B8">
            <w:pPr>
              <w:pStyle w:val="ListBullet"/>
            </w:pPr>
            <w:r w:rsidRPr="008346B8">
              <w:t>change to government policy and programs</w:t>
            </w:r>
          </w:p>
          <w:p w:rsidR="00000000" w:rsidRPr="008346B8" w:rsidP="008346B8">
            <w:pPr>
              <w:pStyle w:val="ListBullet"/>
            </w:pPr>
            <w:r w:rsidRPr="008346B8">
              <w:t>changing client requirements</w:t>
            </w:r>
          </w:p>
          <w:p w:rsidR="00000000" w:rsidRPr="008346B8" w:rsidP="008346B8">
            <w:pPr>
              <w:pStyle w:val="ListBullet"/>
            </w:pPr>
            <w:r w:rsidRPr="008346B8">
              <w:t>cost over-runs</w:t>
            </w:r>
          </w:p>
          <w:p w:rsidR="00000000" w:rsidRPr="008346B8" w:rsidP="008346B8">
            <w:pPr>
              <w:pStyle w:val="ListBullet"/>
            </w:pPr>
            <w:r w:rsidRPr="008346B8">
              <w:t>cyclical changes within the industry or region</w:t>
            </w:r>
          </w:p>
          <w:p w:rsidR="00000000" w:rsidRPr="008346B8" w:rsidP="008346B8">
            <w:pPr>
              <w:pStyle w:val="ListBullet"/>
            </w:pPr>
            <w:r w:rsidRPr="008346B8">
              <w:t>difficulty in accessing funds</w:t>
            </w:r>
          </w:p>
          <w:p w:rsidR="00000000" w:rsidRPr="008346B8" w:rsidP="008346B8">
            <w:pPr>
              <w:pStyle w:val="ListBullet"/>
            </w:pPr>
            <w:r w:rsidRPr="008346B8">
              <w:t>emergence of new technologies</w:t>
            </w:r>
          </w:p>
          <w:p w:rsidR="00000000" w:rsidRPr="008346B8" w:rsidP="008346B8">
            <w:pPr>
              <w:pStyle w:val="ListBullet"/>
            </w:pPr>
            <w:r w:rsidRPr="008346B8">
              <w:t>inability to access necessary skills within the workforce</w:t>
            </w:r>
          </w:p>
          <w:p w:rsidR="00000000" w:rsidRPr="008346B8" w:rsidP="008346B8">
            <w:pPr>
              <w:pStyle w:val="ListBullet"/>
            </w:pPr>
            <w:r w:rsidRPr="008346B8">
              <w:t>legal proceedings</w:t>
            </w:r>
          </w:p>
          <w:p w:rsidR="00000000" w:rsidRPr="008346B8" w:rsidP="008346B8">
            <w:pPr>
              <w:pStyle w:val="ListBullet"/>
            </w:pPr>
            <w:r w:rsidRPr="008346B8">
              <w:t>potential for disruption to existing services and products</w:t>
            </w:r>
          </w:p>
          <w:p w:rsidR="00000000" w:rsidRPr="008346B8" w:rsidP="008346B8">
            <w:pPr>
              <w:pStyle w:val="ListBullet"/>
            </w:pPr>
            <w:r w:rsidRPr="008346B8">
              <w:t>staff dissatisfaction</w:t>
            </w:r>
          </w:p>
          <w:p w:rsidR="00000000" w:rsidRPr="008346B8" w:rsidP="008346B8">
            <w:pPr>
              <w:pStyle w:val="ListBullet"/>
            </w:pPr>
            <w:r w:rsidRPr="008346B8">
              <w:t>strength of existing or new competitors</w:t>
            </w:r>
          </w:p>
          <w:p w:rsidR="00000000" w:rsidRPr="008346B8" w:rsidP="008346B8">
            <w:pPr>
              <w:pStyle w:val="ListBullet"/>
            </w:pPr>
            <w:r w:rsidRPr="008346B8">
              <w:t>tightened economic environment</w:t>
            </w:r>
          </w:p>
          <w:p w:rsidR="00000000" w:rsidP="008346B8">
            <w:pPr>
              <w:pStyle w:val="ListBullet"/>
              <w:rPr>
                <w:lang w:val="en-NZ"/>
              </w:rPr>
            </w:pPr>
            <w:r w:rsidRPr="008346B8">
              <w:t>time delays due to the planning and decision making process.</w:t>
            </w:r>
          </w:p>
        </w:tc>
      </w:tr>
      <w:tr w:rsidTr="008346B8">
        <w:tblPrEx>
          <w:tblW w:w="0" w:type="auto"/>
          <w:tblLayout w:type="fixed"/>
          <w:tblCellMar>
            <w:left w:w="62" w:type="dxa"/>
            <w:right w:w="62" w:type="dxa"/>
          </w:tblCellMar>
          <w:tblLook w:val="0000"/>
        </w:tblPrEx>
        <w:tc>
          <w:tcPr>
            <w:tcW w:w="2499" w:type="dxa"/>
            <w:tcBorders>
              <w:top w:val="nil"/>
              <w:left w:val="nil"/>
              <w:bottom w:val="nil"/>
              <w:right w:val="nil"/>
            </w:tcBorders>
            <w:tcMar>
              <w:top w:w="0" w:type="dxa"/>
              <w:left w:w="62" w:type="dxa"/>
              <w:bottom w:w="0" w:type="dxa"/>
              <w:right w:w="62" w:type="dxa"/>
            </w:tcMar>
          </w:tcPr>
          <w:p w:rsidR="00000000" w:rsidP="008346B8">
            <w:pPr>
              <w:pStyle w:val="BodyText"/>
              <w:rPr>
                <w:lang w:val="en-NZ"/>
              </w:rPr>
            </w:pPr>
            <w:r w:rsidRPr="008346B8">
              <w:rPr>
                <w:rStyle w:val="BoldandItalics"/>
              </w:rPr>
              <w:t>Barriers to change</w:t>
            </w:r>
            <w:r w:rsidRPr="008346B8">
              <w:t xml:space="preserve"> may include:</w:t>
            </w:r>
          </w:p>
        </w:tc>
        <w:tc>
          <w:tcPr>
            <w:tcW w:w="6431" w:type="dxa"/>
            <w:tcBorders>
              <w:top w:val="nil"/>
              <w:left w:val="nil"/>
              <w:bottom w:val="nil"/>
              <w:right w:val="nil"/>
            </w:tcBorders>
            <w:tcMar>
              <w:top w:w="0" w:type="dxa"/>
              <w:left w:w="62" w:type="dxa"/>
              <w:bottom w:w="0" w:type="dxa"/>
              <w:right w:w="62" w:type="dxa"/>
            </w:tcMar>
          </w:tcPr>
          <w:p w:rsidR="00000000" w:rsidRPr="008346B8" w:rsidP="008346B8">
            <w:pPr>
              <w:pStyle w:val="ListBullet"/>
            </w:pPr>
            <w:r w:rsidRPr="008346B8">
              <w:t>aiming for total consensus before progressing</w:t>
            </w:r>
          </w:p>
          <w:p w:rsidR="00000000" w:rsidRPr="008346B8" w:rsidP="008346B8">
            <w:pPr>
              <w:pStyle w:val="ListBullet"/>
            </w:pPr>
            <w:r w:rsidRPr="008346B8">
              <w:t>fear of individual loss of power or influence</w:t>
            </w:r>
          </w:p>
          <w:p w:rsidR="00000000" w:rsidRPr="008346B8" w:rsidP="008346B8">
            <w:pPr>
              <w:pStyle w:val="ListBullet"/>
            </w:pPr>
            <w:r w:rsidRPr="008346B8">
              <w:t>ineffective teams</w:t>
            </w:r>
          </w:p>
          <w:p w:rsidR="00000000" w:rsidRPr="008346B8" w:rsidP="008346B8">
            <w:pPr>
              <w:pStyle w:val="ListBullet"/>
            </w:pPr>
            <w:r w:rsidRPr="008346B8">
              <w:t>inertia driven by desire to maintain personal comfort</w:t>
            </w:r>
          </w:p>
          <w:p w:rsidR="00000000" w:rsidRPr="008346B8" w:rsidP="008346B8">
            <w:pPr>
              <w:pStyle w:val="ListBullet"/>
            </w:pPr>
            <w:r w:rsidRPr="008346B8">
              <w:t>lack of cooperation across team members</w:t>
            </w:r>
          </w:p>
          <w:p w:rsidR="00000000" w:rsidRPr="008346B8" w:rsidP="008346B8">
            <w:pPr>
              <w:pStyle w:val="ListBullet"/>
            </w:pPr>
            <w:r w:rsidRPr="008346B8">
              <w:t>lack of leadership</w:t>
            </w:r>
          </w:p>
          <w:p w:rsidR="00000000" w:rsidRPr="008346B8" w:rsidP="008346B8">
            <w:pPr>
              <w:pStyle w:val="ListBullet"/>
            </w:pPr>
            <w:r w:rsidRPr="008346B8">
              <w:t>lack of resources and time</w:t>
            </w:r>
          </w:p>
          <w:p w:rsidR="00000000" w:rsidRPr="008346B8" w:rsidP="008346B8">
            <w:pPr>
              <w:pStyle w:val="ListBullet"/>
            </w:pPr>
            <w:r w:rsidRPr="008346B8">
              <w:t>not prioritising actions</w:t>
            </w:r>
          </w:p>
          <w:p w:rsidR="00000000" w:rsidRPr="008346B8" w:rsidP="008346B8">
            <w:pPr>
              <w:pStyle w:val="ListBullet"/>
            </w:pPr>
            <w:r w:rsidRPr="008346B8">
              <w:t>over-analysis of the problem without acting.</w:t>
            </w:r>
          </w:p>
        </w:tc>
      </w:tr>
    </w:tbl>
    <w:p w:rsidR="00000000" w:rsidRPr="008346B8" w:rsidP="008346B8">
      <w:pPr>
        <w:pStyle w:val="BodyText"/>
      </w:pPr>
    </w:p>
    <w:p w:rsidR="00000000" w:rsidRPr="008346B8" w:rsidP="008346B8">
      <w:pPr>
        <w:pStyle w:val="AllowPageBreak"/>
      </w:pPr>
    </w:p>
    <w:p w:rsidR="00000000" w:rsidRPr="008346B8" w:rsidP="008346B8">
      <w:pPr>
        <w:pStyle w:val="Heading1"/>
      </w:pPr>
      <w:bookmarkStart w:id="12" w:name="O_394723"/>
      <w:bookmarkEnd w:id="12"/>
      <w:r w:rsidRPr="008346B8">
        <w:t>Unit Sector(s)</w:t>
      </w:r>
    </w:p>
    <w:p w:rsidR="00000000" w:rsidRPr="008346B8" w:rsidP="008346B8">
      <w:pPr>
        <w:pStyle w:val="BodyText"/>
      </w:pPr>
      <w:r w:rsidRPr="008346B8">
        <w:t>Cross-Sector</w:t>
      </w:r>
    </w:p>
    <w:p w:rsidR="00000000" w:rsidRPr="008346B8" w:rsidP="008346B8">
      <w:pPr>
        <w:pStyle w:val="AllowPageBreak"/>
      </w:pPr>
    </w:p>
    <w:p w:rsidR="00000000" w:rsidRPr="008346B8" w:rsidP="008346B8">
      <w:pPr>
        <w:pStyle w:val="Heading1"/>
      </w:pPr>
      <w:bookmarkStart w:id="13" w:name="O_394724"/>
      <w:bookmarkEnd w:id="13"/>
      <w:r w:rsidRPr="008346B8">
        <w:t>Competency Field</w:t>
      </w:r>
    </w:p>
    <w:p w:rsidR="00000000" w:rsidRPr="008346B8" w:rsidP="008346B8">
      <w:pPr>
        <w:pStyle w:val="BodyText"/>
      </w:pPr>
      <w:r w:rsidRPr="008346B8">
        <w:t>Management and Leadership</w:t>
      </w:r>
    </w:p>
    <w:p w:rsidR="00000000" w:rsidRPr="008346B8" w:rsidP="008346B8"/>
    <w:sectPr w:rsidSect="008346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6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4174" w:rsidP="008D417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6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174" w:rsidP="008346B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D4174" w:rsidP="008346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D4174" w:rsidP="008346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6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6B8" w:rsidRPr="008D4174" w:rsidP="008D417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6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174" w:rsidP="008346B8">
    <w:pPr>
      <w:pStyle w:val="Header"/>
      <w:framePr w:wrap="around"/>
    </w:pPr>
    <w:r>
      <w:fldChar w:fldCharType="begin"/>
    </w:r>
    <w:r>
      <w:instrText xml:space="preserve"> TITLE   \* MERGEFORMAT </w:instrText>
    </w:r>
    <w:r>
      <w:fldChar w:fldCharType="separate"/>
    </w:r>
    <w:r>
      <w:t>SIRXMGT507 Manage staff through change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8D4174" w:rsidP="008346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0E39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6285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9290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46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46B8"/>
    <w:pPr>
      <w:spacing w:before="360" w:after="60"/>
      <w:outlineLvl w:val="0"/>
    </w:pPr>
    <w:rPr>
      <w:sz w:val="32"/>
    </w:rPr>
  </w:style>
  <w:style w:type="paragraph" w:styleId="Heading2">
    <w:name w:val="heading 2"/>
    <w:basedOn w:val="HeadingBase"/>
    <w:next w:val="BodyText"/>
    <w:link w:val="Heading2Char"/>
    <w:qFormat/>
    <w:rsid w:val="008346B8"/>
    <w:pPr>
      <w:keepLines/>
      <w:spacing w:before="240" w:after="120"/>
      <w:outlineLvl w:val="1"/>
    </w:pPr>
    <w:rPr>
      <w:sz w:val="28"/>
      <w:szCs w:val="40"/>
    </w:rPr>
  </w:style>
  <w:style w:type="paragraph" w:styleId="Heading3">
    <w:name w:val="heading 3"/>
    <w:basedOn w:val="HeadingBase"/>
    <w:next w:val="BodyText"/>
    <w:link w:val="Heading3Char"/>
    <w:qFormat/>
    <w:rsid w:val="008346B8"/>
    <w:pPr>
      <w:spacing w:before="180" w:after="120"/>
      <w:outlineLvl w:val="2"/>
    </w:pPr>
    <w:rPr>
      <w:spacing w:val="-10"/>
      <w:kern w:val="32"/>
    </w:rPr>
  </w:style>
  <w:style w:type="paragraph" w:styleId="Heading4">
    <w:name w:val="heading 4"/>
    <w:basedOn w:val="HeadingBase"/>
    <w:next w:val="BodyText"/>
    <w:link w:val="Heading4Char"/>
    <w:qFormat/>
    <w:rsid w:val="008346B8"/>
    <w:pPr>
      <w:spacing w:before="160" w:after="120"/>
      <w:outlineLvl w:val="3"/>
    </w:pPr>
    <w:rPr>
      <w:sz w:val="22"/>
    </w:rPr>
  </w:style>
  <w:style w:type="paragraph" w:styleId="Heading5">
    <w:name w:val="heading 5"/>
    <w:basedOn w:val="HeadingBase"/>
    <w:next w:val="Normal"/>
    <w:link w:val="Heading5Char"/>
    <w:qFormat/>
    <w:rsid w:val="008346B8"/>
    <w:pPr>
      <w:spacing w:before="80"/>
      <w:outlineLvl w:val="4"/>
    </w:pPr>
    <w:rPr>
      <w:color w:val="918585"/>
      <w:sz w:val="20"/>
    </w:rPr>
  </w:style>
  <w:style w:type="paragraph" w:styleId="Heading6">
    <w:name w:val="heading 6"/>
    <w:basedOn w:val="HeadingBase"/>
    <w:next w:val="Normal"/>
    <w:link w:val="Heading6Char"/>
    <w:qFormat/>
    <w:rsid w:val="008346B8"/>
    <w:pPr>
      <w:spacing w:before="60"/>
      <w:outlineLvl w:val="5"/>
    </w:pPr>
    <w:rPr>
      <w:color w:val="918585"/>
      <w:sz w:val="20"/>
    </w:rPr>
  </w:style>
  <w:style w:type="paragraph" w:styleId="Heading7">
    <w:name w:val="heading 7"/>
    <w:basedOn w:val="Normal"/>
    <w:next w:val="Normal"/>
    <w:link w:val="Heading7Char"/>
    <w:qFormat/>
    <w:rsid w:val="008346B8"/>
    <w:pPr>
      <w:ind w:left="720"/>
      <w:outlineLvl w:val="6"/>
    </w:pPr>
    <w:rPr>
      <w:i/>
    </w:rPr>
  </w:style>
  <w:style w:type="paragraph" w:styleId="Heading8">
    <w:name w:val="heading 8"/>
    <w:basedOn w:val="Normal"/>
    <w:next w:val="Normal"/>
    <w:link w:val="Heading8Char"/>
    <w:qFormat/>
    <w:rsid w:val="008346B8"/>
    <w:pPr>
      <w:ind w:left="720"/>
      <w:outlineLvl w:val="7"/>
    </w:pPr>
    <w:rPr>
      <w:i/>
    </w:rPr>
  </w:style>
  <w:style w:type="paragraph" w:styleId="Heading9">
    <w:name w:val="heading 9"/>
    <w:basedOn w:val="Normal"/>
    <w:next w:val="Normal"/>
    <w:link w:val="Heading9Char"/>
    <w:qFormat/>
    <w:rsid w:val="008346B8"/>
    <w:pPr>
      <w:ind w:left="720"/>
      <w:outlineLvl w:val="8"/>
    </w:pPr>
    <w:rPr>
      <w:i/>
    </w:rPr>
  </w:style>
  <w:style w:type="character" w:default="1" w:styleId="DefaultParagraphFont">
    <w:name w:val="Default Paragraph Font"/>
    <w:uiPriority w:val="1"/>
    <w:unhideWhenUsed/>
    <w:rsid w:val="008346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46B8"/>
  </w:style>
  <w:style w:type="character" w:customStyle="1" w:styleId="Heading1Char">
    <w:name w:val="Heading 1 Char"/>
    <w:basedOn w:val="DefaultParagraphFont"/>
    <w:link w:val="Heading1"/>
    <w:rsid w:val="008346B8"/>
    <w:rPr>
      <w:rFonts w:ascii="Times New Roman" w:eastAsia="Times New Roman" w:hAnsi="Times New Roman" w:cs="Times New Roman"/>
      <w:b/>
      <w:sz w:val="32"/>
      <w:szCs w:val="20"/>
      <w:lang w:eastAsia="en-US"/>
    </w:rPr>
  </w:style>
  <w:style w:type="paragraph" w:styleId="BodyText">
    <w:name w:val="Body Text"/>
    <w:basedOn w:val="Normal"/>
    <w:link w:val="BodyTextChar"/>
    <w:rsid w:val="008346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46B8"/>
    <w:rPr>
      <w:rFonts w:ascii="Times New Roman" w:eastAsia="Times New Roman" w:hAnsi="Times New Roman" w:cs="Times New Roman"/>
      <w:sz w:val="24"/>
      <w:lang w:eastAsia="en-US"/>
    </w:rPr>
  </w:style>
  <w:style w:type="paragraph" w:styleId="Footer">
    <w:name w:val="footer"/>
    <w:basedOn w:val="Normal"/>
    <w:link w:val="FooterChar"/>
    <w:rsid w:val="008346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46B8"/>
    <w:rPr>
      <w:rFonts w:ascii="Times New Roman" w:eastAsia="Times New Roman" w:hAnsi="Times New Roman" w:cs="Times New Roman"/>
      <w:sz w:val="16"/>
      <w:lang w:eastAsia="en-US"/>
    </w:rPr>
  </w:style>
  <w:style w:type="paragraph" w:styleId="List">
    <w:name w:val="List"/>
    <w:basedOn w:val="BodyText"/>
    <w:next w:val="BodyText"/>
    <w:rsid w:val="008346B8"/>
    <w:pPr>
      <w:tabs>
        <w:tab w:val="left" w:pos="340"/>
      </w:tabs>
      <w:spacing w:before="60" w:after="60"/>
      <w:ind w:left="340" w:hanging="340"/>
    </w:pPr>
  </w:style>
  <w:style w:type="paragraph" w:styleId="ListBullet">
    <w:name w:val="List Bullet"/>
    <w:basedOn w:val="List"/>
    <w:rsid w:val="008346B8"/>
    <w:pPr>
      <w:numPr>
        <w:numId w:val="14"/>
      </w:numPr>
      <w:tabs>
        <w:tab w:val="clear" w:pos="340"/>
      </w:tabs>
      <w:spacing w:before="40" w:after="40"/>
    </w:pPr>
  </w:style>
  <w:style w:type="character" w:customStyle="1" w:styleId="SpecialBold">
    <w:name w:val="Special Bold"/>
    <w:basedOn w:val="DefaultParagraphFont"/>
    <w:rsid w:val="008346B8"/>
    <w:rPr>
      <w:b/>
      <w:spacing w:val="0"/>
    </w:rPr>
  </w:style>
  <w:style w:type="paragraph" w:styleId="ListBullet2">
    <w:name w:val="List Bullet 2"/>
    <w:basedOn w:val="List2"/>
    <w:rsid w:val="008346B8"/>
    <w:pPr>
      <w:numPr>
        <w:numId w:val="15"/>
      </w:numPr>
      <w:tabs>
        <w:tab w:val="clear" w:pos="680"/>
      </w:tabs>
    </w:pPr>
  </w:style>
  <w:style w:type="paragraph" w:customStyle="1" w:styleId="SuperHeading">
    <w:name w:val="SuperHeading"/>
    <w:basedOn w:val="Normal"/>
    <w:rsid w:val="008346B8"/>
    <w:pPr>
      <w:spacing w:before="240" w:after="120"/>
      <w:outlineLvl w:val="0"/>
    </w:pPr>
    <w:rPr>
      <w:rFonts w:ascii="Times New Roman" w:hAnsi="Times New Roman"/>
      <w:b/>
      <w:sz w:val="28"/>
    </w:rPr>
  </w:style>
  <w:style w:type="paragraph" w:customStyle="1" w:styleId="AllowPageBreak">
    <w:name w:val="AllowPageBreak"/>
    <w:rsid w:val="008346B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346B8"/>
    <w:pPr>
      <w:numPr>
        <w:numId w:val="3"/>
      </w:numPr>
      <w:tabs>
        <w:tab w:val="clear" w:pos="1021"/>
      </w:tabs>
      <w:ind w:left="1037" w:hanging="357"/>
    </w:pPr>
  </w:style>
  <w:style w:type="character" w:customStyle="1" w:styleId="BoldandItalics">
    <w:name w:val="Bold and Italics"/>
    <w:qFormat/>
    <w:rsid w:val="008346B8"/>
    <w:rPr>
      <w:b/>
      <w:i/>
      <w:u w:val="none"/>
    </w:rPr>
  </w:style>
  <w:style w:type="character" w:customStyle="1" w:styleId="Heading2Char">
    <w:name w:val="Heading 2 Char"/>
    <w:basedOn w:val="DefaultParagraphFont"/>
    <w:link w:val="Heading2"/>
    <w:rsid w:val="008346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46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46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46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46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46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46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46B8"/>
    <w:rPr>
      <w:rFonts w:ascii="Courier New" w:eastAsia="Times New Roman" w:hAnsi="Courier New" w:cs="Times New Roman"/>
      <w:i/>
      <w:szCs w:val="20"/>
      <w:lang w:eastAsia="en-US"/>
    </w:rPr>
  </w:style>
  <w:style w:type="paragraph" w:customStyle="1" w:styleId="HeadingBase">
    <w:name w:val="Heading Base"/>
    <w:rsid w:val="008346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46B8"/>
    <w:pPr>
      <w:tabs>
        <w:tab w:val="right" w:leader="dot" w:pos="9072"/>
      </w:tabs>
      <w:ind w:left="567"/>
    </w:pPr>
    <w:rPr>
      <w:szCs w:val="22"/>
    </w:rPr>
  </w:style>
  <w:style w:type="paragraph" w:customStyle="1" w:styleId="TOCBase">
    <w:name w:val="TOC Base"/>
    <w:rsid w:val="008346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46B8"/>
    <w:pPr>
      <w:tabs>
        <w:tab w:val="right" w:leader="dot" w:pos="9072"/>
      </w:tabs>
      <w:spacing w:before="40" w:after="40"/>
      <w:ind w:left="284"/>
    </w:pPr>
    <w:rPr>
      <w:rFonts w:ascii="Times New Roman" w:hAnsi="Times New Roman"/>
    </w:rPr>
  </w:style>
  <w:style w:type="paragraph" w:styleId="TOC1">
    <w:name w:val="toc 1"/>
    <w:basedOn w:val="TOCBase"/>
    <w:next w:val="Normal"/>
    <w:rsid w:val="008346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346B8"/>
    <w:pPr>
      <w:spacing w:before="5040"/>
      <w:jc w:val="center"/>
    </w:pPr>
    <w:rPr>
      <w:sz w:val="48"/>
      <w:szCs w:val="72"/>
      <w:lang w:val="en-US"/>
    </w:rPr>
  </w:style>
  <w:style w:type="character" w:customStyle="1" w:styleId="TitleChar">
    <w:name w:val="Title Char"/>
    <w:basedOn w:val="DefaultParagraphFont"/>
    <w:link w:val="Title"/>
    <w:rsid w:val="008346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46B8"/>
    <w:pPr>
      <w:tabs>
        <w:tab w:val="left" w:pos="3600"/>
        <w:tab w:val="left" w:pos="3958"/>
      </w:tabs>
    </w:pPr>
  </w:style>
  <w:style w:type="paragraph" w:customStyle="1" w:styleId="Note">
    <w:name w:val="Note"/>
    <w:basedOn w:val="BodyText"/>
    <w:rsid w:val="008346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46B8"/>
    <w:pPr>
      <w:framePr w:wrap="auto" w:hAnchor="text" w:y="6049"/>
    </w:pPr>
    <w:rPr>
      <w:color w:val="000000"/>
      <w:sz w:val="40"/>
    </w:rPr>
  </w:style>
  <w:style w:type="paragraph" w:customStyle="1" w:styleId="TOCTitle">
    <w:name w:val="TOCTitle"/>
    <w:basedOn w:val="Heading1"/>
    <w:rsid w:val="008346B8"/>
    <w:pPr>
      <w:spacing w:after="240"/>
      <w:jc w:val="center"/>
      <w:outlineLvl w:val="9"/>
    </w:pPr>
    <w:rPr>
      <w:caps/>
    </w:rPr>
  </w:style>
  <w:style w:type="paragraph" w:customStyle="1" w:styleId="Version">
    <w:name w:val="Version"/>
    <w:rsid w:val="008346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46B8"/>
    <w:pPr>
      <w:keepNext w:val="0"/>
      <w:tabs>
        <w:tab w:val="right" w:pos="4176"/>
      </w:tabs>
      <w:ind w:left="198" w:hanging="198"/>
    </w:pPr>
    <w:rPr>
      <w:rFonts w:ascii="Garamond" w:hAnsi="Garamond"/>
    </w:rPr>
  </w:style>
  <w:style w:type="paragraph" w:styleId="IndexHeading">
    <w:name w:val="index heading"/>
    <w:basedOn w:val="Normal"/>
    <w:next w:val="Index1"/>
    <w:semiHidden/>
    <w:rsid w:val="008346B8"/>
    <w:pPr>
      <w:spacing w:before="120" w:after="120"/>
    </w:pPr>
    <w:rPr>
      <w:rFonts w:ascii="Arial" w:hAnsi="Arial"/>
      <w:b/>
      <w:color w:val="918585"/>
      <w:sz w:val="24"/>
    </w:rPr>
  </w:style>
  <w:style w:type="paragraph" w:styleId="Header">
    <w:name w:val="header"/>
    <w:basedOn w:val="Normal"/>
    <w:link w:val="HeaderChar"/>
    <w:rsid w:val="008346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46B8"/>
    <w:rPr>
      <w:rFonts w:ascii="Times New Roman" w:eastAsia="Times New Roman" w:hAnsi="Times New Roman" w:cs="Times New Roman"/>
      <w:sz w:val="16"/>
      <w:szCs w:val="20"/>
      <w:lang w:val="en-GB" w:eastAsia="en-US"/>
    </w:rPr>
  </w:style>
  <w:style w:type="paragraph" w:customStyle="1" w:styleId="Chapter">
    <w:name w:val="Chapter"/>
    <w:basedOn w:val="Normal"/>
    <w:rsid w:val="008346B8"/>
    <w:pPr>
      <w:spacing w:before="240"/>
    </w:pPr>
    <w:rPr>
      <w:rFonts w:ascii="Times New Roman" w:hAnsi="Times New Roman"/>
      <w:smallCaps/>
      <w:spacing w:val="80"/>
      <w:sz w:val="28"/>
    </w:rPr>
  </w:style>
  <w:style w:type="paragraph" w:customStyle="1" w:styleId="InChapter">
    <w:name w:val="InChapter"/>
    <w:basedOn w:val="Heading3"/>
    <w:rsid w:val="008346B8"/>
    <w:pPr>
      <w:spacing w:after="240"/>
      <w:outlineLvl w:val="9"/>
    </w:pPr>
    <w:rPr>
      <w:noProof/>
    </w:rPr>
  </w:style>
  <w:style w:type="paragraph" w:styleId="Index2">
    <w:name w:val="index 2"/>
    <w:basedOn w:val="Normal"/>
    <w:next w:val="Normal"/>
    <w:semiHidden/>
    <w:rsid w:val="008346B8"/>
    <w:pPr>
      <w:tabs>
        <w:tab w:val="right" w:pos="4176"/>
      </w:tabs>
      <w:ind w:left="568" w:hanging="284"/>
    </w:pPr>
    <w:rPr>
      <w:rFonts w:ascii="Garamond" w:hAnsi="Garamond"/>
    </w:rPr>
  </w:style>
  <w:style w:type="paragraph" w:customStyle="1" w:styleId="Byline">
    <w:name w:val="Byline"/>
    <w:rsid w:val="008346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46B8"/>
    <w:pPr>
      <w:tabs>
        <w:tab w:val="clear" w:pos="3600"/>
        <w:tab w:val="clear" w:pos="3958"/>
      </w:tabs>
      <w:jc w:val="right"/>
    </w:pPr>
  </w:style>
  <w:style w:type="character" w:styleId="Emphasis">
    <w:name w:val="Emphasis"/>
    <w:basedOn w:val="DefaultParagraphFont"/>
    <w:qFormat/>
    <w:rsid w:val="008346B8"/>
    <w:rPr>
      <w:i/>
    </w:rPr>
  </w:style>
  <w:style w:type="paragraph" w:styleId="Caption">
    <w:name w:val="caption"/>
    <w:basedOn w:val="BodyText"/>
    <w:next w:val="Normal"/>
    <w:qFormat/>
    <w:rsid w:val="008346B8"/>
    <w:pPr>
      <w:framePr w:w="2268" w:hSpace="181" w:vSpace="181" w:wrap="around" w:vAnchor="text" w:hAnchor="page" w:x="1135" w:y="285" w:anchorLock="1"/>
    </w:pPr>
    <w:rPr>
      <w:i/>
    </w:rPr>
  </w:style>
  <w:style w:type="paragraph" w:customStyle="1" w:styleId="MiniTOCTitle">
    <w:name w:val="MiniTOCTitle"/>
    <w:basedOn w:val="Heading4"/>
    <w:rsid w:val="008346B8"/>
    <w:pPr>
      <w:spacing w:before="240"/>
      <w:outlineLvl w:val="9"/>
    </w:pPr>
    <w:rPr>
      <w:noProof/>
      <w:sz w:val="24"/>
    </w:rPr>
  </w:style>
  <w:style w:type="paragraph" w:customStyle="1" w:styleId="MiniTOCItem">
    <w:name w:val="MiniTOCItem"/>
    <w:basedOn w:val="ListBullet"/>
    <w:rsid w:val="008346B8"/>
    <w:pPr>
      <w:numPr>
        <w:numId w:val="0"/>
      </w:numPr>
      <w:tabs>
        <w:tab w:val="right" w:leader="dot" w:pos="6521"/>
      </w:tabs>
      <w:spacing w:before="0" w:after="0"/>
    </w:pPr>
  </w:style>
  <w:style w:type="paragraph" w:customStyle="1" w:styleId="TOFTitle">
    <w:name w:val="TOFTitle"/>
    <w:basedOn w:val="TOCTitle"/>
    <w:rsid w:val="008346B8"/>
  </w:style>
  <w:style w:type="paragraph" w:styleId="TableofFigures">
    <w:name w:val="table of figures"/>
    <w:basedOn w:val="Normal"/>
    <w:next w:val="Normal"/>
    <w:semiHidden/>
    <w:rsid w:val="008346B8"/>
    <w:pPr>
      <w:tabs>
        <w:tab w:val="right" w:leader="dot" w:pos="9072"/>
      </w:tabs>
      <w:ind w:left="970" w:hanging="403"/>
    </w:pPr>
    <w:rPr>
      <w:rFonts w:ascii="Times New Roman" w:hAnsi="Times New Roman"/>
      <w:b/>
    </w:rPr>
  </w:style>
  <w:style w:type="paragraph" w:styleId="ListNumber">
    <w:name w:val="List Number"/>
    <w:basedOn w:val="List"/>
    <w:rsid w:val="008346B8"/>
    <w:pPr>
      <w:numPr>
        <w:numId w:val="12"/>
      </w:numPr>
    </w:pPr>
  </w:style>
  <w:style w:type="character" w:customStyle="1" w:styleId="WingdingSymbols">
    <w:name w:val="Wingding Symbols"/>
    <w:rsid w:val="008346B8"/>
    <w:rPr>
      <w:rFonts w:ascii="Wingdings" w:hAnsi="Wingdings"/>
    </w:rPr>
  </w:style>
  <w:style w:type="paragraph" w:customStyle="1" w:styleId="TableHeading">
    <w:name w:val="Table Heading"/>
    <w:basedOn w:val="HeadingBase"/>
    <w:rsid w:val="008346B8"/>
    <w:pPr>
      <w:keepLines/>
      <w:pBdr>
        <w:bottom w:val="single" w:sz="6" w:space="1" w:color="918585"/>
      </w:pBdr>
      <w:spacing w:before="240"/>
    </w:pPr>
  </w:style>
  <w:style w:type="character" w:customStyle="1" w:styleId="HotSpot">
    <w:name w:val="HotSpot"/>
    <w:rsid w:val="008346B8"/>
    <w:rPr>
      <w:color w:val="0033CC"/>
      <w:u w:val="none"/>
    </w:rPr>
  </w:style>
  <w:style w:type="paragraph" w:customStyle="1" w:styleId="BodyTextRight">
    <w:name w:val="Body Text Right"/>
    <w:basedOn w:val="BodyText"/>
    <w:rsid w:val="008346B8"/>
    <w:pPr>
      <w:spacing w:before="0" w:after="0"/>
      <w:jc w:val="right"/>
    </w:pPr>
  </w:style>
  <w:style w:type="paragraph" w:styleId="Index3">
    <w:name w:val="index 3"/>
    <w:basedOn w:val="ListNumber2"/>
    <w:next w:val="Normal"/>
    <w:semiHidden/>
    <w:rsid w:val="008346B8"/>
    <w:pPr>
      <w:numPr>
        <w:numId w:val="0"/>
      </w:numPr>
      <w:tabs>
        <w:tab w:val="right" w:leader="dot" w:pos="4176"/>
      </w:tabs>
    </w:pPr>
  </w:style>
  <w:style w:type="paragraph" w:styleId="ListNumber2">
    <w:name w:val="List Number 2"/>
    <w:basedOn w:val="List2"/>
    <w:rsid w:val="008346B8"/>
    <w:pPr>
      <w:numPr>
        <w:numId w:val="11"/>
      </w:numPr>
      <w:tabs>
        <w:tab w:val="clear" w:pos="1060"/>
      </w:tabs>
    </w:pPr>
  </w:style>
  <w:style w:type="paragraph" w:customStyle="1" w:styleId="MarginNote">
    <w:name w:val="Margin Note"/>
    <w:basedOn w:val="BodyText"/>
    <w:rsid w:val="008346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46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46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46B8"/>
    <w:rPr>
      <w:sz w:val="32"/>
    </w:rPr>
  </w:style>
  <w:style w:type="paragraph" w:customStyle="1" w:styleId="HeadingProcedure">
    <w:name w:val="Heading Procedure"/>
    <w:basedOn w:val="HeadingBase"/>
    <w:next w:val="Normal"/>
    <w:rsid w:val="008346B8"/>
    <w:pPr>
      <w:tabs>
        <w:tab w:val="left" w:pos="0"/>
      </w:tabs>
      <w:spacing w:before="120" w:after="60"/>
    </w:pPr>
    <w:rPr>
      <w:i/>
      <w:color w:val="918585"/>
      <w:sz w:val="22"/>
    </w:rPr>
  </w:style>
  <w:style w:type="paragraph" w:customStyle="1" w:styleId="TableBodyText">
    <w:name w:val="Table Body Text"/>
    <w:basedOn w:val="BodyText"/>
    <w:rsid w:val="008346B8"/>
    <w:pPr>
      <w:spacing w:before="60" w:after="60"/>
    </w:pPr>
  </w:style>
  <w:style w:type="paragraph" w:styleId="ListContinue">
    <w:name w:val="List Continue"/>
    <w:basedOn w:val="List"/>
    <w:rsid w:val="008346B8"/>
    <w:pPr>
      <w:ind w:firstLine="0"/>
    </w:pPr>
  </w:style>
  <w:style w:type="paragraph" w:customStyle="1" w:styleId="ListNote">
    <w:name w:val="List Note"/>
    <w:basedOn w:val="List"/>
    <w:rsid w:val="008346B8"/>
    <w:pPr>
      <w:pBdr>
        <w:top w:val="single" w:sz="6" w:space="2" w:color="918585"/>
        <w:bottom w:val="single" w:sz="6" w:space="2" w:color="918585"/>
      </w:pBdr>
      <w:tabs>
        <w:tab w:val="left" w:pos="1021"/>
      </w:tabs>
      <w:ind w:firstLine="0"/>
    </w:pPr>
  </w:style>
  <w:style w:type="paragraph" w:customStyle="1" w:styleId="Warning">
    <w:name w:val="Warning"/>
    <w:basedOn w:val="BodyText"/>
    <w:rsid w:val="008346B8"/>
    <w:pPr>
      <w:shd w:val="clear" w:color="auto" w:fill="D9D9D9"/>
      <w:tabs>
        <w:tab w:val="left" w:pos="992"/>
      </w:tabs>
      <w:ind w:left="119" w:right="119"/>
    </w:pPr>
    <w:rPr>
      <w:sz w:val="20"/>
    </w:rPr>
  </w:style>
  <w:style w:type="paragraph" w:customStyle="1" w:styleId="MarginIcons">
    <w:name w:val="Margin Icons"/>
    <w:basedOn w:val="BodyText"/>
    <w:rsid w:val="008346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46B8"/>
    <w:rPr>
      <w:rFonts w:ascii="Courier New" w:hAnsi="Courier New"/>
    </w:rPr>
  </w:style>
  <w:style w:type="paragraph" w:customStyle="1" w:styleId="NoteBullet">
    <w:name w:val="Note Bullet"/>
    <w:basedOn w:val="Note"/>
    <w:rsid w:val="008346B8"/>
    <w:pPr>
      <w:tabs>
        <w:tab w:val="clear" w:pos="680"/>
      </w:tabs>
      <w:spacing w:before="60" w:after="60"/>
    </w:pPr>
  </w:style>
  <w:style w:type="paragraph" w:customStyle="1" w:styleId="SubHeading2">
    <w:name w:val="SubHeading2"/>
    <w:basedOn w:val="HeadingBase"/>
    <w:rsid w:val="008346B8"/>
    <w:pPr>
      <w:spacing w:before="240" w:after="60"/>
    </w:pPr>
    <w:rPr>
      <w:sz w:val="20"/>
    </w:rPr>
  </w:style>
  <w:style w:type="paragraph" w:customStyle="1" w:styleId="SubHeading1">
    <w:name w:val="SubHeading1"/>
    <w:basedOn w:val="HeadingBase"/>
    <w:rsid w:val="008346B8"/>
    <w:pPr>
      <w:spacing w:before="240" w:after="60"/>
    </w:pPr>
    <w:rPr>
      <w:color w:val="918585"/>
      <w:sz w:val="22"/>
    </w:rPr>
  </w:style>
  <w:style w:type="paragraph" w:customStyle="1" w:styleId="SideHeading">
    <w:name w:val="Side Heading"/>
    <w:basedOn w:val="HeadingBase"/>
    <w:rsid w:val="008346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46B8"/>
    <w:pPr>
      <w:numPr>
        <w:numId w:val="13"/>
      </w:numPr>
    </w:pPr>
  </w:style>
  <w:style w:type="paragraph" w:styleId="PlainText">
    <w:name w:val="Plain Text"/>
    <w:basedOn w:val="Normal"/>
    <w:link w:val="PlainTextChar"/>
    <w:rsid w:val="008346B8"/>
    <w:rPr>
      <w:sz w:val="20"/>
    </w:rPr>
  </w:style>
  <w:style w:type="character" w:customStyle="1" w:styleId="PlainTextChar">
    <w:name w:val="Plain Text Char"/>
    <w:basedOn w:val="DefaultParagraphFont"/>
    <w:link w:val="PlainText"/>
    <w:rsid w:val="008346B8"/>
    <w:rPr>
      <w:rFonts w:ascii="Courier New" w:eastAsia="Times New Roman" w:hAnsi="Courier New" w:cs="Times New Roman"/>
      <w:sz w:val="20"/>
      <w:szCs w:val="20"/>
      <w:lang w:eastAsia="en-US"/>
    </w:rPr>
  </w:style>
  <w:style w:type="character" w:customStyle="1" w:styleId="MenuOption">
    <w:name w:val="Menu Option"/>
    <w:basedOn w:val="DefaultParagraphFont"/>
    <w:rsid w:val="008346B8"/>
    <w:rPr>
      <w:b/>
      <w:smallCaps/>
    </w:rPr>
  </w:style>
  <w:style w:type="paragraph" w:customStyle="1" w:styleId="TableListNumber">
    <w:name w:val="Table List Number"/>
    <w:basedOn w:val="ListNumber"/>
    <w:rsid w:val="008346B8"/>
    <w:pPr>
      <w:numPr>
        <w:numId w:val="0"/>
      </w:numPr>
    </w:pPr>
  </w:style>
  <w:style w:type="paragraph" w:styleId="TOC4">
    <w:name w:val="toc 4"/>
    <w:basedOn w:val="TOCBase"/>
    <w:next w:val="Normal"/>
    <w:semiHidden/>
    <w:rsid w:val="008346B8"/>
    <w:pPr>
      <w:tabs>
        <w:tab w:val="right" w:leader="dot" w:pos="9071"/>
      </w:tabs>
      <w:ind w:left="1701"/>
    </w:pPr>
  </w:style>
  <w:style w:type="paragraph" w:customStyle="1" w:styleId="ListAlpha">
    <w:name w:val="List Alpha"/>
    <w:basedOn w:val="List"/>
    <w:rsid w:val="008346B8"/>
    <w:pPr>
      <w:numPr>
        <w:numId w:val="10"/>
      </w:numPr>
    </w:pPr>
  </w:style>
  <w:style w:type="paragraph" w:customStyle="1" w:styleId="ListAlpha2">
    <w:name w:val="List Alpha 2"/>
    <w:basedOn w:val="List2"/>
    <w:rsid w:val="008346B8"/>
    <w:pPr>
      <w:numPr>
        <w:numId w:val="9"/>
      </w:numPr>
    </w:pPr>
  </w:style>
  <w:style w:type="paragraph" w:styleId="List2">
    <w:name w:val="List 2"/>
    <w:basedOn w:val="BodyText"/>
    <w:rsid w:val="008346B8"/>
    <w:pPr>
      <w:tabs>
        <w:tab w:val="left" w:pos="680"/>
      </w:tabs>
      <w:spacing w:before="60" w:after="60"/>
      <w:ind w:left="680" w:hanging="340"/>
    </w:pPr>
  </w:style>
  <w:style w:type="paragraph" w:styleId="List3">
    <w:name w:val="List 3"/>
    <w:basedOn w:val="BodyText"/>
    <w:rsid w:val="008346B8"/>
    <w:pPr>
      <w:tabs>
        <w:tab w:val="left" w:pos="1021"/>
      </w:tabs>
      <w:spacing w:before="60" w:after="60"/>
      <w:ind w:left="1020" w:hanging="340"/>
    </w:pPr>
  </w:style>
  <w:style w:type="paragraph" w:styleId="List4">
    <w:name w:val="List 4"/>
    <w:basedOn w:val="BodyText"/>
    <w:rsid w:val="008346B8"/>
    <w:pPr>
      <w:tabs>
        <w:tab w:val="left" w:pos="1361"/>
      </w:tabs>
      <w:spacing w:before="60" w:after="60"/>
      <w:ind w:left="1361" w:hanging="340"/>
    </w:pPr>
  </w:style>
  <w:style w:type="paragraph" w:styleId="List5">
    <w:name w:val="List 5"/>
    <w:basedOn w:val="BodyText"/>
    <w:rsid w:val="008346B8"/>
    <w:pPr>
      <w:tabs>
        <w:tab w:val="left" w:pos="1701"/>
      </w:tabs>
      <w:spacing w:before="60" w:after="60"/>
      <w:ind w:left="1701" w:hanging="340"/>
    </w:pPr>
  </w:style>
  <w:style w:type="paragraph" w:styleId="ListBullet4">
    <w:name w:val="List Bullet 4"/>
    <w:basedOn w:val="List4"/>
    <w:rsid w:val="008346B8"/>
    <w:pPr>
      <w:numPr>
        <w:numId w:val="4"/>
      </w:numPr>
    </w:pPr>
  </w:style>
  <w:style w:type="paragraph" w:styleId="ListBullet5">
    <w:name w:val="List Bullet 5"/>
    <w:basedOn w:val="List5"/>
    <w:rsid w:val="008346B8"/>
    <w:pPr>
      <w:numPr>
        <w:numId w:val="5"/>
      </w:numPr>
    </w:pPr>
  </w:style>
  <w:style w:type="paragraph" w:styleId="ListContinue2">
    <w:name w:val="List Continue 2"/>
    <w:basedOn w:val="List2"/>
    <w:rsid w:val="008346B8"/>
    <w:pPr>
      <w:ind w:firstLine="0"/>
    </w:pPr>
  </w:style>
  <w:style w:type="paragraph" w:styleId="ListContinue3">
    <w:name w:val="List Continue 3"/>
    <w:basedOn w:val="List3"/>
    <w:rsid w:val="008346B8"/>
    <w:pPr>
      <w:ind w:left="1021" w:firstLine="0"/>
    </w:pPr>
  </w:style>
  <w:style w:type="paragraph" w:styleId="ListContinue4">
    <w:name w:val="List Continue 4"/>
    <w:basedOn w:val="List4"/>
    <w:rsid w:val="008346B8"/>
    <w:pPr>
      <w:ind w:firstLine="0"/>
    </w:pPr>
  </w:style>
  <w:style w:type="paragraph" w:styleId="ListContinue5">
    <w:name w:val="List Continue 5"/>
    <w:basedOn w:val="List5"/>
    <w:rsid w:val="008346B8"/>
    <w:pPr>
      <w:ind w:firstLine="0"/>
    </w:pPr>
  </w:style>
  <w:style w:type="paragraph" w:styleId="ListNumber3">
    <w:name w:val="List Number 3"/>
    <w:basedOn w:val="List3"/>
    <w:rsid w:val="008346B8"/>
    <w:pPr>
      <w:numPr>
        <w:numId w:val="6"/>
      </w:numPr>
    </w:pPr>
  </w:style>
  <w:style w:type="paragraph" w:styleId="ListNumber4">
    <w:name w:val="List Number 4"/>
    <w:basedOn w:val="List4"/>
    <w:rsid w:val="008346B8"/>
    <w:pPr>
      <w:numPr>
        <w:numId w:val="7"/>
      </w:numPr>
    </w:pPr>
  </w:style>
  <w:style w:type="paragraph" w:styleId="ListNumber5">
    <w:name w:val="List Number 5"/>
    <w:basedOn w:val="List5"/>
    <w:rsid w:val="008346B8"/>
    <w:pPr>
      <w:numPr>
        <w:numId w:val="8"/>
      </w:numPr>
    </w:pPr>
  </w:style>
  <w:style w:type="paragraph" w:styleId="BlockText">
    <w:name w:val="Block Text"/>
    <w:basedOn w:val="Normal"/>
    <w:rsid w:val="008346B8"/>
    <w:pPr>
      <w:spacing w:after="120"/>
      <w:ind w:left="1440" w:right="1440"/>
    </w:pPr>
  </w:style>
  <w:style w:type="character" w:customStyle="1" w:styleId="Subscript">
    <w:name w:val="Subscript"/>
    <w:basedOn w:val="DefaultParagraphFont"/>
    <w:rsid w:val="008346B8"/>
    <w:rPr>
      <w:sz w:val="16"/>
      <w:vertAlign w:val="subscript"/>
    </w:rPr>
  </w:style>
  <w:style w:type="character" w:customStyle="1" w:styleId="Superscript">
    <w:name w:val="Superscript"/>
    <w:basedOn w:val="DefaultParagraphFont"/>
    <w:rsid w:val="008346B8"/>
    <w:rPr>
      <w:sz w:val="16"/>
      <w:vertAlign w:val="superscript"/>
    </w:rPr>
  </w:style>
  <w:style w:type="character" w:customStyle="1" w:styleId="Symbols">
    <w:name w:val="Symbols"/>
    <w:basedOn w:val="DefaultParagraphFont"/>
    <w:rsid w:val="008346B8"/>
    <w:rPr>
      <w:rFonts w:ascii="Symbol" w:hAnsi="Symbol"/>
    </w:rPr>
  </w:style>
  <w:style w:type="character" w:customStyle="1" w:styleId="MenuOptions">
    <w:name w:val="Menu Options"/>
    <w:basedOn w:val="DefaultParagraphFont"/>
    <w:rsid w:val="008346B8"/>
    <w:rPr>
      <w:rFonts w:ascii="Arial Narrow" w:hAnsi="Arial Narrow"/>
      <w:smallCaps/>
    </w:rPr>
  </w:style>
  <w:style w:type="character" w:customStyle="1" w:styleId="Buttons">
    <w:name w:val="Buttons"/>
    <w:basedOn w:val="DefaultParagraphFont"/>
    <w:rsid w:val="008346B8"/>
    <w:rPr>
      <w:b/>
    </w:rPr>
  </w:style>
  <w:style w:type="character" w:customStyle="1" w:styleId="Underlined">
    <w:name w:val="Underlined"/>
    <w:basedOn w:val="DefaultParagraphFont"/>
    <w:rsid w:val="008346B8"/>
    <w:rPr>
      <w:u w:val="single"/>
    </w:rPr>
  </w:style>
  <w:style w:type="paragraph" w:customStyle="1" w:styleId="TableBodyTextRight">
    <w:name w:val="Table Body Text Right"/>
    <w:basedOn w:val="TableBodyText"/>
    <w:rsid w:val="008346B8"/>
    <w:pPr>
      <w:widowControl w:val="0"/>
      <w:autoSpaceDE w:val="0"/>
      <w:autoSpaceDN w:val="0"/>
      <w:adjustRightInd w:val="0"/>
      <w:jc w:val="right"/>
    </w:pPr>
    <w:rPr>
      <w:rFonts w:cs="Arial"/>
      <w:szCs w:val="18"/>
    </w:rPr>
  </w:style>
  <w:style w:type="paragraph" w:customStyle="1" w:styleId="CopyrightText">
    <w:name w:val="Copyright Text"/>
    <w:basedOn w:val="BodyText"/>
    <w:rsid w:val="008346B8"/>
    <w:rPr>
      <w:sz w:val="18"/>
    </w:rPr>
  </w:style>
  <w:style w:type="paragraph" w:customStyle="1" w:styleId="BodySmallRight">
    <w:name w:val="Body Small Right"/>
    <w:basedOn w:val="BodyTextRight"/>
    <w:rsid w:val="008346B8"/>
    <w:rPr>
      <w:sz w:val="18"/>
      <w:szCs w:val="18"/>
    </w:rPr>
  </w:style>
  <w:style w:type="paragraph" w:customStyle="1" w:styleId="MarginEdition">
    <w:name w:val="Margin Edition"/>
    <w:basedOn w:val="MarginNote"/>
    <w:rsid w:val="008346B8"/>
    <w:pPr>
      <w:spacing w:before="0" w:after="0"/>
    </w:pPr>
    <w:rPr>
      <w:rFonts w:ascii="Times New Roman" w:hAnsi="Times New Roman"/>
      <w:color w:val="999999"/>
    </w:rPr>
  </w:style>
  <w:style w:type="paragraph" w:customStyle="1" w:styleId="Spacer">
    <w:name w:val="Spacer"/>
    <w:basedOn w:val="Normal"/>
    <w:rsid w:val="008346B8"/>
    <w:rPr>
      <w:sz w:val="2"/>
      <w:szCs w:val="2"/>
    </w:rPr>
  </w:style>
  <w:style w:type="character" w:customStyle="1" w:styleId="Small">
    <w:name w:val="Small"/>
    <w:basedOn w:val="DefaultParagraphFont"/>
    <w:rsid w:val="008346B8"/>
    <w:rPr>
      <w:sz w:val="16"/>
    </w:rPr>
  </w:style>
  <w:style w:type="paragraph" w:customStyle="1" w:styleId="WideTable">
    <w:name w:val="Wide Table"/>
    <w:basedOn w:val="Normal"/>
    <w:rsid w:val="008346B8"/>
    <w:pPr>
      <w:ind w:left="-1418"/>
    </w:pPr>
    <w:rPr>
      <w:sz w:val="2"/>
      <w:szCs w:val="2"/>
    </w:rPr>
  </w:style>
  <w:style w:type="character" w:styleId="PageNumber">
    <w:name w:val="page number"/>
    <w:basedOn w:val="DefaultParagraphFont"/>
    <w:rsid w:val="008346B8"/>
  </w:style>
  <w:style w:type="paragraph" w:styleId="Quote">
    <w:name w:val="Quote"/>
    <w:basedOn w:val="Heading1"/>
    <w:link w:val="QuoteChar"/>
    <w:qFormat/>
    <w:rsid w:val="008346B8"/>
    <w:rPr>
      <w:b w:val="0"/>
      <w:sz w:val="72"/>
      <w:szCs w:val="72"/>
      <w:lang w:val="en-NZ"/>
    </w:rPr>
  </w:style>
  <w:style w:type="character" w:customStyle="1" w:styleId="QuoteChar">
    <w:name w:val="Quote Char"/>
    <w:basedOn w:val="DefaultParagraphFont"/>
    <w:link w:val="Quote"/>
    <w:rsid w:val="008346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46B8"/>
    <w:pPr>
      <w:pageBreakBefore/>
    </w:pPr>
  </w:style>
  <w:style w:type="paragraph" w:customStyle="1" w:styleId="Border">
    <w:name w:val="Border"/>
    <w:basedOn w:val="Normal"/>
    <w:qFormat/>
    <w:rsid w:val="008346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46B8"/>
    <w:rPr>
      <w:b/>
      <w:bCs/>
      <w:i/>
      <w:iCs/>
      <w:color w:val="auto"/>
    </w:rPr>
  </w:style>
  <w:style w:type="paragraph" w:styleId="IntenseQuote">
    <w:name w:val="Intense Quote"/>
    <w:basedOn w:val="Normal"/>
    <w:next w:val="Normal"/>
    <w:link w:val="IntenseQuoteChar"/>
    <w:uiPriority w:val="30"/>
    <w:qFormat/>
    <w:rsid w:val="008346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46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46B8"/>
    <w:rPr>
      <w:smallCaps/>
      <w:color w:val="auto"/>
      <w:u w:val="single"/>
    </w:rPr>
  </w:style>
  <w:style w:type="character" w:styleId="IntenseReference">
    <w:name w:val="Intense Reference"/>
    <w:basedOn w:val="DefaultParagraphFont"/>
    <w:uiPriority w:val="32"/>
    <w:qFormat/>
    <w:rsid w:val="008346B8"/>
    <w:rPr>
      <w:b/>
      <w:bCs/>
      <w:smallCaps/>
      <w:color w:val="auto"/>
      <w:spacing w:val="5"/>
      <w:u w:val="single"/>
    </w:rPr>
  </w:style>
  <w:style w:type="paragraph" w:customStyle="1" w:styleId="2ColumnHeading">
    <w:name w:val="2Column Heading"/>
    <w:basedOn w:val="BodyText"/>
    <w:qFormat/>
    <w:rsid w:val="008346B8"/>
    <w:pPr>
      <w:spacing w:after="60"/>
      <w:ind w:left="-2268"/>
    </w:pPr>
    <w:rPr>
      <w:b/>
    </w:rPr>
  </w:style>
  <w:style w:type="paragraph" w:customStyle="1" w:styleId="Heading1TOC">
    <w:name w:val="Heading1 TOC"/>
    <w:basedOn w:val="Normal"/>
    <w:qFormat/>
    <w:rsid w:val="008346B8"/>
    <w:pPr>
      <w:spacing w:before="240" w:after="120"/>
    </w:pPr>
    <w:rPr>
      <w:rFonts w:ascii="Times New Roman" w:hAnsi="Times New Roman"/>
      <w:b/>
      <w:sz w:val="32"/>
    </w:rPr>
  </w:style>
  <w:style w:type="paragraph" w:customStyle="1" w:styleId="Heading2TOC">
    <w:name w:val="Heading2 TOC"/>
    <w:basedOn w:val="Normal"/>
    <w:qFormat/>
    <w:rsid w:val="008346B8"/>
    <w:pPr>
      <w:spacing w:before="240" w:after="60"/>
    </w:pPr>
    <w:rPr>
      <w:rFonts w:ascii="Times New Roman" w:hAnsi="Times New Roman"/>
      <w:b/>
      <w:sz w:val="28"/>
    </w:rPr>
  </w:style>
  <w:style w:type="character" w:customStyle="1" w:styleId="Underline">
    <w:name w:val="Underline"/>
    <w:basedOn w:val="DefaultParagraphFont"/>
    <w:qFormat/>
    <w:rsid w:val="008346B8"/>
    <w:rPr>
      <w:u w:val="single"/>
    </w:rPr>
  </w:style>
  <w:style w:type="paragraph" w:styleId="BalloonText">
    <w:name w:val="Balloon Text"/>
    <w:basedOn w:val="Normal"/>
    <w:link w:val="BalloonTextChar"/>
    <w:rsid w:val="008346B8"/>
    <w:rPr>
      <w:rFonts w:ascii="Tahoma" w:hAnsi="Tahoma" w:cs="Tahoma"/>
      <w:sz w:val="16"/>
      <w:szCs w:val="16"/>
    </w:rPr>
  </w:style>
  <w:style w:type="character" w:customStyle="1" w:styleId="BalloonTextChar">
    <w:name w:val="Balloon Text Char"/>
    <w:basedOn w:val="DefaultParagraphFont"/>
    <w:link w:val="BalloonText"/>
    <w:rsid w:val="008346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46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46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46B8"/>
    <w:rPr>
      <w:b/>
      <w:color w:val="660033"/>
      <w:spacing w:val="0"/>
    </w:rPr>
  </w:style>
  <w:style w:type="paragraph" w:customStyle="1" w:styleId="Nameditemlist">
    <w:name w:val="Named item list"/>
    <w:basedOn w:val="BodyText"/>
    <w:qFormat/>
    <w:rsid w:val="008346B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1122</Words>
  <Characters>7003</Characters>
  <Application>Microsoft Office Word</Application>
  <DocSecurity>0</DocSecurity>
  <Lines>222</Lines>
  <Paragraphs>142</Paragraphs>
  <ScaleCrop>false</ScaleCrop>
  <Company>Author-it Software Corporation Ltd.</Company>
  <LinksUpToDate>false</LinksUpToDate>
  <CharactersWithSpaces>8056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SIRXMGT507 Manage staff through change</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2012-06-14T08:02:00Z</dcterms:created>
  <dcterms:modified xsi:type="dcterms:W3CDTF">2012-06-14T08:02:00Z</dcterms:modified>
</cp:coreProperties>
</file>