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989" w:rsidP="00507989">
      <w:pPr>
        <w:pStyle w:val="Title"/>
      </w:pPr>
      <w:bookmarkStart w:id="0" w:name="_GoBack"/>
      <w:bookmarkEnd w:id="0"/>
      <w:r>
        <w:fldChar w:fldCharType="begin"/>
      </w:r>
      <w:r>
        <w:instrText xml:space="preserve"> TITLE   \* MERGEFORMAT </w:instrText>
      </w:r>
      <w:r>
        <w:fldChar w:fldCharType="separate"/>
      </w:r>
      <w:r>
        <w:t>SIRXMER405 Manage store presentation and pricing</w:t>
      </w:r>
      <w:r>
        <w:fldChar w:fldCharType="end"/>
      </w:r>
    </w:p>
    <w:p w:rsidR="00507989" w:rsidP="00507989">
      <w:pPr>
        <w:pStyle w:val="Version"/>
        <w:sectPr w:rsidSect="006B5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7FF" w:rsidP="006B57FF">
      <w:pPr>
        <w:pStyle w:val="SuperHeading"/>
      </w:pPr>
      <w:r w:rsidRPr="006B57FF">
        <w:t>SIRXMER405 Manage store presentation and pricing</w:t>
      </w:r>
    </w:p>
    <w:p w:rsidR="00000000" w:rsidRPr="006B57FF" w:rsidP="006B57FF">
      <w:pPr>
        <w:pStyle w:val="Heading1"/>
      </w:pPr>
      <w:bookmarkStart w:id="1" w:name="O_394577"/>
      <w:bookmarkEnd w:id="1"/>
      <w:r w:rsidRPr="006B57FF">
        <w:t>Modification History</w:t>
      </w:r>
    </w:p>
    <w:p w:rsidR="00000000" w:rsidRPr="006B57FF" w:rsidP="006B57FF">
      <w:pPr>
        <w:pStyle w:val="BodyText"/>
      </w:pPr>
      <w:r w:rsidRPr="006B57FF">
        <w:t>The version details of this endorsed unit are in the table below. The latest inf</w:t>
      </w:r>
      <w:r w:rsidRPr="006B57FF">
        <w:t>ormation is at the top.</w:t>
      </w:r>
    </w:p>
    <w:tbl>
      <w:tblPr>
        <w:tblW w:w="0" w:type="auto"/>
        <w:tblCellMar>
          <w:left w:w="62" w:type="dxa"/>
          <w:right w:w="62" w:type="dxa"/>
        </w:tblCellMar>
        <w:tblLook w:val="0000"/>
      </w:tblPr>
      <w:tblGrid>
        <w:gridCol w:w="4609"/>
        <w:gridCol w:w="4587"/>
      </w:tblGrid>
      <w:tr w:rsidTr="00507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FF" w:rsidP="006B57FF">
            <w:pPr>
              <w:pStyle w:val="BodyText"/>
            </w:pPr>
            <w:r w:rsidRPr="006B57F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FF">
            <w:pPr>
              <w:pStyle w:val="BodyText"/>
              <w:rPr>
                <w:lang w:val="en-NZ"/>
              </w:rPr>
            </w:pPr>
            <w:r w:rsidRPr="006B57FF">
              <w:rPr>
                <w:rStyle w:val="SpecialBold"/>
              </w:rPr>
              <w:t>Comments</w:t>
            </w:r>
          </w:p>
        </w:tc>
      </w:tr>
      <w:tr w:rsidTr="00507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FF">
            <w:pPr>
              <w:pStyle w:val="BodyText"/>
              <w:rPr>
                <w:lang w:val="en-NZ"/>
              </w:rPr>
            </w:pPr>
            <w:r w:rsidRPr="006B57F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FF" w:rsidP="006B57FF">
            <w:pPr>
              <w:pStyle w:val="BodyText"/>
            </w:pPr>
            <w:r w:rsidRPr="006B57FF">
              <w:t>This is a revised unit, based on SIRXMER004A Manage store presentation and pricing.</w:t>
            </w:r>
          </w:p>
        </w:tc>
      </w:tr>
    </w:tbl>
    <w:p w:rsidR="00000000" w:rsidRPr="006B57FF" w:rsidP="006B57FF">
      <w:pPr>
        <w:pStyle w:val="BodyText"/>
      </w:pPr>
    </w:p>
    <w:p w:rsidR="00000000" w:rsidRPr="006B57FF" w:rsidP="006B57FF">
      <w:pPr>
        <w:pStyle w:val="AllowPageBreak"/>
      </w:pPr>
    </w:p>
    <w:p w:rsidR="00000000" w:rsidRPr="006B57FF" w:rsidP="006B57FF">
      <w:pPr>
        <w:pStyle w:val="Heading1"/>
      </w:pPr>
      <w:bookmarkStart w:id="2" w:name="O_394578"/>
      <w:bookmarkEnd w:id="2"/>
      <w:r w:rsidRPr="006B57FF">
        <w:t>Unit Descriptor</w:t>
      </w:r>
    </w:p>
    <w:p w:rsidR="00000000" w:rsidRPr="006B57FF" w:rsidP="006B57FF">
      <w:pPr>
        <w:pStyle w:val="BodyText"/>
      </w:pPr>
      <w:r w:rsidRPr="006B57FF">
        <w:t>This unit describes the performance outcomes, skills and knowledge required to apply knowledge of store merchandising to plan and manage store promotions, and manage store pricing policies and housekeeping. It includes interpreting and complying with store</w:t>
      </w:r>
      <w:r w:rsidRPr="006B57FF">
        <w:t xml:space="preserve"> layout and visual merchandising policies, developing and implementing procedures to manage merchandise pricing, and managing all aspects of store housekeeping, including contingency procedures.</w:t>
      </w:r>
    </w:p>
    <w:p w:rsidR="00000000" w:rsidRPr="006B57FF" w:rsidP="006B57FF">
      <w:pPr>
        <w:pStyle w:val="AllowPageBreak"/>
      </w:pPr>
    </w:p>
    <w:p w:rsidR="00000000" w:rsidRPr="006B57FF" w:rsidP="006B57FF">
      <w:pPr>
        <w:pStyle w:val="Heading1"/>
      </w:pPr>
      <w:bookmarkStart w:id="3" w:name="O_394579"/>
      <w:bookmarkEnd w:id="3"/>
      <w:r w:rsidRPr="006B57FF">
        <w:t>Application of the Unit</w:t>
      </w:r>
    </w:p>
    <w:p w:rsidR="00000000" w:rsidRPr="006B57FF" w:rsidP="006B57FF">
      <w:pPr>
        <w:pStyle w:val="BodyText"/>
      </w:pPr>
      <w:r w:rsidRPr="006B57FF">
        <w:t>This unit applies to</w:t>
      </w:r>
      <w:r w:rsidRPr="006B57FF">
        <w:t xml:space="preserve"> frontline retail managers.</w:t>
      </w:r>
    </w:p>
    <w:p w:rsidR="00000000" w:rsidRPr="006B57FF" w:rsidP="006B57FF">
      <w:pPr>
        <w:pStyle w:val="AllowPageBreak"/>
      </w:pPr>
    </w:p>
    <w:p w:rsidR="00000000" w:rsidRPr="006B57FF" w:rsidP="006B57FF">
      <w:pPr>
        <w:pStyle w:val="Heading1"/>
      </w:pPr>
      <w:bookmarkStart w:id="4" w:name="O_394580"/>
      <w:bookmarkEnd w:id="4"/>
      <w:r w:rsidRPr="006B57FF">
        <w:t>Licensing/Regulatory Information</w:t>
      </w:r>
    </w:p>
    <w:p w:rsidR="00000000" w:rsidRPr="006B57FF" w:rsidP="006B57FF">
      <w:pPr>
        <w:pStyle w:val="BodyText"/>
      </w:pPr>
      <w:r w:rsidRPr="006B57FF">
        <w:t>No licensing, legislative, regulatory or certification requirements apply to this unit at the time of endorsement.</w:t>
      </w:r>
    </w:p>
    <w:p w:rsidR="00000000" w:rsidRPr="006B57FF" w:rsidP="006B57FF">
      <w:pPr>
        <w:pStyle w:val="AllowPageBreak"/>
      </w:pPr>
    </w:p>
    <w:p w:rsidR="00000000" w:rsidRPr="006B57FF" w:rsidP="006B57FF">
      <w:pPr>
        <w:pStyle w:val="Heading1"/>
      </w:pPr>
      <w:bookmarkStart w:id="5" w:name="O_394581"/>
      <w:bookmarkEnd w:id="5"/>
      <w:r w:rsidRPr="006B57FF">
        <w:t>Pre-Requisites</w:t>
      </w:r>
    </w:p>
    <w:p w:rsidR="00000000" w:rsidRPr="006B57FF" w:rsidP="006B57FF">
      <w:pPr>
        <w:pStyle w:val="BodyText"/>
      </w:pPr>
      <w:r w:rsidRPr="006B57FF">
        <w:t>Nil</w:t>
      </w:r>
    </w:p>
    <w:p w:rsidR="00000000" w:rsidRPr="006B57FF" w:rsidP="006B57FF">
      <w:pPr>
        <w:pStyle w:val="AllowPageBreak"/>
      </w:pPr>
    </w:p>
    <w:p w:rsidR="00000000" w:rsidRPr="006B57FF" w:rsidP="006B57FF">
      <w:pPr>
        <w:pStyle w:val="Heading1"/>
      </w:pPr>
      <w:bookmarkStart w:id="6" w:name="O_394582"/>
      <w:bookmarkEnd w:id="6"/>
      <w:r w:rsidRPr="006B57FF">
        <w:t>Employabil</w:t>
      </w:r>
      <w:r w:rsidRPr="006B57FF">
        <w:t>ity Skills Information</w:t>
      </w:r>
    </w:p>
    <w:p w:rsidR="00000000" w:rsidRPr="006B57FF" w:rsidP="006B57FF">
      <w:pPr>
        <w:pStyle w:val="BodyText"/>
      </w:pPr>
      <w:r w:rsidRPr="006B57FF">
        <w:t>This unit contains employability skills.</w:t>
      </w:r>
    </w:p>
    <w:p w:rsidR="00000000" w:rsidRPr="006B57FF" w:rsidP="006B57FF">
      <w:pPr>
        <w:pStyle w:val="AllowPageBreak"/>
      </w:pPr>
    </w:p>
    <w:p w:rsidR="00000000" w:rsidRPr="006B57FF" w:rsidP="006B57FF">
      <w:pPr>
        <w:pStyle w:val="Heading1"/>
      </w:pPr>
      <w:bookmarkStart w:id="7" w:name="O_394583"/>
      <w:bookmarkEnd w:id="7"/>
      <w:r w:rsidRPr="006B57FF">
        <w:t>Elements and Performance Criteria Pre-Content</w:t>
      </w:r>
    </w:p>
    <w:p w:rsidR="00000000" w:rsidRPr="006B57FF" w:rsidP="006B57FF">
      <w:pPr>
        <w:pStyle w:val="Heading1"/>
      </w:pPr>
      <w:bookmarkStart w:id="8" w:name="O_394584"/>
      <w:bookmarkEnd w:id="8"/>
      <w:r w:rsidRPr="006B57FF">
        <w:t>Elements and Performance Criteria</w:t>
      </w:r>
    </w:p>
    <w:tbl>
      <w:tblPr>
        <w:tblW w:w="0" w:type="auto"/>
        <w:tblCellMar>
          <w:left w:w="62" w:type="dxa"/>
          <w:right w:w="62" w:type="dxa"/>
        </w:tblCellMar>
        <w:tblLook w:val="0000"/>
      </w:tblPr>
      <w:tblGrid>
        <w:gridCol w:w="3967"/>
        <w:gridCol w:w="5229"/>
      </w:tblGrid>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7FF" w:rsidP="006B57FF">
            <w:pPr>
              <w:pStyle w:val="BodyText"/>
            </w:pPr>
            <w:r w:rsidRPr="006B57F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Performance criteria</w:t>
            </w:r>
          </w:p>
        </w:tc>
      </w:tr>
      <w:tr w:rsidTr="00507989">
        <w:tblPrEx>
          <w:tblW w:w="0" w:type="auto"/>
          <w:tblCellMar>
            <w:left w:w="62" w:type="dxa"/>
            <w:right w:w="62" w:type="dxa"/>
          </w:tblCellMar>
          <w:tblLook w:val="0000"/>
        </w:tblPrEx>
        <w:trPr>
          <w:trHeight w:val="1371"/>
        </w:trPr>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t>Performance criteria describe the performance needed to demonstrate achievement of the element. Where bold italicised text is used, further information is detailed in the required skills and</w:t>
            </w:r>
            <w:r w:rsidRPr="006B57FF">
              <w:t xml:space="preserve"> knowledge section and the range statement. Assessment of performance is to be consistent with the evidence guide.</w:t>
            </w:r>
          </w:p>
        </w:tc>
      </w:tr>
      <w:tr w:rsidTr="00507989">
        <w:tblPrEx>
          <w:tblW w:w="0" w:type="auto"/>
          <w:tblCellMar>
            <w:left w:w="62" w:type="dxa"/>
            <w:right w:w="62" w:type="dxa"/>
          </w:tblCellMar>
          <w:tblLook w:val="0000"/>
        </w:tblPrEx>
        <w:trPr>
          <w:trHeight w:val="2622"/>
        </w:trPr>
        <w:tc>
          <w:tcPr>
            <w:tcW w:w="0" w:type="auto"/>
            <w:tcBorders>
              <w:top w:val="nil"/>
              <w:left w:val="nil"/>
              <w:bottom w:val="nil"/>
              <w:right w:val="nil"/>
            </w:tcBorders>
            <w:tcMar>
              <w:top w:w="0" w:type="dxa"/>
              <w:left w:w="62" w:type="dxa"/>
              <w:bottom w:w="0" w:type="dxa"/>
              <w:right w:w="62" w:type="dxa"/>
            </w:tcMar>
          </w:tcPr>
          <w:p w:rsidR="00000000" w:rsidP="006B57FF">
            <w:pPr>
              <w:pStyle w:val="List"/>
              <w:rPr>
                <w:lang w:val="en-NZ"/>
              </w:rPr>
            </w:pPr>
            <w:r w:rsidRPr="006B57FF">
              <w:t>1.</w:t>
            </w:r>
            <w:r w:rsidRPr="006B57FF">
              <w:tab/>
              <w:t>Manage store merchandising.</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List"/>
            </w:pPr>
            <w:r w:rsidRPr="006B57FF">
              <w:t>1.1.Define standards for visual presentations and displays and clearly communicate to all staff.</w:t>
            </w:r>
          </w:p>
          <w:p w:rsidR="00000000" w:rsidRPr="006B57FF" w:rsidP="006B57FF">
            <w:pPr>
              <w:pStyle w:val="List"/>
            </w:pPr>
            <w:r w:rsidRPr="006B57FF">
              <w:t>1.2.Ensure s</w:t>
            </w:r>
            <w:r w:rsidRPr="006B57FF">
              <w:t xml:space="preserve">tore layout and presentation support market position and promote customer flow, according to store </w:t>
            </w:r>
            <w:r w:rsidRPr="006B57FF">
              <w:rPr>
                <w:rStyle w:val="BoldandItalics"/>
              </w:rPr>
              <w:t>visual merchandising policies and plans</w:t>
            </w:r>
            <w:r w:rsidRPr="006B57FF">
              <w:t>.</w:t>
            </w:r>
          </w:p>
          <w:p w:rsidR="00000000" w:rsidRPr="006B57FF" w:rsidP="006B57FF">
            <w:pPr>
              <w:pStyle w:val="List"/>
            </w:pPr>
            <w:r w:rsidRPr="006B57FF">
              <w:t>1.3.Develop and implement layout assessment checks and provide feedback to staff.</w:t>
            </w:r>
          </w:p>
          <w:p w:rsidR="00000000" w:rsidP="006B57FF">
            <w:pPr>
              <w:pStyle w:val="List"/>
              <w:rPr>
                <w:lang w:val="en-NZ"/>
              </w:rPr>
            </w:pPr>
            <w:r w:rsidRPr="006B57FF">
              <w:t xml:space="preserve">1.4.Consult floor staff to assess </w:t>
            </w:r>
            <w:r w:rsidRPr="006B57FF">
              <w:t>customer response to space allocations.</w:t>
            </w:r>
          </w:p>
        </w:tc>
      </w:tr>
      <w:tr w:rsidTr="00507989">
        <w:tblPrEx>
          <w:tblW w:w="0" w:type="auto"/>
          <w:tblCellMar>
            <w:left w:w="62" w:type="dxa"/>
            <w:right w:w="62" w:type="dxa"/>
          </w:tblCellMar>
          <w:tblLook w:val="0000"/>
        </w:tblPrEx>
        <w:trPr>
          <w:trHeight w:val="1781"/>
        </w:trPr>
        <w:tc>
          <w:tcPr>
            <w:tcW w:w="0" w:type="auto"/>
            <w:tcBorders>
              <w:top w:val="nil"/>
              <w:left w:val="nil"/>
              <w:bottom w:val="nil"/>
              <w:right w:val="nil"/>
            </w:tcBorders>
            <w:tcMar>
              <w:top w:w="0" w:type="dxa"/>
              <w:left w:w="62" w:type="dxa"/>
              <w:bottom w:w="0" w:type="dxa"/>
              <w:right w:w="62" w:type="dxa"/>
            </w:tcMar>
          </w:tcPr>
          <w:p w:rsidR="00000000" w:rsidP="006B57FF">
            <w:pPr>
              <w:pStyle w:val="List"/>
              <w:rPr>
                <w:lang w:val="en-NZ"/>
              </w:rPr>
            </w:pPr>
            <w:r w:rsidRPr="006B57FF">
              <w:t>2.</w:t>
            </w:r>
            <w:r w:rsidRPr="006B57FF">
              <w:tab/>
              <w:t>Manage housekeeping.</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List"/>
            </w:pPr>
            <w:r w:rsidRPr="006B57FF">
              <w:t xml:space="preserve">2.1.Develop and implement store policies and procedures in regard to </w:t>
            </w:r>
            <w:r w:rsidRPr="006B57FF">
              <w:rPr>
                <w:rStyle w:val="BoldandItalics"/>
              </w:rPr>
              <w:t>store housekeeping and maintenance</w:t>
            </w:r>
            <w:r w:rsidRPr="006B57FF">
              <w:t>.</w:t>
            </w:r>
          </w:p>
          <w:p w:rsidR="00000000" w:rsidRPr="006B57FF" w:rsidP="006B57FF">
            <w:pPr>
              <w:pStyle w:val="List"/>
            </w:pPr>
            <w:r w:rsidRPr="006B57FF">
              <w:t>2.2.Develop and manage rosters or schedules, ensuring store housekeeping standards are monitored and maintained.</w:t>
            </w:r>
          </w:p>
          <w:p w:rsidR="00000000" w:rsidP="006B57FF">
            <w:pPr>
              <w:pStyle w:val="List"/>
              <w:rPr>
                <w:lang w:val="en-NZ"/>
              </w:rPr>
            </w:pPr>
            <w:r w:rsidRPr="006B57FF">
              <w:t xml:space="preserve">2.3.Initiate </w:t>
            </w:r>
            <w:r w:rsidRPr="006B57FF">
              <w:rPr>
                <w:rStyle w:val="BoldandItalics"/>
              </w:rPr>
              <w:t>contingency plan</w:t>
            </w:r>
            <w:r w:rsidRPr="006B57FF">
              <w:t xml:space="preserve"> in the event of merchandise or store presentation problems.</w:t>
            </w:r>
          </w:p>
        </w:tc>
      </w:tr>
      <w:tr w:rsidTr="00507989">
        <w:tblPrEx>
          <w:tblW w:w="0" w:type="auto"/>
          <w:tblCellMar>
            <w:left w:w="62" w:type="dxa"/>
            <w:right w:w="62" w:type="dxa"/>
          </w:tblCellMar>
          <w:tblLook w:val="0000"/>
        </w:tblPrEx>
        <w:trPr>
          <w:trHeight w:val="1876"/>
        </w:trPr>
        <w:tc>
          <w:tcPr>
            <w:tcW w:w="0" w:type="auto"/>
            <w:tcBorders>
              <w:top w:val="nil"/>
              <w:left w:val="nil"/>
              <w:bottom w:val="nil"/>
              <w:right w:val="nil"/>
            </w:tcBorders>
            <w:tcMar>
              <w:top w:w="0" w:type="dxa"/>
              <w:left w:w="62" w:type="dxa"/>
              <w:bottom w:w="0" w:type="dxa"/>
              <w:right w:w="62" w:type="dxa"/>
            </w:tcMar>
          </w:tcPr>
          <w:p w:rsidR="00000000" w:rsidP="006B57FF">
            <w:pPr>
              <w:pStyle w:val="List"/>
              <w:rPr>
                <w:lang w:val="en-NZ"/>
              </w:rPr>
            </w:pPr>
            <w:r w:rsidRPr="006B57FF">
              <w:t>3.</w:t>
            </w:r>
            <w:r w:rsidRPr="006B57FF">
              <w:tab/>
              <w:t>Manage store pricing policies.</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List"/>
            </w:pPr>
            <w:r w:rsidRPr="006B57FF">
              <w:t>3.1.Maintain store</w:t>
            </w:r>
            <w:r w:rsidRPr="006B57FF">
              <w:t xml:space="preserve"> pricing according to </w:t>
            </w:r>
            <w:r w:rsidRPr="006B57FF">
              <w:rPr>
                <w:rStyle w:val="BoldandItalics"/>
              </w:rPr>
              <w:t>organisation pricing policies and procedures</w:t>
            </w:r>
            <w:r w:rsidRPr="006B57FF">
              <w:t xml:space="preserve"> in regard to pricing.</w:t>
            </w:r>
          </w:p>
          <w:p w:rsidR="00000000" w:rsidRPr="006B57FF" w:rsidP="006B57FF">
            <w:pPr>
              <w:pStyle w:val="List"/>
            </w:pPr>
            <w:r w:rsidRPr="006B57FF">
              <w:t>3.2.Maintain accurate information on pricing trends and changes and communicate to relevant staff.</w:t>
            </w:r>
          </w:p>
          <w:p w:rsidR="00000000" w:rsidP="006B57FF">
            <w:pPr>
              <w:pStyle w:val="List"/>
              <w:rPr>
                <w:lang w:val="en-NZ"/>
              </w:rPr>
            </w:pPr>
            <w:r w:rsidRPr="006B57FF">
              <w:t xml:space="preserve">3.3.Develop and implement procedures for pricing according to store </w:t>
            </w:r>
            <w:r w:rsidRPr="006B57FF">
              <w:t xml:space="preserve">policies and </w:t>
            </w:r>
            <w:r w:rsidRPr="006B57FF">
              <w:rPr>
                <w:rStyle w:val="BoldandItalics"/>
              </w:rPr>
              <w:t>legislative requirements</w:t>
            </w:r>
            <w:r w:rsidRPr="006B57FF">
              <w:t>.</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List"/>
              <w:rPr>
                <w:lang w:val="en-NZ"/>
              </w:rPr>
            </w:pPr>
            <w:r w:rsidRPr="006B57FF">
              <w:t>4.</w:t>
            </w:r>
            <w:r w:rsidRPr="006B57FF">
              <w:tab/>
              <w:t>Plan and manage store promotions.</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List"/>
            </w:pPr>
            <w:r w:rsidRPr="006B57FF">
              <w:t>4.1.Manage and implement store policies and procedures in regard to store</w:t>
            </w:r>
            <w:r w:rsidRPr="006B57FF">
              <w:rPr>
                <w:rStyle w:val="BoldandItalics"/>
              </w:rPr>
              <w:t xml:space="preserve"> promotional activities.</w:t>
            </w:r>
          </w:p>
          <w:p w:rsidR="00000000" w:rsidRPr="006B57FF" w:rsidP="006B57FF">
            <w:pPr>
              <w:pStyle w:val="List"/>
            </w:pPr>
            <w:r w:rsidRPr="006B57FF">
              <w:t>4.2.Organise activities in line with anticipated or researched customer requirements.</w:t>
            </w:r>
          </w:p>
          <w:p w:rsidR="00000000" w:rsidRPr="006B57FF" w:rsidP="006B57FF">
            <w:pPr>
              <w:pStyle w:val="List"/>
            </w:pPr>
            <w:r w:rsidRPr="006B57FF">
              <w:t>4.3.Manage</w:t>
            </w:r>
            <w:r w:rsidRPr="006B57FF">
              <w:rPr>
                <w:rStyle w:val="BoldandItalics"/>
              </w:rPr>
              <w:t xml:space="preserve"> promotions</w:t>
            </w:r>
            <w:r w:rsidRPr="006B57FF">
              <w:t xml:space="preserve"> in order to achieve maximum customer impact.</w:t>
            </w:r>
          </w:p>
          <w:p w:rsidR="00000000" w:rsidRPr="006B57FF" w:rsidP="006B57FF">
            <w:pPr>
              <w:pStyle w:val="List"/>
            </w:pPr>
            <w:r w:rsidRPr="006B57FF">
              <w:t>4.4.Negotiate arrangements with suppliers in regard to special promotional activities.</w:t>
            </w:r>
          </w:p>
          <w:p w:rsidR="00000000" w:rsidRPr="006B57FF" w:rsidP="006B57FF">
            <w:pPr>
              <w:pStyle w:val="List"/>
            </w:pPr>
            <w:r w:rsidRPr="006B57FF">
              <w:t>4.5.Coordinate s</w:t>
            </w:r>
            <w:r w:rsidRPr="006B57FF">
              <w:t xml:space="preserve">tore activities to complement complex </w:t>
            </w:r>
            <w:r w:rsidRPr="006B57FF">
              <w:t>promotions of shopping centre or retail operation.</w:t>
            </w:r>
          </w:p>
          <w:p w:rsidR="00000000" w:rsidRPr="006B57FF" w:rsidP="006B57FF">
            <w:pPr>
              <w:pStyle w:val="List"/>
            </w:pPr>
            <w:r w:rsidRPr="006B57FF">
              <w:t>4.6.Develop and implement</w:t>
            </w:r>
            <w:r w:rsidRPr="006B57FF">
              <w:rPr>
                <w:rStyle w:val="BoldandItalics"/>
              </w:rPr>
              <w:t xml:space="preserve"> assessment</w:t>
            </w:r>
            <w:r w:rsidRPr="006B57FF">
              <w:t xml:space="preserve"> checks to measure effectiveness of promotions.</w:t>
            </w:r>
          </w:p>
          <w:p w:rsidR="00000000" w:rsidRPr="006B57FF" w:rsidP="006B57FF">
            <w:pPr>
              <w:pStyle w:val="List"/>
            </w:pPr>
            <w:r w:rsidRPr="006B57FF">
              <w:t>4.7.Document and report on promotional activities.</w:t>
            </w:r>
          </w:p>
        </w:tc>
      </w:tr>
    </w:tbl>
    <w:p w:rsidR="00000000" w:rsidRPr="006B57FF" w:rsidP="006B57FF">
      <w:pPr>
        <w:pStyle w:val="BodyText"/>
      </w:pPr>
    </w:p>
    <w:p w:rsidR="00000000" w:rsidRPr="006B57FF" w:rsidP="006B57FF">
      <w:pPr>
        <w:pStyle w:val="AllowPageBreak"/>
      </w:pPr>
    </w:p>
    <w:p w:rsidR="00000000" w:rsidRPr="006B57FF" w:rsidP="006B57FF">
      <w:pPr>
        <w:pStyle w:val="Heading1"/>
      </w:pPr>
      <w:bookmarkStart w:id="9" w:name="O_394585"/>
      <w:bookmarkEnd w:id="9"/>
      <w:r w:rsidRPr="006B57FF">
        <w:t>Required Skil</w:t>
      </w:r>
      <w:r w:rsidRPr="006B57FF">
        <w:t>ls and Knowledge</w:t>
      </w:r>
    </w:p>
    <w:tbl>
      <w:tblPr>
        <w:tblW w:w="0" w:type="auto"/>
        <w:tblCellMar>
          <w:left w:w="62" w:type="dxa"/>
          <w:right w:w="62" w:type="dxa"/>
        </w:tblCellMar>
        <w:tblLook w:val="0000"/>
      </w:tblPr>
      <w:tblGrid>
        <w:gridCol w:w="9196"/>
      </w:tblGrid>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t>This section describes the skills and knowledge required for this unit.</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Required skills</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communication and interpersonal skills to:</w:t>
            </w:r>
          </w:p>
          <w:p w:rsidR="00000000" w:rsidRPr="006B57FF" w:rsidP="006B57FF">
            <w:pPr>
              <w:pStyle w:val="ListBullet2"/>
            </w:pPr>
            <w:r w:rsidRPr="006B57FF">
              <w:t>ask questions to identify and confirm requirements</w:t>
            </w:r>
          </w:p>
          <w:p w:rsidR="00000000" w:rsidRPr="006B57FF" w:rsidP="006B57FF">
            <w:pPr>
              <w:pStyle w:val="ListBullet2"/>
            </w:pPr>
            <w:r w:rsidRPr="006B57FF">
              <w:t>communicate store standards and expectations to staff</w:t>
            </w:r>
          </w:p>
          <w:p w:rsidR="00000000" w:rsidRPr="006B57FF" w:rsidP="006B57FF">
            <w:pPr>
              <w:pStyle w:val="ListBullet2"/>
            </w:pPr>
            <w:r w:rsidRPr="006B57FF">
              <w:t>consult floor staff</w:t>
            </w:r>
          </w:p>
          <w:p w:rsidR="00000000" w:rsidRPr="006B57FF" w:rsidP="006B57FF">
            <w:pPr>
              <w:pStyle w:val="ListBullet2"/>
            </w:pPr>
            <w:r w:rsidRPr="006B57FF">
              <w:t>negotiate arrangements with suppliers, through clear and direct communication</w:t>
            </w:r>
          </w:p>
          <w:p w:rsidR="00000000" w:rsidRPr="006B57FF" w:rsidP="006B57FF">
            <w:pPr>
              <w:pStyle w:val="ListBullet2"/>
            </w:pPr>
            <w:r w:rsidRPr="006B57FF">
              <w:t>use and interpret non-verbal communication</w:t>
            </w:r>
          </w:p>
          <w:p w:rsidR="00000000" w:rsidRPr="006B57FF" w:rsidP="006B57FF">
            <w:pPr>
              <w:pStyle w:val="ListBullet2"/>
            </w:pPr>
            <w:r w:rsidRPr="006B57FF">
              <w:t>use language and concepts appropriate to cultural differences</w:t>
            </w:r>
          </w:p>
          <w:p w:rsidR="00000000" w:rsidRPr="006B57FF" w:rsidP="006B57FF">
            <w:pPr>
              <w:pStyle w:val="ListBullet"/>
            </w:pPr>
            <w:r w:rsidRPr="006B57FF">
              <w:t>literacy skills to:</w:t>
            </w:r>
          </w:p>
          <w:p w:rsidR="00000000" w:rsidRPr="006B57FF" w:rsidP="006B57FF">
            <w:pPr>
              <w:pStyle w:val="ListBullet2"/>
            </w:pPr>
            <w:r w:rsidRPr="006B57FF">
              <w:t>document results</w:t>
            </w:r>
          </w:p>
          <w:p w:rsidR="00000000" w:rsidRPr="006B57FF" w:rsidP="006B57FF">
            <w:pPr>
              <w:pStyle w:val="ListBullet2"/>
            </w:pPr>
            <w:r w:rsidRPr="006B57FF">
              <w:t>prepare reports</w:t>
            </w:r>
          </w:p>
          <w:p w:rsidR="00000000" w:rsidRPr="006B57FF" w:rsidP="006B57FF">
            <w:pPr>
              <w:pStyle w:val="ListBullet2"/>
            </w:pPr>
            <w:r w:rsidRPr="006B57FF">
              <w:t>prepare rosters</w:t>
            </w:r>
          </w:p>
          <w:p w:rsidR="00000000" w:rsidRPr="006B57FF" w:rsidP="006B57FF">
            <w:pPr>
              <w:pStyle w:val="ListBullet2"/>
            </w:pPr>
            <w:r w:rsidRPr="006B57FF">
              <w:t>research, analyse and interpret a broad range of written material</w:t>
            </w:r>
          </w:p>
          <w:p w:rsidR="00000000" w:rsidRPr="006B57FF" w:rsidP="006B57FF">
            <w:pPr>
              <w:pStyle w:val="ListBullet"/>
            </w:pPr>
            <w:r w:rsidRPr="006B57FF">
              <w:t>planning and organising skills to develop rosters</w:t>
            </w:r>
          </w:p>
          <w:p w:rsidR="00000000" w:rsidRPr="006B57FF" w:rsidP="006B57FF">
            <w:pPr>
              <w:pStyle w:val="ListBullet"/>
            </w:pPr>
            <w:r w:rsidRPr="006B57FF">
              <w:t>team leadership skills to:</w:t>
            </w:r>
          </w:p>
          <w:p w:rsidR="00000000" w:rsidRPr="006B57FF" w:rsidP="006B57FF">
            <w:pPr>
              <w:pStyle w:val="ListBullet2"/>
            </w:pPr>
            <w:r w:rsidRPr="006B57FF">
              <w:t>coordinate staff activities</w:t>
            </w:r>
          </w:p>
          <w:p w:rsidR="00000000" w:rsidRPr="006B57FF" w:rsidP="006B57FF">
            <w:pPr>
              <w:pStyle w:val="ListBullet2"/>
            </w:pPr>
            <w:r w:rsidRPr="006B57FF">
              <w:t>develop and implement procedures</w:t>
            </w:r>
          </w:p>
          <w:p w:rsidR="00000000" w:rsidP="006B57FF">
            <w:pPr>
              <w:pStyle w:val="ListBullet2"/>
              <w:rPr>
                <w:lang w:val="en-NZ"/>
              </w:rPr>
            </w:pPr>
            <w:r w:rsidRPr="006B57FF">
              <w:t>provide feedback o</w:t>
            </w:r>
            <w:r w:rsidRPr="006B57FF">
              <w:t>n performance</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Required knowledge</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pricing procedures, including GST requirements</w:t>
            </w:r>
          </w:p>
          <w:p w:rsidR="00000000" w:rsidRPr="006B57FF" w:rsidP="006B57FF">
            <w:pPr>
              <w:pStyle w:val="ListBullet"/>
            </w:pPr>
            <w:r w:rsidRPr="006B57FF">
              <w:t>relevant industry codes of practice relating to managing store presentations and pricing</w:t>
            </w:r>
          </w:p>
          <w:p w:rsidR="00000000" w:rsidRPr="006B57FF" w:rsidP="006B57FF">
            <w:pPr>
              <w:pStyle w:val="ListBullet"/>
            </w:pPr>
            <w:r w:rsidRPr="006B57FF">
              <w:t>relevant legislation and statutory requirements relating to managing store presentations and pricing, including work health and safety (WHS)</w:t>
            </w:r>
          </w:p>
          <w:p w:rsidR="00000000" w:rsidRPr="006B57FF" w:rsidP="006B57FF">
            <w:pPr>
              <w:pStyle w:val="ListBullet"/>
            </w:pPr>
            <w:r w:rsidRPr="006B57FF">
              <w:t>principles and techniques in:</w:t>
            </w:r>
          </w:p>
          <w:p w:rsidR="00000000" w:rsidRPr="006B57FF" w:rsidP="006B57FF">
            <w:pPr>
              <w:pStyle w:val="ListBullet2"/>
            </w:pPr>
            <w:r w:rsidRPr="006B57FF">
              <w:t>visual merchandising</w:t>
            </w:r>
          </w:p>
          <w:p w:rsidR="00000000" w:rsidRPr="006B57FF" w:rsidP="006B57FF">
            <w:pPr>
              <w:pStyle w:val="ListBullet2"/>
            </w:pPr>
            <w:r w:rsidRPr="006B57FF">
              <w:t>project management</w:t>
            </w:r>
          </w:p>
          <w:p w:rsidR="00000000" w:rsidRPr="006B57FF" w:rsidP="006B57FF">
            <w:pPr>
              <w:pStyle w:val="ListBullet"/>
            </w:pPr>
            <w:r w:rsidRPr="006B57FF">
              <w:t>store policies and procedures in regard to:</w:t>
            </w:r>
          </w:p>
          <w:p w:rsidR="00000000" w:rsidRPr="006B57FF" w:rsidP="006B57FF">
            <w:pPr>
              <w:pStyle w:val="ListBullet2"/>
            </w:pPr>
            <w:r w:rsidRPr="006B57FF">
              <w:t>advertising and promotions</w:t>
            </w:r>
          </w:p>
          <w:p w:rsidR="00000000" w:rsidRPr="006B57FF" w:rsidP="006B57FF">
            <w:pPr>
              <w:pStyle w:val="ListBullet2"/>
            </w:pPr>
            <w:r w:rsidRPr="006B57FF">
              <w:t>customer demand and market trends</w:t>
            </w:r>
          </w:p>
          <w:p w:rsidR="00000000" w:rsidRPr="006B57FF" w:rsidP="006B57FF">
            <w:pPr>
              <w:pStyle w:val="ListBullet2"/>
            </w:pPr>
            <w:r w:rsidRPr="006B57FF">
              <w:t>housekeeping for premises, fittings, fixtures and equipment</w:t>
            </w:r>
          </w:p>
          <w:p w:rsidR="00000000" w:rsidRPr="006B57FF" w:rsidP="006B57FF">
            <w:pPr>
              <w:pStyle w:val="ListBullet2"/>
            </w:pPr>
            <w:r w:rsidRPr="006B57FF">
              <w:t>layout and presentation</w:t>
            </w:r>
          </w:p>
          <w:p w:rsidR="00000000" w:rsidRPr="006B57FF" w:rsidP="006B57FF">
            <w:pPr>
              <w:pStyle w:val="ListBullet2"/>
            </w:pPr>
            <w:r w:rsidRPr="006B57FF">
              <w:t>pricing or marking down of goods, including risk assessment</w:t>
            </w:r>
          </w:p>
          <w:p w:rsidR="00000000" w:rsidRPr="006B57FF" w:rsidP="006B57FF">
            <w:pPr>
              <w:pStyle w:val="ListBullet2"/>
            </w:pPr>
            <w:r w:rsidRPr="006B57FF">
              <w:t>product quality standards</w:t>
            </w:r>
          </w:p>
          <w:p w:rsidR="00000000" w:rsidRPr="006B57FF" w:rsidP="006B57FF">
            <w:pPr>
              <w:pStyle w:val="ListBullet2"/>
            </w:pPr>
            <w:r w:rsidRPr="006B57FF">
              <w:t xml:space="preserve">range and availability </w:t>
            </w:r>
            <w:r w:rsidRPr="006B57FF">
              <w:t>of new products and services</w:t>
            </w:r>
          </w:p>
          <w:p w:rsidR="00000000" w:rsidRPr="006B57FF" w:rsidP="006B57FF">
            <w:pPr>
              <w:pStyle w:val="ListBullet2"/>
            </w:pPr>
            <w:r w:rsidRPr="006B57FF">
              <w:t>store merchandise and service range</w:t>
            </w:r>
          </w:p>
          <w:p w:rsidR="00000000" w:rsidRPr="006B57FF" w:rsidP="006B57FF">
            <w:pPr>
              <w:pStyle w:val="ListBullet2"/>
            </w:pPr>
            <w:r w:rsidRPr="006B57FF">
              <w:t>store merchandising plan</w:t>
            </w:r>
          </w:p>
        </w:tc>
      </w:tr>
    </w:tbl>
    <w:p w:rsidR="00000000" w:rsidRPr="006B57FF" w:rsidP="006B57FF">
      <w:pPr>
        <w:pStyle w:val="BodyText"/>
      </w:pPr>
    </w:p>
    <w:p w:rsidR="00000000" w:rsidRPr="006B57FF" w:rsidP="006B57FF">
      <w:pPr>
        <w:pStyle w:val="AllowPageBreak"/>
      </w:pPr>
    </w:p>
    <w:p w:rsidR="00000000" w:rsidRPr="006B57FF" w:rsidP="006B57FF">
      <w:pPr>
        <w:pStyle w:val="Heading1"/>
      </w:pPr>
      <w:bookmarkStart w:id="10" w:name="O_394586"/>
      <w:bookmarkEnd w:id="10"/>
      <w:r w:rsidRPr="006B57FF">
        <w:t>Evidence Guide</w:t>
      </w:r>
    </w:p>
    <w:tbl>
      <w:tblPr>
        <w:tblW w:w="0" w:type="auto"/>
        <w:tblCellMar>
          <w:left w:w="62" w:type="dxa"/>
          <w:right w:w="62" w:type="dxa"/>
        </w:tblCellMar>
        <w:tblLook w:val="0000"/>
      </w:tblPr>
      <w:tblGrid>
        <w:gridCol w:w="2523"/>
        <w:gridCol w:w="6673"/>
      </w:tblGrid>
      <w:tr w:rsidTr="005079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t>The evide</w:t>
            </w:r>
            <w:r w:rsidRPr="006B57FF">
              <w:t>nce guide provides advice on assessment and must be read in conjunction with the performance criteria, required skills and knowledge, range statement and the Assessment Guidelines for the Training Package.</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Critical aspects for assessment and evidence req</w:t>
            </w:r>
            <w:r w:rsidRPr="006B57FF">
              <w:rPr>
                <w:rStyle w:val="SpecialBold"/>
              </w:rPr>
              <w:t>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BodyText"/>
            </w:pPr>
            <w:r w:rsidRPr="006B57FF">
              <w:t>Evidence of the following is essential:</w:t>
            </w:r>
          </w:p>
          <w:p w:rsidR="00000000" w:rsidRPr="006B57FF" w:rsidP="006B57FF">
            <w:pPr>
              <w:pStyle w:val="ListBullet"/>
            </w:pPr>
            <w:r w:rsidRPr="006B57FF">
              <w:t>assesses layout and presentation of merchandise against store visual merchandising policies and procedures</w:t>
            </w:r>
          </w:p>
          <w:p w:rsidR="00000000" w:rsidRPr="006B57FF" w:rsidP="006B57FF">
            <w:pPr>
              <w:pStyle w:val="ListBullet"/>
            </w:pPr>
            <w:r w:rsidRPr="006B57FF">
              <w:t>assesses effectiveness of layout and presentation, according to sales targets and predetermined objectives</w:t>
            </w:r>
          </w:p>
          <w:p w:rsidR="00000000" w:rsidRPr="006B57FF" w:rsidP="006B57FF">
            <w:pPr>
              <w:pStyle w:val="ListBullet"/>
            </w:pPr>
            <w:r w:rsidRPr="006B57FF">
              <w:t>collaboratively plans, coordinates and implements advertising and promotional activities according to store policies and procedures</w:t>
            </w:r>
          </w:p>
          <w:p w:rsidR="00000000" w:rsidRPr="006B57FF" w:rsidP="006B57FF">
            <w:pPr>
              <w:pStyle w:val="ListBullet"/>
            </w:pPr>
            <w:r w:rsidRPr="006B57FF">
              <w:t>assesses and repo</w:t>
            </w:r>
            <w:r w:rsidRPr="006B57FF">
              <w:t>rts on effectiveness of advertising and promotions to staff and management according to store policies and procedures</w:t>
            </w:r>
          </w:p>
          <w:p w:rsidR="00000000" w:rsidRPr="006B57FF" w:rsidP="006B57FF">
            <w:pPr>
              <w:pStyle w:val="ListBullet"/>
            </w:pPr>
            <w:r w:rsidRPr="006B57FF">
              <w:t>collaboratively plans, coordinates and implements pricing activities, according to store policies and procedures</w:t>
            </w:r>
          </w:p>
          <w:p w:rsidR="00000000" w:rsidP="006B57FF">
            <w:pPr>
              <w:pStyle w:val="ListBullet"/>
              <w:rPr>
                <w:lang w:val="en-NZ"/>
              </w:rPr>
            </w:pPr>
            <w:r w:rsidRPr="006B57FF">
              <w:t>collaboratively plans, co</w:t>
            </w:r>
            <w:r w:rsidRPr="006B57FF">
              <w:t>ordinates and implements housekeeping activities, according to store policies and procedures and WHS legislation, regulations and codes of practice.</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BodyText"/>
            </w:pPr>
            <w:r w:rsidRPr="006B57FF">
              <w:t>Assessment must ensure access to:</w:t>
            </w:r>
          </w:p>
          <w:p w:rsidR="00000000" w:rsidRPr="006B57FF" w:rsidP="006B57FF">
            <w:pPr>
              <w:pStyle w:val="ListBullet"/>
            </w:pPr>
            <w:r w:rsidRPr="006B57FF">
              <w:t>a real or simulated re</w:t>
            </w:r>
            <w:r w:rsidRPr="006B57FF">
              <w:t>tail visual merchandising work environment</w:t>
            </w:r>
          </w:p>
          <w:p w:rsidR="00000000" w:rsidRPr="006B57FF" w:rsidP="006B57FF">
            <w:pPr>
              <w:pStyle w:val="ListBullet"/>
            </w:pPr>
            <w:r w:rsidRPr="006B57FF">
              <w:t>relevant documentation, such as:</w:t>
            </w:r>
          </w:p>
          <w:p w:rsidR="00000000" w:rsidRPr="006B57FF" w:rsidP="006B57FF">
            <w:pPr>
              <w:pStyle w:val="ListBullet2"/>
            </w:pPr>
            <w:r w:rsidRPr="006B57FF">
              <w:t>store policy and procedures manuals</w:t>
            </w:r>
          </w:p>
          <w:p w:rsidR="00000000" w:rsidRPr="006B57FF" w:rsidP="006B57FF">
            <w:pPr>
              <w:pStyle w:val="ListBullet2"/>
            </w:pPr>
            <w:r w:rsidRPr="006B57FF">
              <w:t>store merchandising plan</w:t>
            </w:r>
          </w:p>
          <w:p w:rsidR="00000000" w:rsidRPr="006B57FF" w:rsidP="006B57FF">
            <w:pPr>
              <w:pStyle w:val="ListBullet2"/>
            </w:pPr>
            <w:r w:rsidRPr="006B57FF">
              <w:t>legislation and statutory requirements</w:t>
            </w:r>
          </w:p>
          <w:p w:rsidR="00000000" w:rsidRPr="006B57FF" w:rsidP="006B57FF">
            <w:pPr>
              <w:pStyle w:val="ListBullet2"/>
            </w:pPr>
            <w:r w:rsidRPr="006B57FF">
              <w:t>WHS legislation, regulations and codes of practice</w:t>
            </w:r>
          </w:p>
          <w:p w:rsidR="00000000" w:rsidP="006B57FF">
            <w:pPr>
              <w:pStyle w:val="ListBullet"/>
              <w:rPr>
                <w:lang w:val="en-NZ"/>
              </w:rPr>
            </w:pPr>
            <w:r w:rsidRPr="006B57FF">
              <w:t>a work team.</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BodyText"/>
            </w:pPr>
            <w:r w:rsidRPr="006B57FF">
              <w:t>A range of assessment methods should be used to assess practical skills and knowledge. The following examples are appropriate for this unit:</w:t>
            </w:r>
          </w:p>
          <w:p w:rsidR="00000000" w:rsidRPr="006B57FF" w:rsidP="006B57FF">
            <w:pPr>
              <w:pStyle w:val="ListBullet"/>
            </w:pPr>
            <w:r w:rsidRPr="006B57FF">
              <w:t>observation of performance in the workplace</w:t>
            </w:r>
          </w:p>
          <w:p w:rsidR="00000000" w:rsidRPr="006B57FF" w:rsidP="006B57FF">
            <w:pPr>
              <w:pStyle w:val="ListBullet"/>
            </w:pPr>
            <w:r w:rsidRPr="006B57FF">
              <w:t>third-party reports from a supervisor</w:t>
            </w:r>
          </w:p>
          <w:p w:rsidR="00000000" w:rsidRPr="006B57FF" w:rsidP="006B57FF">
            <w:pPr>
              <w:pStyle w:val="ListBullet"/>
            </w:pPr>
            <w:r w:rsidRPr="006B57FF">
              <w:t>customer feedback</w:t>
            </w:r>
          </w:p>
          <w:p w:rsidR="00000000" w:rsidP="006B57FF">
            <w:pPr>
              <w:pStyle w:val="ListBullet"/>
              <w:rPr>
                <w:lang w:val="en-NZ"/>
              </w:rPr>
            </w:pPr>
            <w:r w:rsidRPr="006B57FF">
              <w:t>answers to questions about specific skills and knowledge.</w:t>
            </w:r>
          </w:p>
        </w:tc>
      </w:tr>
      <w:tr w:rsidTr="0050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B57FF" w:rsidP="006B57FF">
            <w:pPr>
              <w:pStyle w:val="BodyText"/>
            </w:pPr>
            <w:r w:rsidRPr="006B57FF">
              <w:t>Holistic assessment with other units relevant to the industry sector, workplace and job role is recommended.</w:t>
            </w:r>
          </w:p>
        </w:tc>
      </w:tr>
    </w:tbl>
    <w:p w:rsidR="00000000" w:rsidRPr="006B57FF" w:rsidP="006B57FF">
      <w:pPr>
        <w:pStyle w:val="BodyText"/>
      </w:pPr>
    </w:p>
    <w:p w:rsidR="00000000" w:rsidRPr="006B57FF" w:rsidP="006B57FF">
      <w:pPr>
        <w:pStyle w:val="AllowPageBreak"/>
      </w:pPr>
    </w:p>
    <w:p w:rsidR="00000000" w:rsidRPr="006B57FF" w:rsidP="006B57FF">
      <w:pPr>
        <w:pStyle w:val="Heading1"/>
      </w:pPr>
      <w:bookmarkStart w:id="11" w:name="O_394587"/>
      <w:bookmarkEnd w:id="11"/>
      <w:r w:rsidRPr="006B57FF">
        <w:t>Range Statement</w:t>
      </w:r>
    </w:p>
    <w:tbl>
      <w:tblPr>
        <w:tblW w:w="0" w:type="auto"/>
        <w:tblLayout w:type="fixed"/>
        <w:tblCellMar>
          <w:left w:w="62" w:type="dxa"/>
          <w:right w:w="62" w:type="dxa"/>
        </w:tblCellMar>
        <w:tblLook w:val="0000"/>
      </w:tblPr>
      <w:tblGrid>
        <w:gridCol w:w="2540"/>
        <w:gridCol w:w="6390"/>
      </w:tblGrid>
      <w:tr w:rsidTr="006B57F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t>The range statement relates to the unit of competency as a whole. It allows for different work environments and situations that may affect performance. Bold italicised wording, if used in the performance criteria, is detailed below. Essential operating co</w:t>
            </w:r>
            <w:r w:rsidRPr="006B57FF">
              <w:t>nditions that may be present with training and assessment (depending on the work situation, needs of the individual, accessibility of the item, and local industry and regional contexts) may also be included.</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Visual merchandising policies and plans</w:t>
            </w:r>
            <w:r w:rsidRPr="006B57FF">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market research</w:t>
            </w:r>
          </w:p>
          <w:p w:rsidR="00000000" w:rsidRPr="006B57FF" w:rsidP="006B57FF">
            <w:pPr>
              <w:pStyle w:val="ListBullet"/>
            </w:pPr>
            <w:r w:rsidRPr="006B57FF">
              <w:t>pricing policy</w:t>
            </w:r>
          </w:p>
          <w:p w:rsidR="00000000" w:rsidRPr="006B57FF" w:rsidP="006B57FF">
            <w:pPr>
              <w:pStyle w:val="ListBullet"/>
            </w:pPr>
            <w:r w:rsidRPr="006B57FF">
              <w:t>seasonal lines</w:t>
            </w:r>
          </w:p>
          <w:p w:rsidR="00000000" w:rsidRPr="006B57FF" w:rsidP="006B57FF">
            <w:pPr>
              <w:pStyle w:val="ListBullet"/>
            </w:pPr>
            <w:r w:rsidRPr="006B57FF">
              <w:t>store image</w:t>
            </w:r>
          </w:p>
          <w:p w:rsidR="00000000" w:rsidRPr="006B57FF" w:rsidP="006B57FF">
            <w:pPr>
              <w:pStyle w:val="ListBullet"/>
            </w:pPr>
            <w:r w:rsidRPr="006B57FF">
              <w:t>store layout and space availability</w:t>
            </w:r>
          </w:p>
          <w:p w:rsidR="00000000" w:rsidP="006B57FF">
            <w:pPr>
              <w:pStyle w:val="ListBullet"/>
              <w:rPr>
                <w:lang w:val="en-NZ"/>
              </w:rPr>
            </w:pPr>
            <w:r w:rsidRPr="006B57FF">
              <w:t>target market.</w:t>
            </w:r>
          </w:p>
        </w:tc>
      </w:tr>
      <w:tr w:rsidTr="006B57FF">
        <w:tblPrEx>
          <w:tblW w:w="0" w:type="auto"/>
          <w:tblLayout w:type="fixed"/>
          <w:tblCellMar>
            <w:left w:w="62" w:type="dxa"/>
            <w:right w:w="62" w:type="dxa"/>
          </w:tblCellMar>
          <w:tblLook w:val="0000"/>
        </w:tblPrEx>
        <w:trPr>
          <w:trHeight w:val="1303"/>
        </w:trPr>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 xml:space="preserve">Store housekeeping and maintenance </w:t>
            </w:r>
            <w:r w:rsidRPr="006B57FF">
              <w:t>may include: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equipment</w:t>
            </w:r>
          </w:p>
          <w:p w:rsidR="00000000" w:rsidRPr="006B57FF" w:rsidP="006B57FF">
            <w:pPr>
              <w:pStyle w:val="ListBullet"/>
            </w:pPr>
            <w:r w:rsidRPr="006B57FF">
              <w:t>fittings</w:t>
            </w:r>
          </w:p>
          <w:p w:rsidR="00000000" w:rsidRPr="006B57FF" w:rsidP="006B57FF">
            <w:pPr>
              <w:pStyle w:val="ListBullet"/>
            </w:pPr>
            <w:r w:rsidRPr="006B57FF">
              <w:t>fixtures</w:t>
            </w:r>
          </w:p>
          <w:p w:rsidR="00000000" w:rsidP="006B57FF">
            <w:pPr>
              <w:pStyle w:val="ListBullet"/>
              <w:rPr>
                <w:lang w:val="en-NZ"/>
              </w:rPr>
            </w:pPr>
            <w:r w:rsidRPr="006B57FF">
              <w:t>store premises.</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Contingency plan</w:t>
            </w:r>
            <w:r w:rsidRPr="006B57FF">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blackout</w:t>
            </w:r>
          </w:p>
          <w:p w:rsidR="00000000" w:rsidRPr="006B57FF" w:rsidP="006B57FF">
            <w:pPr>
              <w:pStyle w:val="ListBullet"/>
            </w:pPr>
            <w:r w:rsidRPr="006B57FF">
              <w:t>breakages</w:t>
            </w:r>
          </w:p>
          <w:p w:rsidR="00000000" w:rsidRPr="006B57FF" w:rsidP="006B57FF">
            <w:pPr>
              <w:pStyle w:val="ListBullet"/>
            </w:pPr>
            <w:r w:rsidRPr="006B57FF">
              <w:t>break-in</w:t>
            </w:r>
          </w:p>
          <w:p w:rsidR="00000000" w:rsidRPr="006B57FF" w:rsidP="006B57FF">
            <w:pPr>
              <w:pStyle w:val="ListBullet"/>
            </w:pPr>
            <w:r w:rsidRPr="006B57FF">
              <w:t>flood, storm or cyclone</w:t>
            </w:r>
          </w:p>
          <w:p w:rsidR="00000000" w:rsidP="006B57FF">
            <w:pPr>
              <w:pStyle w:val="ListBullet"/>
              <w:rPr>
                <w:lang w:val="en-NZ"/>
              </w:rPr>
            </w:pPr>
            <w:r w:rsidRPr="006B57FF">
              <w:t>major spillages.</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Organisation pricing policies and procedures</w:t>
            </w:r>
            <w:r w:rsidRPr="006B57FF">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end of season stock</w:t>
            </w:r>
          </w:p>
          <w:p w:rsidR="00000000" w:rsidRPr="006B57FF" w:rsidP="006B57FF">
            <w:pPr>
              <w:pStyle w:val="ListBullet"/>
            </w:pPr>
            <w:r w:rsidRPr="006B57FF">
              <w:t>goods close to use-by date</w:t>
            </w:r>
          </w:p>
          <w:p w:rsidR="00000000" w:rsidRPr="006B57FF" w:rsidP="006B57FF">
            <w:pPr>
              <w:pStyle w:val="ListBullet"/>
            </w:pPr>
            <w:r w:rsidRPr="006B57FF">
              <w:t>marking down of slow moving stock</w:t>
            </w:r>
          </w:p>
          <w:p w:rsidR="00000000" w:rsidRPr="006B57FF" w:rsidP="006B57FF">
            <w:pPr>
              <w:pStyle w:val="ListBullet"/>
            </w:pPr>
            <w:r w:rsidRPr="006B57FF">
              <w:t>pricing policies, including GST requirements</w:t>
            </w:r>
          </w:p>
          <w:p w:rsidR="00000000" w:rsidP="006B57FF">
            <w:pPr>
              <w:pStyle w:val="ListBullet"/>
              <w:rPr>
                <w:lang w:val="en-NZ"/>
              </w:rPr>
            </w:pPr>
            <w:r w:rsidRPr="006B57FF">
              <w:t>soiled or damaged goods.</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 xml:space="preserve">Legislative requirements </w:t>
            </w:r>
            <w:r w:rsidRPr="006B57FF">
              <w:t>may include:</w:t>
            </w:r>
          </w:p>
        </w:tc>
        <w:tc>
          <w:tcPr>
            <w:tcW w:w="6390" w:type="dxa"/>
            <w:tcBorders>
              <w:top w:val="nil"/>
              <w:left w:val="nil"/>
              <w:bottom w:val="nil"/>
              <w:right w:val="nil"/>
            </w:tcBorders>
            <w:tcMar>
              <w:top w:w="0" w:type="dxa"/>
              <w:left w:w="62" w:type="dxa"/>
              <w:bottom w:w="0" w:type="dxa"/>
              <w:right w:w="62" w:type="dxa"/>
            </w:tcMar>
          </w:tcPr>
          <w:p w:rsidR="00000000" w:rsidP="006B57FF">
            <w:pPr>
              <w:pStyle w:val="ListBullet"/>
              <w:rPr>
                <w:lang w:val="en-NZ"/>
              </w:rPr>
            </w:pPr>
            <w:r w:rsidRPr="006B57FF">
              <w:t>Australian consumer law and fair trading Acts.</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Promotional activities</w:t>
            </w:r>
            <w:r w:rsidRPr="006B57FF">
              <w:t xml:space="preserve"> may involve: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corporate or locally-based activities</w:t>
            </w:r>
          </w:p>
          <w:p w:rsidR="00000000" w:rsidRPr="006B57FF" w:rsidP="006B57FF">
            <w:pPr>
              <w:pStyle w:val="ListBullet"/>
            </w:pPr>
            <w:r w:rsidRPr="006B57FF">
              <w:t>dealing with advertising agencies and consultants</w:t>
            </w:r>
          </w:p>
          <w:p w:rsidR="00000000" w:rsidP="006B57FF">
            <w:pPr>
              <w:pStyle w:val="ListBullet"/>
              <w:rPr>
                <w:lang w:val="en-NZ"/>
              </w:rPr>
            </w:pPr>
            <w:r w:rsidRPr="006B57FF">
              <w:t>external and in-st</w:t>
            </w:r>
            <w:r w:rsidRPr="006B57FF">
              <w:t xml:space="preserve">ore activities. </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Promotions</w:t>
            </w:r>
            <w:r w:rsidRPr="006B57FF">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advertising</w:t>
            </w:r>
          </w:p>
          <w:p w:rsidR="00000000" w:rsidRPr="006B57FF" w:rsidP="006B57FF">
            <w:pPr>
              <w:pStyle w:val="ListBullet"/>
            </w:pPr>
            <w:r w:rsidRPr="006B57FF">
              <w:t>catalogues</w:t>
            </w:r>
          </w:p>
          <w:p w:rsidR="00000000" w:rsidRPr="006B57FF" w:rsidP="006B57FF">
            <w:pPr>
              <w:pStyle w:val="ListBullet"/>
            </w:pPr>
            <w:r w:rsidRPr="006B57FF">
              <w:t>internet</w:t>
            </w:r>
          </w:p>
          <w:p w:rsidR="00000000" w:rsidRPr="006B57FF" w:rsidP="006B57FF">
            <w:pPr>
              <w:pStyle w:val="ListBullet"/>
            </w:pPr>
            <w:r w:rsidRPr="006B57FF">
              <w:t>newspapers</w:t>
            </w:r>
          </w:p>
          <w:p w:rsidR="00000000" w:rsidRPr="006B57FF" w:rsidP="006B57FF">
            <w:pPr>
              <w:pStyle w:val="ListBullet"/>
            </w:pPr>
            <w:r w:rsidRPr="006B57FF">
              <w:t>posters</w:t>
            </w:r>
          </w:p>
          <w:p w:rsidR="00000000" w:rsidRPr="006B57FF" w:rsidP="006B57FF">
            <w:pPr>
              <w:pStyle w:val="ListBullet"/>
            </w:pPr>
            <w:r w:rsidRPr="006B57FF">
              <w:t>radio or television</w:t>
            </w:r>
          </w:p>
          <w:p w:rsidR="00000000" w:rsidRPr="006B57FF" w:rsidP="006B57FF">
            <w:pPr>
              <w:pStyle w:val="ListBullet"/>
            </w:pPr>
            <w:r w:rsidRPr="006B57FF">
              <w:t>suppliers</w:t>
            </w:r>
          </w:p>
          <w:p w:rsidR="00000000" w:rsidP="006B57FF">
            <w:pPr>
              <w:pStyle w:val="ListBullet"/>
              <w:rPr>
                <w:lang w:val="en-NZ"/>
              </w:rPr>
            </w:pPr>
            <w:r w:rsidRPr="006B57FF">
              <w:t>website.</w:t>
            </w:r>
          </w:p>
        </w:tc>
      </w:tr>
      <w:tr w:rsidTr="006B57FF">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B57FF">
            <w:pPr>
              <w:pStyle w:val="BodyText"/>
              <w:rPr>
                <w:lang w:val="en-NZ"/>
              </w:rPr>
            </w:pPr>
            <w:r w:rsidRPr="006B57FF">
              <w:rPr>
                <w:rStyle w:val="BoldandItalics"/>
              </w:rPr>
              <w:t xml:space="preserve">Assessment </w:t>
            </w:r>
            <w:r w:rsidRPr="006B57FF">
              <w:t>may include:</w:t>
            </w:r>
          </w:p>
        </w:tc>
        <w:tc>
          <w:tcPr>
            <w:tcW w:w="6390" w:type="dxa"/>
            <w:tcBorders>
              <w:top w:val="nil"/>
              <w:left w:val="nil"/>
              <w:bottom w:val="nil"/>
              <w:right w:val="nil"/>
            </w:tcBorders>
            <w:tcMar>
              <w:top w:w="0" w:type="dxa"/>
              <w:left w:w="62" w:type="dxa"/>
              <w:bottom w:w="0" w:type="dxa"/>
              <w:right w:w="62" w:type="dxa"/>
            </w:tcMar>
          </w:tcPr>
          <w:p w:rsidR="00000000" w:rsidRPr="006B57FF" w:rsidP="006B57FF">
            <w:pPr>
              <w:pStyle w:val="ListBullet"/>
            </w:pPr>
            <w:r w:rsidRPr="006B57FF">
              <w:t>customer response</w:t>
            </w:r>
          </w:p>
          <w:p w:rsidR="00000000" w:rsidRPr="006B57FF" w:rsidP="006B57FF">
            <w:pPr>
              <w:pStyle w:val="ListBullet"/>
            </w:pPr>
            <w:r w:rsidRPr="006B57FF">
              <w:t>layout</w:t>
            </w:r>
          </w:p>
          <w:p w:rsidR="00000000" w:rsidRPr="006B57FF" w:rsidP="006B57FF">
            <w:pPr>
              <w:pStyle w:val="ListBullet"/>
            </w:pPr>
            <w:r w:rsidRPr="006B57FF">
              <w:t>visual impact.</w:t>
            </w:r>
          </w:p>
        </w:tc>
      </w:tr>
    </w:tbl>
    <w:p w:rsidR="00000000" w:rsidRPr="006B57FF" w:rsidP="006B57FF">
      <w:pPr>
        <w:pStyle w:val="BodyText"/>
      </w:pPr>
    </w:p>
    <w:p w:rsidR="00000000" w:rsidRPr="006B57FF" w:rsidP="006B57FF">
      <w:pPr>
        <w:pStyle w:val="AllowPageBreak"/>
      </w:pPr>
    </w:p>
    <w:p w:rsidR="00000000" w:rsidRPr="006B57FF" w:rsidP="006B57FF">
      <w:pPr>
        <w:pStyle w:val="Heading1"/>
      </w:pPr>
      <w:bookmarkStart w:id="12" w:name="O_394588"/>
      <w:bookmarkEnd w:id="12"/>
      <w:r w:rsidRPr="006B57FF">
        <w:t>Unit Sector(s)</w:t>
      </w:r>
    </w:p>
    <w:p w:rsidR="00000000" w:rsidRPr="006B57FF" w:rsidP="006B57FF">
      <w:pPr>
        <w:pStyle w:val="BodyText"/>
      </w:pPr>
      <w:r w:rsidRPr="006B57FF">
        <w:t>Cross-Sector</w:t>
      </w:r>
    </w:p>
    <w:p w:rsidR="00000000" w:rsidRPr="006B57FF" w:rsidP="006B57FF">
      <w:pPr>
        <w:pStyle w:val="AllowPageBreak"/>
      </w:pPr>
    </w:p>
    <w:p w:rsidR="00000000" w:rsidRPr="006B57FF" w:rsidP="006B57FF">
      <w:pPr>
        <w:pStyle w:val="Heading1"/>
      </w:pPr>
      <w:bookmarkStart w:id="13" w:name="O_394589"/>
      <w:bookmarkEnd w:id="13"/>
      <w:r w:rsidRPr="006B57FF">
        <w:t>Competency Field</w:t>
      </w:r>
    </w:p>
    <w:p w:rsidR="00000000" w:rsidRPr="006B57FF" w:rsidP="006B57FF">
      <w:pPr>
        <w:pStyle w:val="BodyText"/>
      </w:pPr>
      <w:r w:rsidRPr="006B57FF">
        <w:t>Merchandising</w:t>
      </w:r>
    </w:p>
    <w:p w:rsidR="00000000" w:rsidRPr="006B57FF" w:rsidP="006B57FF"/>
    <w:sectPr w:rsidSect="006B5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989" w:rsidP="005079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89" w:rsidP="006B57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7989" w:rsidP="006B5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7989" w:rsidP="006B5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FF" w:rsidRPr="00507989" w:rsidP="005079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89" w:rsidP="006B57FF">
    <w:pPr>
      <w:pStyle w:val="Header"/>
      <w:framePr w:wrap="around"/>
    </w:pPr>
    <w:r>
      <w:fldChar w:fldCharType="begin"/>
    </w:r>
    <w:r>
      <w:instrText xml:space="preserve"> TITLE   \* MERGEFORMAT </w:instrText>
    </w:r>
    <w:r>
      <w:fldChar w:fldCharType="separate"/>
    </w:r>
    <w:r>
      <w:t>SIRXMER405 Manage store presentation and pricing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07989" w:rsidP="006B5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A5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CE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0E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7FF"/>
    <w:pPr>
      <w:spacing w:before="360" w:after="60"/>
      <w:outlineLvl w:val="0"/>
    </w:pPr>
    <w:rPr>
      <w:sz w:val="32"/>
    </w:rPr>
  </w:style>
  <w:style w:type="paragraph" w:styleId="Heading2">
    <w:name w:val="heading 2"/>
    <w:basedOn w:val="HeadingBase"/>
    <w:next w:val="BodyText"/>
    <w:link w:val="Heading2Char"/>
    <w:qFormat/>
    <w:rsid w:val="006B57FF"/>
    <w:pPr>
      <w:keepLines/>
      <w:spacing w:before="240" w:after="120"/>
      <w:outlineLvl w:val="1"/>
    </w:pPr>
    <w:rPr>
      <w:sz w:val="28"/>
      <w:szCs w:val="40"/>
    </w:rPr>
  </w:style>
  <w:style w:type="paragraph" w:styleId="Heading3">
    <w:name w:val="heading 3"/>
    <w:basedOn w:val="HeadingBase"/>
    <w:next w:val="BodyText"/>
    <w:link w:val="Heading3Char"/>
    <w:qFormat/>
    <w:rsid w:val="006B57FF"/>
    <w:pPr>
      <w:spacing w:before="180" w:after="120"/>
      <w:outlineLvl w:val="2"/>
    </w:pPr>
    <w:rPr>
      <w:spacing w:val="-10"/>
      <w:kern w:val="32"/>
    </w:rPr>
  </w:style>
  <w:style w:type="paragraph" w:styleId="Heading4">
    <w:name w:val="heading 4"/>
    <w:basedOn w:val="HeadingBase"/>
    <w:next w:val="BodyText"/>
    <w:link w:val="Heading4Char"/>
    <w:qFormat/>
    <w:rsid w:val="006B57FF"/>
    <w:pPr>
      <w:spacing w:before="160" w:after="120"/>
      <w:outlineLvl w:val="3"/>
    </w:pPr>
    <w:rPr>
      <w:sz w:val="22"/>
    </w:rPr>
  </w:style>
  <w:style w:type="paragraph" w:styleId="Heading5">
    <w:name w:val="heading 5"/>
    <w:basedOn w:val="HeadingBase"/>
    <w:next w:val="Normal"/>
    <w:link w:val="Heading5Char"/>
    <w:qFormat/>
    <w:rsid w:val="006B57FF"/>
    <w:pPr>
      <w:spacing w:before="80"/>
      <w:outlineLvl w:val="4"/>
    </w:pPr>
    <w:rPr>
      <w:color w:val="918585"/>
      <w:sz w:val="20"/>
    </w:rPr>
  </w:style>
  <w:style w:type="paragraph" w:styleId="Heading6">
    <w:name w:val="heading 6"/>
    <w:basedOn w:val="HeadingBase"/>
    <w:next w:val="Normal"/>
    <w:link w:val="Heading6Char"/>
    <w:qFormat/>
    <w:rsid w:val="006B57FF"/>
    <w:pPr>
      <w:spacing w:before="60"/>
      <w:outlineLvl w:val="5"/>
    </w:pPr>
    <w:rPr>
      <w:color w:val="918585"/>
      <w:sz w:val="20"/>
    </w:rPr>
  </w:style>
  <w:style w:type="paragraph" w:styleId="Heading7">
    <w:name w:val="heading 7"/>
    <w:basedOn w:val="Normal"/>
    <w:next w:val="Normal"/>
    <w:link w:val="Heading7Char"/>
    <w:qFormat/>
    <w:rsid w:val="006B57FF"/>
    <w:pPr>
      <w:ind w:left="720"/>
      <w:outlineLvl w:val="6"/>
    </w:pPr>
    <w:rPr>
      <w:i/>
    </w:rPr>
  </w:style>
  <w:style w:type="paragraph" w:styleId="Heading8">
    <w:name w:val="heading 8"/>
    <w:basedOn w:val="Normal"/>
    <w:next w:val="Normal"/>
    <w:link w:val="Heading8Char"/>
    <w:qFormat/>
    <w:rsid w:val="006B57FF"/>
    <w:pPr>
      <w:ind w:left="720"/>
      <w:outlineLvl w:val="7"/>
    </w:pPr>
    <w:rPr>
      <w:i/>
    </w:rPr>
  </w:style>
  <w:style w:type="paragraph" w:styleId="Heading9">
    <w:name w:val="heading 9"/>
    <w:basedOn w:val="Normal"/>
    <w:next w:val="Normal"/>
    <w:link w:val="Heading9Char"/>
    <w:qFormat/>
    <w:rsid w:val="006B57FF"/>
    <w:pPr>
      <w:ind w:left="720"/>
      <w:outlineLvl w:val="8"/>
    </w:pPr>
    <w:rPr>
      <w:i/>
    </w:rPr>
  </w:style>
  <w:style w:type="character" w:default="1" w:styleId="DefaultParagraphFont">
    <w:name w:val="Default Paragraph Font"/>
    <w:uiPriority w:val="1"/>
    <w:unhideWhenUsed/>
    <w:rsid w:val="006B5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7FF"/>
  </w:style>
  <w:style w:type="character" w:customStyle="1" w:styleId="Heading1Char">
    <w:name w:val="Heading 1 Char"/>
    <w:basedOn w:val="DefaultParagraphFont"/>
    <w:link w:val="Heading1"/>
    <w:rsid w:val="006B57FF"/>
    <w:rPr>
      <w:rFonts w:ascii="Times New Roman" w:eastAsia="Times New Roman" w:hAnsi="Times New Roman" w:cs="Times New Roman"/>
      <w:b/>
      <w:sz w:val="32"/>
      <w:szCs w:val="20"/>
      <w:lang w:eastAsia="en-US"/>
    </w:rPr>
  </w:style>
  <w:style w:type="paragraph" w:styleId="BodyText">
    <w:name w:val="Body Text"/>
    <w:basedOn w:val="Normal"/>
    <w:link w:val="BodyTextChar"/>
    <w:rsid w:val="006B5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7FF"/>
    <w:rPr>
      <w:rFonts w:ascii="Times New Roman" w:eastAsia="Times New Roman" w:hAnsi="Times New Roman" w:cs="Times New Roman"/>
      <w:sz w:val="24"/>
      <w:lang w:eastAsia="en-US"/>
    </w:rPr>
  </w:style>
  <w:style w:type="paragraph" w:styleId="Footer">
    <w:name w:val="footer"/>
    <w:basedOn w:val="Normal"/>
    <w:link w:val="FooterChar"/>
    <w:rsid w:val="006B5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7FF"/>
    <w:rPr>
      <w:rFonts w:ascii="Times New Roman" w:eastAsia="Times New Roman" w:hAnsi="Times New Roman" w:cs="Times New Roman"/>
      <w:sz w:val="16"/>
      <w:lang w:eastAsia="en-US"/>
    </w:rPr>
  </w:style>
  <w:style w:type="paragraph" w:styleId="List">
    <w:name w:val="List"/>
    <w:basedOn w:val="BodyText"/>
    <w:next w:val="BodyText"/>
    <w:rsid w:val="006B57FF"/>
    <w:pPr>
      <w:tabs>
        <w:tab w:val="left" w:pos="340"/>
      </w:tabs>
      <w:spacing w:before="60" w:after="60"/>
      <w:ind w:left="340" w:hanging="340"/>
    </w:pPr>
  </w:style>
  <w:style w:type="paragraph" w:styleId="ListBullet">
    <w:name w:val="List Bullet"/>
    <w:basedOn w:val="List"/>
    <w:rsid w:val="006B57FF"/>
    <w:pPr>
      <w:numPr>
        <w:numId w:val="13"/>
      </w:numPr>
      <w:tabs>
        <w:tab w:val="clear" w:pos="340"/>
      </w:tabs>
      <w:spacing w:before="40" w:after="40"/>
    </w:pPr>
  </w:style>
  <w:style w:type="character" w:customStyle="1" w:styleId="SpecialBold">
    <w:name w:val="Special Bold"/>
    <w:basedOn w:val="DefaultParagraphFont"/>
    <w:rsid w:val="006B57FF"/>
    <w:rPr>
      <w:b/>
      <w:spacing w:val="0"/>
    </w:rPr>
  </w:style>
  <w:style w:type="paragraph" w:styleId="ListBullet2">
    <w:name w:val="List Bullet 2"/>
    <w:basedOn w:val="List2"/>
    <w:rsid w:val="006B57FF"/>
    <w:pPr>
      <w:numPr>
        <w:numId w:val="14"/>
      </w:numPr>
      <w:tabs>
        <w:tab w:val="clear" w:pos="680"/>
      </w:tabs>
    </w:pPr>
  </w:style>
  <w:style w:type="paragraph" w:customStyle="1" w:styleId="SuperHeading">
    <w:name w:val="SuperHeading"/>
    <w:basedOn w:val="Normal"/>
    <w:rsid w:val="006B57FF"/>
    <w:pPr>
      <w:spacing w:before="240" w:after="120"/>
      <w:outlineLvl w:val="0"/>
    </w:pPr>
    <w:rPr>
      <w:rFonts w:ascii="Times New Roman" w:hAnsi="Times New Roman"/>
      <w:b/>
      <w:sz w:val="28"/>
    </w:rPr>
  </w:style>
  <w:style w:type="paragraph" w:customStyle="1" w:styleId="AllowPageBreak">
    <w:name w:val="AllowPageBreak"/>
    <w:rsid w:val="006B5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57FF"/>
    <w:rPr>
      <w:b/>
      <w:i/>
      <w:u w:val="none"/>
    </w:rPr>
  </w:style>
  <w:style w:type="character" w:customStyle="1" w:styleId="Heading2Char">
    <w:name w:val="Heading 2 Char"/>
    <w:basedOn w:val="DefaultParagraphFont"/>
    <w:link w:val="Heading2"/>
    <w:rsid w:val="006B5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7FF"/>
    <w:rPr>
      <w:rFonts w:ascii="Courier New" w:eastAsia="Times New Roman" w:hAnsi="Courier New" w:cs="Times New Roman"/>
      <w:i/>
      <w:szCs w:val="20"/>
      <w:lang w:eastAsia="en-US"/>
    </w:rPr>
  </w:style>
  <w:style w:type="paragraph" w:customStyle="1" w:styleId="HeadingBase">
    <w:name w:val="Heading Base"/>
    <w:rsid w:val="006B5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7FF"/>
    <w:pPr>
      <w:tabs>
        <w:tab w:val="right" w:leader="dot" w:pos="9072"/>
      </w:tabs>
      <w:ind w:left="567"/>
    </w:pPr>
    <w:rPr>
      <w:szCs w:val="22"/>
    </w:rPr>
  </w:style>
  <w:style w:type="paragraph" w:customStyle="1" w:styleId="TOCBase">
    <w:name w:val="TOC Base"/>
    <w:rsid w:val="006B5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7FF"/>
    <w:pPr>
      <w:tabs>
        <w:tab w:val="right" w:leader="dot" w:pos="9072"/>
      </w:tabs>
      <w:spacing w:before="40" w:after="40"/>
      <w:ind w:left="284"/>
    </w:pPr>
    <w:rPr>
      <w:rFonts w:ascii="Times New Roman" w:hAnsi="Times New Roman"/>
    </w:rPr>
  </w:style>
  <w:style w:type="paragraph" w:styleId="TOC1">
    <w:name w:val="toc 1"/>
    <w:basedOn w:val="TOCBase"/>
    <w:next w:val="Normal"/>
    <w:rsid w:val="006B5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7FF"/>
    <w:pPr>
      <w:spacing w:before="5040"/>
      <w:jc w:val="center"/>
    </w:pPr>
    <w:rPr>
      <w:sz w:val="48"/>
      <w:szCs w:val="72"/>
      <w:lang w:val="en-US"/>
    </w:rPr>
  </w:style>
  <w:style w:type="character" w:customStyle="1" w:styleId="TitleChar">
    <w:name w:val="Title Char"/>
    <w:basedOn w:val="DefaultParagraphFont"/>
    <w:link w:val="Title"/>
    <w:rsid w:val="006B5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7FF"/>
    <w:pPr>
      <w:tabs>
        <w:tab w:val="left" w:pos="3600"/>
        <w:tab w:val="left" w:pos="3958"/>
      </w:tabs>
    </w:pPr>
  </w:style>
  <w:style w:type="paragraph" w:customStyle="1" w:styleId="Note">
    <w:name w:val="Note"/>
    <w:basedOn w:val="BodyText"/>
    <w:rsid w:val="006B5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7FF"/>
    <w:pPr>
      <w:framePr w:wrap="auto" w:hAnchor="text" w:y="6049"/>
    </w:pPr>
    <w:rPr>
      <w:color w:val="000000"/>
      <w:sz w:val="40"/>
    </w:rPr>
  </w:style>
  <w:style w:type="paragraph" w:customStyle="1" w:styleId="TOCTitle">
    <w:name w:val="TOCTitle"/>
    <w:basedOn w:val="Heading1"/>
    <w:rsid w:val="006B57FF"/>
    <w:pPr>
      <w:spacing w:after="240"/>
      <w:jc w:val="center"/>
      <w:outlineLvl w:val="9"/>
    </w:pPr>
    <w:rPr>
      <w:caps/>
    </w:rPr>
  </w:style>
  <w:style w:type="paragraph" w:customStyle="1" w:styleId="Version">
    <w:name w:val="Version"/>
    <w:rsid w:val="006B5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7FF"/>
    <w:pPr>
      <w:keepNext w:val="0"/>
      <w:tabs>
        <w:tab w:val="right" w:pos="4176"/>
      </w:tabs>
      <w:ind w:left="198" w:hanging="198"/>
    </w:pPr>
    <w:rPr>
      <w:rFonts w:ascii="Garamond" w:hAnsi="Garamond"/>
    </w:rPr>
  </w:style>
  <w:style w:type="paragraph" w:styleId="IndexHeading">
    <w:name w:val="index heading"/>
    <w:basedOn w:val="Normal"/>
    <w:next w:val="Index1"/>
    <w:semiHidden/>
    <w:rsid w:val="006B57FF"/>
    <w:pPr>
      <w:spacing w:before="120" w:after="120"/>
    </w:pPr>
    <w:rPr>
      <w:rFonts w:ascii="Arial" w:hAnsi="Arial"/>
      <w:b/>
      <w:color w:val="918585"/>
      <w:sz w:val="24"/>
    </w:rPr>
  </w:style>
  <w:style w:type="paragraph" w:styleId="Header">
    <w:name w:val="header"/>
    <w:basedOn w:val="Normal"/>
    <w:link w:val="HeaderChar"/>
    <w:rsid w:val="006B5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7FF"/>
    <w:rPr>
      <w:rFonts w:ascii="Times New Roman" w:eastAsia="Times New Roman" w:hAnsi="Times New Roman" w:cs="Times New Roman"/>
      <w:sz w:val="16"/>
      <w:szCs w:val="20"/>
      <w:lang w:val="en-GB" w:eastAsia="en-US"/>
    </w:rPr>
  </w:style>
  <w:style w:type="paragraph" w:customStyle="1" w:styleId="Chapter">
    <w:name w:val="Chapter"/>
    <w:basedOn w:val="Normal"/>
    <w:rsid w:val="006B57FF"/>
    <w:pPr>
      <w:spacing w:before="240"/>
    </w:pPr>
    <w:rPr>
      <w:rFonts w:ascii="Times New Roman" w:hAnsi="Times New Roman"/>
      <w:smallCaps/>
      <w:spacing w:val="80"/>
      <w:sz w:val="28"/>
    </w:rPr>
  </w:style>
  <w:style w:type="paragraph" w:customStyle="1" w:styleId="InChapter">
    <w:name w:val="InChapter"/>
    <w:basedOn w:val="Heading3"/>
    <w:rsid w:val="006B57FF"/>
    <w:pPr>
      <w:spacing w:after="240"/>
      <w:outlineLvl w:val="9"/>
    </w:pPr>
    <w:rPr>
      <w:noProof/>
    </w:rPr>
  </w:style>
  <w:style w:type="paragraph" w:styleId="Index2">
    <w:name w:val="index 2"/>
    <w:basedOn w:val="Normal"/>
    <w:next w:val="Normal"/>
    <w:semiHidden/>
    <w:rsid w:val="006B57FF"/>
    <w:pPr>
      <w:tabs>
        <w:tab w:val="right" w:pos="4176"/>
      </w:tabs>
      <w:ind w:left="568" w:hanging="284"/>
    </w:pPr>
    <w:rPr>
      <w:rFonts w:ascii="Garamond" w:hAnsi="Garamond"/>
    </w:rPr>
  </w:style>
  <w:style w:type="paragraph" w:customStyle="1" w:styleId="Byline">
    <w:name w:val="Byline"/>
    <w:rsid w:val="006B5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7FF"/>
    <w:pPr>
      <w:tabs>
        <w:tab w:val="clear" w:pos="3600"/>
        <w:tab w:val="clear" w:pos="3958"/>
      </w:tabs>
      <w:jc w:val="right"/>
    </w:pPr>
  </w:style>
  <w:style w:type="character" w:styleId="Emphasis">
    <w:name w:val="Emphasis"/>
    <w:basedOn w:val="DefaultParagraphFont"/>
    <w:qFormat/>
    <w:rsid w:val="006B57FF"/>
    <w:rPr>
      <w:i/>
    </w:rPr>
  </w:style>
  <w:style w:type="paragraph" w:styleId="Caption">
    <w:name w:val="caption"/>
    <w:basedOn w:val="BodyText"/>
    <w:next w:val="Normal"/>
    <w:qFormat/>
    <w:rsid w:val="006B57FF"/>
    <w:pPr>
      <w:framePr w:w="2268" w:hSpace="181" w:vSpace="181" w:wrap="around" w:vAnchor="text" w:hAnchor="page" w:x="1135" w:y="285" w:anchorLock="1"/>
    </w:pPr>
    <w:rPr>
      <w:i/>
    </w:rPr>
  </w:style>
  <w:style w:type="paragraph" w:customStyle="1" w:styleId="MiniTOCTitle">
    <w:name w:val="MiniTOCTitle"/>
    <w:basedOn w:val="Heading4"/>
    <w:rsid w:val="006B57FF"/>
    <w:pPr>
      <w:spacing w:before="240"/>
      <w:outlineLvl w:val="9"/>
    </w:pPr>
    <w:rPr>
      <w:noProof/>
      <w:sz w:val="24"/>
    </w:rPr>
  </w:style>
  <w:style w:type="paragraph" w:customStyle="1" w:styleId="MiniTOCItem">
    <w:name w:val="MiniTOCItem"/>
    <w:basedOn w:val="ListBullet"/>
    <w:rsid w:val="006B57FF"/>
    <w:pPr>
      <w:numPr>
        <w:numId w:val="0"/>
      </w:numPr>
      <w:tabs>
        <w:tab w:val="right" w:leader="dot" w:pos="6521"/>
      </w:tabs>
      <w:spacing w:before="0" w:after="0"/>
    </w:pPr>
  </w:style>
  <w:style w:type="paragraph" w:customStyle="1" w:styleId="TOFTitle">
    <w:name w:val="TOFTitle"/>
    <w:basedOn w:val="TOCTitle"/>
    <w:rsid w:val="006B57FF"/>
  </w:style>
  <w:style w:type="paragraph" w:styleId="TableofFigures">
    <w:name w:val="table of figures"/>
    <w:basedOn w:val="Normal"/>
    <w:next w:val="Normal"/>
    <w:semiHidden/>
    <w:rsid w:val="006B57FF"/>
    <w:pPr>
      <w:tabs>
        <w:tab w:val="right" w:leader="dot" w:pos="9072"/>
      </w:tabs>
      <w:ind w:left="970" w:hanging="403"/>
    </w:pPr>
    <w:rPr>
      <w:rFonts w:ascii="Times New Roman" w:hAnsi="Times New Roman"/>
      <w:b/>
    </w:rPr>
  </w:style>
  <w:style w:type="paragraph" w:styleId="ListNumber">
    <w:name w:val="List Number"/>
    <w:basedOn w:val="List"/>
    <w:rsid w:val="006B57FF"/>
    <w:pPr>
      <w:numPr>
        <w:numId w:val="11"/>
      </w:numPr>
    </w:pPr>
  </w:style>
  <w:style w:type="character" w:customStyle="1" w:styleId="WingdingSymbols">
    <w:name w:val="Wingding Symbols"/>
    <w:rsid w:val="006B57FF"/>
    <w:rPr>
      <w:rFonts w:ascii="Wingdings" w:hAnsi="Wingdings"/>
    </w:rPr>
  </w:style>
  <w:style w:type="paragraph" w:customStyle="1" w:styleId="TableHeading">
    <w:name w:val="Table Heading"/>
    <w:basedOn w:val="HeadingBase"/>
    <w:rsid w:val="006B57FF"/>
    <w:pPr>
      <w:keepLines/>
      <w:pBdr>
        <w:bottom w:val="single" w:sz="6" w:space="1" w:color="918585"/>
      </w:pBdr>
      <w:spacing w:before="240"/>
    </w:pPr>
  </w:style>
  <w:style w:type="character" w:customStyle="1" w:styleId="HotSpot">
    <w:name w:val="HotSpot"/>
    <w:rsid w:val="006B57FF"/>
    <w:rPr>
      <w:color w:val="0033CC"/>
      <w:u w:val="none"/>
    </w:rPr>
  </w:style>
  <w:style w:type="paragraph" w:customStyle="1" w:styleId="BodyTextRight">
    <w:name w:val="Body Text Right"/>
    <w:basedOn w:val="BodyText"/>
    <w:rsid w:val="006B57FF"/>
    <w:pPr>
      <w:spacing w:before="0" w:after="0"/>
      <w:jc w:val="right"/>
    </w:pPr>
  </w:style>
  <w:style w:type="paragraph" w:styleId="Index3">
    <w:name w:val="index 3"/>
    <w:basedOn w:val="ListNumber2"/>
    <w:next w:val="Normal"/>
    <w:semiHidden/>
    <w:rsid w:val="006B57FF"/>
    <w:pPr>
      <w:numPr>
        <w:numId w:val="0"/>
      </w:numPr>
      <w:tabs>
        <w:tab w:val="right" w:leader="dot" w:pos="4176"/>
      </w:tabs>
    </w:pPr>
  </w:style>
  <w:style w:type="paragraph" w:styleId="ListNumber2">
    <w:name w:val="List Number 2"/>
    <w:basedOn w:val="List2"/>
    <w:rsid w:val="006B57FF"/>
    <w:pPr>
      <w:numPr>
        <w:numId w:val="10"/>
      </w:numPr>
      <w:tabs>
        <w:tab w:val="clear" w:pos="1060"/>
      </w:tabs>
    </w:pPr>
  </w:style>
  <w:style w:type="paragraph" w:customStyle="1" w:styleId="MarginNote">
    <w:name w:val="Margin Note"/>
    <w:basedOn w:val="BodyText"/>
    <w:rsid w:val="006B5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7FF"/>
    <w:rPr>
      <w:sz w:val="32"/>
    </w:rPr>
  </w:style>
  <w:style w:type="paragraph" w:customStyle="1" w:styleId="HeadingProcedure">
    <w:name w:val="Heading Procedure"/>
    <w:basedOn w:val="HeadingBase"/>
    <w:next w:val="Normal"/>
    <w:rsid w:val="006B57FF"/>
    <w:pPr>
      <w:tabs>
        <w:tab w:val="left" w:pos="0"/>
      </w:tabs>
      <w:spacing w:before="120" w:after="60"/>
    </w:pPr>
    <w:rPr>
      <w:i/>
      <w:color w:val="918585"/>
      <w:sz w:val="22"/>
    </w:rPr>
  </w:style>
  <w:style w:type="paragraph" w:customStyle="1" w:styleId="TableBodyText">
    <w:name w:val="Table Body Text"/>
    <w:basedOn w:val="BodyText"/>
    <w:rsid w:val="006B57FF"/>
    <w:pPr>
      <w:spacing w:before="60" w:after="60"/>
    </w:pPr>
  </w:style>
  <w:style w:type="paragraph" w:styleId="ListContinue">
    <w:name w:val="List Continue"/>
    <w:basedOn w:val="List"/>
    <w:rsid w:val="006B57FF"/>
    <w:pPr>
      <w:ind w:firstLine="0"/>
    </w:pPr>
  </w:style>
  <w:style w:type="paragraph" w:customStyle="1" w:styleId="ListNote">
    <w:name w:val="List Note"/>
    <w:basedOn w:val="List"/>
    <w:rsid w:val="006B57FF"/>
    <w:pPr>
      <w:pBdr>
        <w:top w:val="single" w:sz="6" w:space="2" w:color="918585"/>
        <w:bottom w:val="single" w:sz="6" w:space="2" w:color="918585"/>
      </w:pBdr>
      <w:tabs>
        <w:tab w:val="left" w:pos="1021"/>
      </w:tabs>
      <w:ind w:firstLine="0"/>
    </w:pPr>
  </w:style>
  <w:style w:type="paragraph" w:customStyle="1" w:styleId="Warning">
    <w:name w:val="Warning"/>
    <w:basedOn w:val="BodyText"/>
    <w:rsid w:val="006B57FF"/>
    <w:pPr>
      <w:shd w:val="clear" w:color="auto" w:fill="D9D9D9"/>
      <w:tabs>
        <w:tab w:val="left" w:pos="992"/>
      </w:tabs>
      <w:ind w:left="119" w:right="119"/>
    </w:pPr>
    <w:rPr>
      <w:sz w:val="20"/>
    </w:rPr>
  </w:style>
  <w:style w:type="paragraph" w:customStyle="1" w:styleId="MarginIcons">
    <w:name w:val="Margin Icons"/>
    <w:basedOn w:val="BodyText"/>
    <w:rsid w:val="006B5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7FF"/>
    <w:rPr>
      <w:rFonts w:ascii="Courier New" w:hAnsi="Courier New"/>
    </w:rPr>
  </w:style>
  <w:style w:type="paragraph" w:customStyle="1" w:styleId="NoteBullet">
    <w:name w:val="Note Bullet"/>
    <w:basedOn w:val="Note"/>
    <w:rsid w:val="006B57FF"/>
    <w:pPr>
      <w:tabs>
        <w:tab w:val="clear" w:pos="680"/>
      </w:tabs>
      <w:spacing w:before="60" w:after="60"/>
    </w:pPr>
  </w:style>
  <w:style w:type="paragraph" w:customStyle="1" w:styleId="SubHeading2">
    <w:name w:val="SubHeading2"/>
    <w:basedOn w:val="HeadingBase"/>
    <w:rsid w:val="006B57FF"/>
    <w:pPr>
      <w:spacing w:before="240" w:after="60"/>
    </w:pPr>
    <w:rPr>
      <w:sz w:val="20"/>
    </w:rPr>
  </w:style>
  <w:style w:type="paragraph" w:customStyle="1" w:styleId="SubHeading1">
    <w:name w:val="SubHeading1"/>
    <w:basedOn w:val="HeadingBase"/>
    <w:rsid w:val="006B57FF"/>
    <w:pPr>
      <w:spacing w:before="240" w:after="60"/>
    </w:pPr>
    <w:rPr>
      <w:color w:val="918585"/>
      <w:sz w:val="22"/>
    </w:rPr>
  </w:style>
  <w:style w:type="paragraph" w:customStyle="1" w:styleId="SideHeading">
    <w:name w:val="Side Heading"/>
    <w:basedOn w:val="HeadingBase"/>
    <w:rsid w:val="006B5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7FF"/>
    <w:pPr>
      <w:numPr>
        <w:numId w:val="12"/>
      </w:numPr>
    </w:pPr>
  </w:style>
  <w:style w:type="paragraph" w:styleId="PlainText">
    <w:name w:val="Plain Text"/>
    <w:basedOn w:val="Normal"/>
    <w:link w:val="PlainTextChar"/>
    <w:rsid w:val="006B57FF"/>
    <w:rPr>
      <w:sz w:val="20"/>
    </w:rPr>
  </w:style>
  <w:style w:type="character" w:customStyle="1" w:styleId="PlainTextChar">
    <w:name w:val="Plain Text Char"/>
    <w:basedOn w:val="DefaultParagraphFont"/>
    <w:link w:val="PlainText"/>
    <w:rsid w:val="006B57FF"/>
    <w:rPr>
      <w:rFonts w:ascii="Courier New" w:eastAsia="Times New Roman" w:hAnsi="Courier New" w:cs="Times New Roman"/>
      <w:sz w:val="20"/>
      <w:szCs w:val="20"/>
      <w:lang w:eastAsia="en-US"/>
    </w:rPr>
  </w:style>
  <w:style w:type="character" w:customStyle="1" w:styleId="MenuOption">
    <w:name w:val="Menu Option"/>
    <w:basedOn w:val="DefaultParagraphFont"/>
    <w:rsid w:val="006B57FF"/>
    <w:rPr>
      <w:b/>
      <w:smallCaps/>
    </w:rPr>
  </w:style>
  <w:style w:type="paragraph" w:customStyle="1" w:styleId="TableListNumber">
    <w:name w:val="Table List Number"/>
    <w:basedOn w:val="ListNumber"/>
    <w:rsid w:val="006B57FF"/>
    <w:pPr>
      <w:numPr>
        <w:numId w:val="0"/>
      </w:numPr>
    </w:pPr>
  </w:style>
  <w:style w:type="paragraph" w:styleId="TOC4">
    <w:name w:val="toc 4"/>
    <w:basedOn w:val="TOCBase"/>
    <w:next w:val="Normal"/>
    <w:semiHidden/>
    <w:rsid w:val="006B57FF"/>
    <w:pPr>
      <w:tabs>
        <w:tab w:val="right" w:leader="dot" w:pos="9071"/>
      </w:tabs>
      <w:ind w:left="1701"/>
    </w:pPr>
  </w:style>
  <w:style w:type="paragraph" w:customStyle="1" w:styleId="ListAlpha">
    <w:name w:val="List Alpha"/>
    <w:basedOn w:val="List"/>
    <w:rsid w:val="006B57FF"/>
    <w:pPr>
      <w:numPr>
        <w:numId w:val="9"/>
      </w:numPr>
    </w:pPr>
  </w:style>
  <w:style w:type="paragraph" w:customStyle="1" w:styleId="ListAlpha2">
    <w:name w:val="List Alpha 2"/>
    <w:basedOn w:val="List2"/>
    <w:rsid w:val="006B57FF"/>
    <w:pPr>
      <w:numPr>
        <w:numId w:val="8"/>
      </w:numPr>
    </w:pPr>
  </w:style>
  <w:style w:type="paragraph" w:styleId="List2">
    <w:name w:val="List 2"/>
    <w:basedOn w:val="BodyText"/>
    <w:rsid w:val="006B57FF"/>
    <w:pPr>
      <w:tabs>
        <w:tab w:val="left" w:pos="680"/>
      </w:tabs>
      <w:spacing w:before="60" w:after="60"/>
      <w:ind w:left="680" w:hanging="340"/>
    </w:pPr>
  </w:style>
  <w:style w:type="paragraph" w:styleId="List3">
    <w:name w:val="List 3"/>
    <w:basedOn w:val="BodyText"/>
    <w:rsid w:val="006B57FF"/>
    <w:pPr>
      <w:tabs>
        <w:tab w:val="left" w:pos="1021"/>
      </w:tabs>
      <w:spacing w:before="60" w:after="60"/>
      <w:ind w:left="1020" w:hanging="340"/>
    </w:pPr>
  </w:style>
  <w:style w:type="paragraph" w:styleId="List4">
    <w:name w:val="List 4"/>
    <w:basedOn w:val="BodyText"/>
    <w:rsid w:val="006B57FF"/>
    <w:pPr>
      <w:tabs>
        <w:tab w:val="left" w:pos="1361"/>
      </w:tabs>
      <w:spacing w:before="60" w:after="60"/>
      <w:ind w:left="1361" w:hanging="340"/>
    </w:pPr>
  </w:style>
  <w:style w:type="paragraph" w:styleId="List5">
    <w:name w:val="List 5"/>
    <w:basedOn w:val="BodyText"/>
    <w:rsid w:val="006B57FF"/>
    <w:pPr>
      <w:tabs>
        <w:tab w:val="left" w:pos="1701"/>
      </w:tabs>
      <w:spacing w:before="60" w:after="60"/>
      <w:ind w:left="1701" w:hanging="340"/>
    </w:pPr>
  </w:style>
  <w:style w:type="paragraph" w:styleId="ListBullet3">
    <w:name w:val="List Bullet 3"/>
    <w:basedOn w:val="List3"/>
    <w:rsid w:val="006B57FF"/>
    <w:pPr>
      <w:numPr>
        <w:numId w:val="15"/>
      </w:numPr>
      <w:tabs>
        <w:tab w:val="clear" w:pos="1021"/>
      </w:tabs>
      <w:ind w:left="1037" w:hanging="357"/>
    </w:pPr>
  </w:style>
  <w:style w:type="paragraph" w:styleId="ListBullet4">
    <w:name w:val="List Bullet 4"/>
    <w:basedOn w:val="List4"/>
    <w:rsid w:val="006B57FF"/>
    <w:pPr>
      <w:numPr>
        <w:numId w:val="3"/>
      </w:numPr>
    </w:pPr>
  </w:style>
  <w:style w:type="paragraph" w:styleId="ListBullet5">
    <w:name w:val="List Bullet 5"/>
    <w:basedOn w:val="List5"/>
    <w:rsid w:val="006B57FF"/>
    <w:pPr>
      <w:numPr>
        <w:numId w:val="4"/>
      </w:numPr>
    </w:pPr>
  </w:style>
  <w:style w:type="paragraph" w:styleId="ListContinue2">
    <w:name w:val="List Continue 2"/>
    <w:basedOn w:val="List2"/>
    <w:rsid w:val="006B57FF"/>
    <w:pPr>
      <w:ind w:firstLine="0"/>
    </w:pPr>
  </w:style>
  <w:style w:type="paragraph" w:styleId="ListContinue3">
    <w:name w:val="List Continue 3"/>
    <w:basedOn w:val="List3"/>
    <w:rsid w:val="006B57FF"/>
    <w:pPr>
      <w:ind w:left="1021" w:firstLine="0"/>
    </w:pPr>
  </w:style>
  <w:style w:type="paragraph" w:styleId="ListContinue4">
    <w:name w:val="List Continue 4"/>
    <w:basedOn w:val="List4"/>
    <w:rsid w:val="006B57FF"/>
    <w:pPr>
      <w:ind w:firstLine="0"/>
    </w:pPr>
  </w:style>
  <w:style w:type="paragraph" w:styleId="ListContinue5">
    <w:name w:val="List Continue 5"/>
    <w:basedOn w:val="List5"/>
    <w:rsid w:val="006B57FF"/>
    <w:pPr>
      <w:ind w:firstLine="0"/>
    </w:pPr>
  </w:style>
  <w:style w:type="paragraph" w:styleId="ListNumber3">
    <w:name w:val="List Number 3"/>
    <w:basedOn w:val="List3"/>
    <w:rsid w:val="006B57FF"/>
    <w:pPr>
      <w:numPr>
        <w:numId w:val="5"/>
      </w:numPr>
    </w:pPr>
  </w:style>
  <w:style w:type="paragraph" w:styleId="ListNumber4">
    <w:name w:val="List Number 4"/>
    <w:basedOn w:val="List4"/>
    <w:rsid w:val="006B57FF"/>
    <w:pPr>
      <w:numPr>
        <w:numId w:val="6"/>
      </w:numPr>
    </w:pPr>
  </w:style>
  <w:style w:type="paragraph" w:styleId="ListNumber5">
    <w:name w:val="List Number 5"/>
    <w:basedOn w:val="List5"/>
    <w:rsid w:val="006B57FF"/>
    <w:pPr>
      <w:numPr>
        <w:numId w:val="7"/>
      </w:numPr>
    </w:pPr>
  </w:style>
  <w:style w:type="paragraph" w:styleId="BlockText">
    <w:name w:val="Block Text"/>
    <w:basedOn w:val="Normal"/>
    <w:rsid w:val="006B57FF"/>
    <w:pPr>
      <w:spacing w:after="120"/>
      <w:ind w:left="1440" w:right="1440"/>
    </w:pPr>
  </w:style>
  <w:style w:type="character" w:customStyle="1" w:styleId="Subscript">
    <w:name w:val="Subscript"/>
    <w:basedOn w:val="DefaultParagraphFont"/>
    <w:rsid w:val="006B57FF"/>
    <w:rPr>
      <w:sz w:val="16"/>
      <w:vertAlign w:val="subscript"/>
    </w:rPr>
  </w:style>
  <w:style w:type="character" w:customStyle="1" w:styleId="Superscript">
    <w:name w:val="Superscript"/>
    <w:basedOn w:val="DefaultParagraphFont"/>
    <w:rsid w:val="006B57FF"/>
    <w:rPr>
      <w:sz w:val="16"/>
      <w:vertAlign w:val="superscript"/>
    </w:rPr>
  </w:style>
  <w:style w:type="character" w:customStyle="1" w:styleId="Symbols">
    <w:name w:val="Symbols"/>
    <w:basedOn w:val="DefaultParagraphFont"/>
    <w:rsid w:val="006B57FF"/>
    <w:rPr>
      <w:rFonts w:ascii="Symbol" w:hAnsi="Symbol"/>
    </w:rPr>
  </w:style>
  <w:style w:type="character" w:customStyle="1" w:styleId="MenuOptions">
    <w:name w:val="Menu Options"/>
    <w:basedOn w:val="DefaultParagraphFont"/>
    <w:rsid w:val="006B57FF"/>
    <w:rPr>
      <w:rFonts w:ascii="Arial Narrow" w:hAnsi="Arial Narrow"/>
      <w:smallCaps/>
    </w:rPr>
  </w:style>
  <w:style w:type="character" w:customStyle="1" w:styleId="Buttons">
    <w:name w:val="Buttons"/>
    <w:basedOn w:val="DefaultParagraphFont"/>
    <w:rsid w:val="006B57FF"/>
    <w:rPr>
      <w:b/>
    </w:rPr>
  </w:style>
  <w:style w:type="character" w:customStyle="1" w:styleId="Underlined">
    <w:name w:val="Underlined"/>
    <w:basedOn w:val="DefaultParagraphFont"/>
    <w:rsid w:val="006B57FF"/>
    <w:rPr>
      <w:u w:val="single"/>
    </w:rPr>
  </w:style>
  <w:style w:type="paragraph" w:customStyle="1" w:styleId="TableBodyTextRight">
    <w:name w:val="Table Body Text Right"/>
    <w:basedOn w:val="TableBodyText"/>
    <w:rsid w:val="006B57FF"/>
    <w:pPr>
      <w:widowControl w:val="0"/>
      <w:autoSpaceDE w:val="0"/>
      <w:autoSpaceDN w:val="0"/>
      <w:adjustRightInd w:val="0"/>
      <w:jc w:val="right"/>
    </w:pPr>
    <w:rPr>
      <w:rFonts w:cs="Arial"/>
      <w:szCs w:val="18"/>
    </w:rPr>
  </w:style>
  <w:style w:type="paragraph" w:customStyle="1" w:styleId="CopyrightText">
    <w:name w:val="Copyright Text"/>
    <w:basedOn w:val="BodyText"/>
    <w:rsid w:val="006B57FF"/>
    <w:rPr>
      <w:sz w:val="18"/>
    </w:rPr>
  </w:style>
  <w:style w:type="paragraph" w:customStyle="1" w:styleId="BodySmallRight">
    <w:name w:val="Body Small Right"/>
    <w:basedOn w:val="BodyTextRight"/>
    <w:rsid w:val="006B57FF"/>
    <w:rPr>
      <w:sz w:val="18"/>
      <w:szCs w:val="18"/>
    </w:rPr>
  </w:style>
  <w:style w:type="paragraph" w:customStyle="1" w:styleId="MarginEdition">
    <w:name w:val="Margin Edition"/>
    <w:basedOn w:val="MarginNote"/>
    <w:rsid w:val="006B57FF"/>
    <w:pPr>
      <w:spacing w:before="0" w:after="0"/>
    </w:pPr>
    <w:rPr>
      <w:rFonts w:ascii="Times New Roman" w:hAnsi="Times New Roman"/>
      <w:color w:val="999999"/>
    </w:rPr>
  </w:style>
  <w:style w:type="paragraph" w:customStyle="1" w:styleId="Spacer">
    <w:name w:val="Spacer"/>
    <w:basedOn w:val="Normal"/>
    <w:rsid w:val="006B57FF"/>
    <w:rPr>
      <w:sz w:val="2"/>
      <w:szCs w:val="2"/>
    </w:rPr>
  </w:style>
  <w:style w:type="character" w:customStyle="1" w:styleId="Small">
    <w:name w:val="Small"/>
    <w:basedOn w:val="DefaultParagraphFont"/>
    <w:rsid w:val="006B57FF"/>
    <w:rPr>
      <w:sz w:val="16"/>
    </w:rPr>
  </w:style>
  <w:style w:type="paragraph" w:customStyle="1" w:styleId="WideTable">
    <w:name w:val="Wide Table"/>
    <w:basedOn w:val="Normal"/>
    <w:rsid w:val="006B57FF"/>
    <w:pPr>
      <w:ind w:left="-1418"/>
    </w:pPr>
    <w:rPr>
      <w:sz w:val="2"/>
      <w:szCs w:val="2"/>
    </w:rPr>
  </w:style>
  <w:style w:type="character" w:styleId="PageNumber">
    <w:name w:val="page number"/>
    <w:basedOn w:val="DefaultParagraphFont"/>
    <w:rsid w:val="006B57FF"/>
  </w:style>
  <w:style w:type="paragraph" w:styleId="Quote">
    <w:name w:val="Quote"/>
    <w:basedOn w:val="Heading1"/>
    <w:link w:val="QuoteChar"/>
    <w:qFormat/>
    <w:rsid w:val="006B57FF"/>
    <w:rPr>
      <w:b w:val="0"/>
      <w:sz w:val="72"/>
      <w:szCs w:val="72"/>
      <w:lang w:val="en-NZ"/>
    </w:rPr>
  </w:style>
  <w:style w:type="character" w:customStyle="1" w:styleId="QuoteChar">
    <w:name w:val="Quote Char"/>
    <w:basedOn w:val="DefaultParagraphFont"/>
    <w:link w:val="Quote"/>
    <w:rsid w:val="006B5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7FF"/>
    <w:pPr>
      <w:pageBreakBefore/>
    </w:pPr>
  </w:style>
  <w:style w:type="paragraph" w:customStyle="1" w:styleId="Border">
    <w:name w:val="Border"/>
    <w:basedOn w:val="Normal"/>
    <w:qFormat/>
    <w:rsid w:val="006B5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7FF"/>
    <w:rPr>
      <w:b/>
      <w:bCs/>
      <w:i/>
      <w:iCs/>
      <w:color w:val="auto"/>
    </w:rPr>
  </w:style>
  <w:style w:type="paragraph" w:styleId="IntenseQuote">
    <w:name w:val="Intense Quote"/>
    <w:basedOn w:val="Normal"/>
    <w:next w:val="Normal"/>
    <w:link w:val="IntenseQuoteChar"/>
    <w:uiPriority w:val="30"/>
    <w:qFormat/>
    <w:rsid w:val="006B5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7FF"/>
    <w:rPr>
      <w:smallCaps/>
      <w:color w:val="auto"/>
      <w:u w:val="single"/>
    </w:rPr>
  </w:style>
  <w:style w:type="character" w:styleId="IntenseReference">
    <w:name w:val="Intense Reference"/>
    <w:basedOn w:val="DefaultParagraphFont"/>
    <w:uiPriority w:val="32"/>
    <w:qFormat/>
    <w:rsid w:val="006B57FF"/>
    <w:rPr>
      <w:b/>
      <w:bCs/>
      <w:smallCaps/>
      <w:color w:val="auto"/>
      <w:spacing w:val="5"/>
      <w:u w:val="single"/>
    </w:rPr>
  </w:style>
  <w:style w:type="paragraph" w:customStyle="1" w:styleId="2ColumnHeading">
    <w:name w:val="2Column Heading"/>
    <w:basedOn w:val="BodyText"/>
    <w:qFormat/>
    <w:rsid w:val="006B57FF"/>
    <w:pPr>
      <w:spacing w:after="60"/>
      <w:ind w:left="-2268"/>
    </w:pPr>
    <w:rPr>
      <w:b/>
    </w:rPr>
  </w:style>
  <w:style w:type="paragraph" w:customStyle="1" w:styleId="Heading1TOC">
    <w:name w:val="Heading1 TOC"/>
    <w:basedOn w:val="Normal"/>
    <w:qFormat/>
    <w:rsid w:val="006B57FF"/>
    <w:pPr>
      <w:spacing w:before="240" w:after="120"/>
    </w:pPr>
    <w:rPr>
      <w:rFonts w:ascii="Times New Roman" w:hAnsi="Times New Roman"/>
      <w:b/>
      <w:sz w:val="32"/>
    </w:rPr>
  </w:style>
  <w:style w:type="paragraph" w:customStyle="1" w:styleId="Heading2TOC">
    <w:name w:val="Heading2 TOC"/>
    <w:basedOn w:val="Normal"/>
    <w:qFormat/>
    <w:rsid w:val="006B57FF"/>
    <w:pPr>
      <w:spacing w:before="240" w:after="60"/>
    </w:pPr>
    <w:rPr>
      <w:rFonts w:ascii="Times New Roman" w:hAnsi="Times New Roman"/>
      <w:b/>
      <w:sz w:val="28"/>
    </w:rPr>
  </w:style>
  <w:style w:type="character" w:customStyle="1" w:styleId="Underline">
    <w:name w:val="Underline"/>
    <w:basedOn w:val="DefaultParagraphFont"/>
    <w:qFormat/>
    <w:rsid w:val="006B57FF"/>
    <w:rPr>
      <w:u w:val="single"/>
    </w:rPr>
  </w:style>
  <w:style w:type="paragraph" w:styleId="BalloonText">
    <w:name w:val="Balloon Text"/>
    <w:basedOn w:val="Normal"/>
    <w:link w:val="BalloonTextChar"/>
    <w:rsid w:val="006B57FF"/>
    <w:rPr>
      <w:rFonts w:ascii="Tahoma" w:hAnsi="Tahoma" w:cs="Tahoma"/>
      <w:sz w:val="16"/>
      <w:szCs w:val="16"/>
    </w:rPr>
  </w:style>
  <w:style w:type="character" w:customStyle="1" w:styleId="BalloonTextChar">
    <w:name w:val="Balloon Text Char"/>
    <w:basedOn w:val="DefaultParagraphFont"/>
    <w:link w:val="BalloonText"/>
    <w:rsid w:val="006B5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7FF"/>
    <w:rPr>
      <w:b/>
      <w:color w:val="660033"/>
      <w:spacing w:val="0"/>
    </w:rPr>
  </w:style>
  <w:style w:type="paragraph" w:customStyle="1" w:styleId="Nameditemlist">
    <w:name w:val="Named item list"/>
    <w:basedOn w:val="BodyText"/>
    <w:qFormat/>
    <w:rsid w:val="006B57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7309</Characters>
  <Application>Microsoft Office Word</Application>
  <DocSecurity>0</DocSecurity>
  <Lines>243</Lines>
  <Paragraphs>159</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SIRXMER405 Manage store presentation and pricing</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2012-06-14T07:57:00Z</dcterms:created>
  <dcterms:modified xsi:type="dcterms:W3CDTF">2012-06-14T07:57:00Z</dcterms:modified>
</cp:coreProperties>
</file>