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2719" w:rsidP="00972719">
      <w:pPr>
        <w:pStyle w:val="Title"/>
      </w:pPr>
      <w:r>
        <w:fldChar w:fldCharType="begin"/>
      </w:r>
      <w:r>
        <w:instrText xml:space="preserve"> TITLE   \* MERGEFORMAT </w:instrText>
      </w:r>
      <w:r>
        <w:fldChar w:fldCharType="separate"/>
      </w:r>
      <w:r>
        <w:t>SIRXMER005A Create a display</w:t>
      </w:r>
      <w:r>
        <w:fldChar w:fldCharType="end"/>
      </w:r>
    </w:p>
    <w:p w:rsidR="00972719" w:rsidP="00972719">
      <w:pPr>
        <w:pStyle w:val="Version"/>
        <w:sectPr w:rsidSect="00936B4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36B47" w:rsidP="00936B47">
      <w:pPr>
        <w:pStyle w:val="SuperHeading"/>
      </w:pPr>
      <w:r w:rsidRPr="00936B47">
        <w:t xml:space="preserve">SIRXMER005A Create a display </w:t>
      </w:r>
    </w:p>
    <w:p w:rsidR="00000000" w:rsidRPr="00936B47" w:rsidP="00936B47">
      <w:pPr>
        <w:pStyle w:val="SuperHeading"/>
      </w:pPr>
    </w:p>
    <w:p w:rsidR="00000000" w:rsidRPr="00936B47" w:rsidP="00936B47">
      <w:pPr>
        <w:pStyle w:val="Heading1"/>
      </w:pPr>
      <w:bookmarkStart w:id="1" w:name="O_138759"/>
      <w:bookmarkEnd w:id="1"/>
      <w:r w:rsidRPr="00936B47">
        <w:t>Modification History</w:t>
      </w:r>
    </w:p>
    <w:p w:rsidR="00000000" w:rsidRPr="00936B47" w:rsidP="00936B47">
      <w:pPr>
        <w:pStyle w:val="BodyText"/>
      </w:pPr>
      <w:r w:rsidRPr="00936B47">
        <w:t>Not applicable.</w:t>
      </w:r>
    </w:p>
    <w:p w:rsidR="00000000" w:rsidRPr="00936B47" w:rsidP="00936B47">
      <w:pPr>
        <w:pStyle w:val="AllowPageBreak"/>
      </w:pPr>
    </w:p>
    <w:p w:rsidR="00000000" w:rsidRPr="00936B47" w:rsidP="00936B47">
      <w:pPr>
        <w:pStyle w:val="Heading1"/>
      </w:pPr>
      <w:bookmarkStart w:id="2" w:name="O_138760"/>
      <w:bookmarkEnd w:id="2"/>
      <w:r w:rsidRPr="00936B47">
        <w:t>Unit Descriptor</w:t>
      </w:r>
    </w:p>
    <w:tbl>
      <w:tblPr>
        <w:tblW w:w="0" w:type="auto"/>
        <w:tblLayout w:type="fixed"/>
        <w:tblCellMar>
          <w:left w:w="62" w:type="dxa"/>
          <w:right w:w="62" w:type="dxa"/>
        </w:tblCellMar>
        <w:tblLook w:val="0000"/>
      </w:tblPr>
      <w:tblGrid>
        <w:gridCol w:w="2836"/>
        <w:gridCol w:w="6344"/>
      </w:tblGrid>
      <w:tr w:rsidTr="00972719">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36B47">
            <w:pPr>
              <w:pStyle w:val="BodyText"/>
              <w:rPr>
                <w:lang w:val="en-NZ"/>
              </w:rPr>
            </w:pPr>
            <w:r w:rsidRPr="00936B47">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936B47">
            <w:pPr>
              <w:pStyle w:val="BodyText"/>
              <w:rPr>
                <w:lang w:val="en-NZ"/>
              </w:rPr>
            </w:pPr>
            <w:r w:rsidRPr="00936B47">
              <w:t>This unit describes the performance outcomes, skills and knowledge required to plan and implement a display for a retai</w:t>
            </w:r>
            <w:r w:rsidRPr="00936B47">
              <w:t>l business.</w:t>
            </w:r>
          </w:p>
        </w:tc>
      </w:tr>
      <w:tr w:rsidTr="0097271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936B47" w:rsidP="00936B47">
            <w:pPr>
              <w:pStyle w:val="BodyText"/>
            </w:pPr>
          </w:p>
        </w:tc>
      </w:tr>
    </w:tbl>
    <w:p w:rsidR="00000000" w:rsidRPr="00936B47" w:rsidP="00936B47">
      <w:pPr>
        <w:pStyle w:val="BodyText"/>
      </w:pPr>
    </w:p>
    <w:p w:rsidR="00000000" w:rsidRPr="00936B47" w:rsidP="00936B47">
      <w:pPr>
        <w:pStyle w:val="AllowPageBreak"/>
      </w:pPr>
    </w:p>
    <w:p w:rsidR="00000000" w:rsidRPr="00936B47" w:rsidP="00936B47">
      <w:pPr>
        <w:pStyle w:val="Heading1"/>
      </w:pPr>
      <w:bookmarkStart w:id="3" w:name="O_138761"/>
      <w:bookmarkEnd w:id="3"/>
      <w:r w:rsidRPr="00936B47">
        <w:t>Application of the Unit</w:t>
      </w:r>
    </w:p>
    <w:tbl>
      <w:tblPr>
        <w:tblW w:w="0" w:type="auto"/>
        <w:tblLayout w:type="fixed"/>
        <w:tblCellMar>
          <w:left w:w="62" w:type="dxa"/>
          <w:right w:w="62" w:type="dxa"/>
        </w:tblCellMar>
        <w:tblLook w:val="0000"/>
      </w:tblPr>
      <w:tblGrid>
        <w:gridCol w:w="2836"/>
        <w:gridCol w:w="6344"/>
      </w:tblGrid>
      <w:tr w:rsidTr="0097271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936B47">
            <w:pPr>
              <w:pStyle w:val="BodyText"/>
              <w:rPr>
                <w:lang w:val="en-NZ"/>
              </w:rPr>
            </w:pPr>
            <w:r w:rsidRPr="00936B47">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936B47">
            <w:pPr>
              <w:pStyle w:val="BodyText"/>
              <w:rPr>
                <w:lang w:val="en-NZ"/>
              </w:rPr>
            </w:pPr>
            <w:r w:rsidRPr="00936B47">
              <w:t xml:space="preserve">This unit requires the team member to identify requirements for a display, develop display ideas and have them approved by relevant personnel </w:t>
            </w:r>
            <w:r w:rsidRPr="00936B47">
              <w:t>and plan and build displays. In addition the unit requires the team member to maintain displays to meet the requirements of the product, the audience and the organisation. This unit may apply to floor and sales team members.</w:t>
            </w:r>
          </w:p>
        </w:tc>
      </w:tr>
      <w:tr w:rsidTr="0097271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936B47" w:rsidP="00936B47">
            <w:pPr>
              <w:pStyle w:val="BodyText"/>
            </w:pPr>
          </w:p>
        </w:tc>
      </w:tr>
    </w:tbl>
    <w:p w:rsidR="00000000" w:rsidRPr="00936B47" w:rsidP="00936B47">
      <w:pPr>
        <w:pStyle w:val="BodyText"/>
      </w:pPr>
    </w:p>
    <w:p w:rsidR="00000000" w:rsidRPr="00936B47" w:rsidP="00936B47">
      <w:pPr>
        <w:pStyle w:val="AllowPageBreak"/>
      </w:pPr>
    </w:p>
    <w:p w:rsidR="00000000" w:rsidRPr="00936B47" w:rsidP="00936B47">
      <w:pPr>
        <w:pStyle w:val="Heading1"/>
      </w:pPr>
      <w:bookmarkStart w:id="4" w:name="O_138762"/>
      <w:bookmarkEnd w:id="4"/>
      <w:r w:rsidRPr="00936B47">
        <w:t>Licensing</w:t>
      </w:r>
      <w:r w:rsidRPr="00936B47">
        <w:t>/Regulatory Information</w:t>
      </w:r>
    </w:p>
    <w:p w:rsidR="00000000" w:rsidRPr="00936B47" w:rsidP="00936B47">
      <w:pPr>
        <w:pStyle w:val="BodyText"/>
      </w:pPr>
      <w:r w:rsidRPr="00936B47">
        <w:t>Not applicable.</w:t>
      </w:r>
    </w:p>
    <w:p w:rsidR="00000000" w:rsidRPr="00936B47" w:rsidP="00936B47">
      <w:pPr>
        <w:pStyle w:val="AllowPageBreak"/>
      </w:pPr>
    </w:p>
    <w:p w:rsidR="00000000" w:rsidRPr="00936B47" w:rsidP="00936B47">
      <w:pPr>
        <w:pStyle w:val="Heading1"/>
      </w:pPr>
      <w:bookmarkStart w:id="5" w:name="O_138763"/>
      <w:bookmarkEnd w:id="5"/>
      <w:r w:rsidRPr="00936B47">
        <w:t>Pre-Requisites</w:t>
      </w:r>
    </w:p>
    <w:tbl>
      <w:tblPr>
        <w:tblW w:w="0" w:type="auto"/>
        <w:tblLayout w:type="fixed"/>
        <w:tblCellMar>
          <w:left w:w="62" w:type="dxa"/>
          <w:right w:w="62" w:type="dxa"/>
        </w:tblCellMar>
        <w:tblLook w:val="0000"/>
      </w:tblPr>
      <w:tblGrid>
        <w:gridCol w:w="2836"/>
        <w:gridCol w:w="6344"/>
      </w:tblGrid>
      <w:tr w:rsidTr="00972719">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36B47">
            <w:pPr>
              <w:pStyle w:val="BodyText"/>
              <w:rPr>
                <w:lang w:val="en-NZ"/>
              </w:rPr>
            </w:pPr>
            <w:r w:rsidRPr="00936B47">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936B47">
            <w:pPr>
              <w:pStyle w:val="BodyText"/>
              <w:rPr>
                <w:lang w:val="en-NZ"/>
              </w:rPr>
            </w:pPr>
            <w:r w:rsidRPr="00936B47">
              <w:t>Nil</w:t>
            </w:r>
          </w:p>
        </w:tc>
      </w:tr>
      <w:tr w:rsidTr="0097271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936B47" w:rsidP="00936B47">
            <w:pPr>
              <w:pStyle w:val="BodyText"/>
            </w:pPr>
          </w:p>
        </w:tc>
      </w:tr>
    </w:tbl>
    <w:p w:rsidR="00000000" w:rsidRPr="00936B47" w:rsidP="00936B47">
      <w:pPr>
        <w:pStyle w:val="BodyText"/>
      </w:pPr>
    </w:p>
    <w:p w:rsidR="00000000" w:rsidRPr="00936B47" w:rsidP="00936B47">
      <w:pPr>
        <w:pStyle w:val="AllowPageBreak"/>
      </w:pPr>
    </w:p>
    <w:p w:rsidR="00000000" w:rsidRPr="00936B47" w:rsidP="00936B47">
      <w:pPr>
        <w:pStyle w:val="Heading1"/>
      </w:pPr>
      <w:bookmarkStart w:id="6" w:name="O_138764"/>
      <w:bookmarkEnd w:id="6"/>
      <w:r w:rsidRPr="00936B47">
        <w:t>Employability Skills Information</w:t>
      </w:r>
    </w:p>
    <w:tbl>
      <w:tblPr>
        <w:tblW w:w="0" w:type="auto"/>
        <w:tblLayout w:type="fixed"/>
        <w:tblCellMar>
          <w:left w:w="62" w:type="dxa"/>
          <w:right w:w="62" w:type="dxa"/>
        </w:tblCellMar>
        <w:tblLook w:val="0000"/>
      </w:tblPr>
      <w:tblGrid>
        <w:gridCol w:w="2836"/>
        <w:gridCol w:w="6344"/>
      </w:tblGrid>
      <w:tr w:rsidTr="00972719">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36B47">
            <w:pPr>
              <w:pStyle w:val="BodyText"/>
              <w:rPr>
                <w:lang w:val="en-NZ"/>
              </w:rPr>
            </w:pPr>
            <w:r w:rsidRPr="00936B47">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936B47">
            <w:pPr>
              <w:pStyle w:val="BodyText"/>
              <w:rPr>
                <w:lang w:val="en-NZ"/>
              </w:rPr>
            </w:pPr>
            <w:r w:rsidRPr="00936B47">
              <w:t>The required outcomes described in this unit contain applicable facets of employability skills. The Employability Skills Summary of the qualification in which this unit is packaged will assist in identifying employability skills requirements.</w:t>
            </w:r>
          </w:p>
        </w:tc>
      </w:tr>
      <w:tr w:rsidTr="0097271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936B47" w:rsidP="00936B47">
            <w:pPr>
              <w:pStyle w:val="BodyText"/>
            </w:pPr>
          </w:p>
        </w:tc>
      </w:tr>
    </w:tbl>
    <w:p w:rsidR="00000000" w:rsidRPr="00936B47" w:rsidP="00936B47">
      <w:pPr>
        <w:pStyle w:val="BodyText"/>
      </w:pPr>
    </w:p>
    <w:p w:rsidR="00000000" w:rsidRPr="00936B47" w:rsidP="00936B47">
      <w:pPr>
        <w:pStyle w:val="AllowPageBreak"/>
      </w:pPr>
    </w:p>
    <w:p w:rsidR="00000000" w:rsidRPr="00936B47" w:rsidP="00936B47">
      <w:pPr>
        <w:pStyle w:val="Heading1"/>
      </w:pPr>
      <w:bookmarkStart w:id="7" w:name="O_138765"/>
      <w:bookmarkEnd w:id="7"/>
      <w:r w:rsidRPr="00936B47">
        <w:t>Elements and Performance Criteria Pre-Content</w:t>
      </w:r>
    </w:p>
    <w:tbl>
      <w:tblPr>
        <w:tblW w:w="0" w:type="auto"/>
        <w:tblLayout w:type="fixed"/>
        <w:tblCellMar>
          <w:left w:w="62" w:type="dxa"/>
          <w:right w:w="62" w:type="dxa"/>
        </w:tblCellMar>
        <w:tblLook w:val="0000"/>
      </w:tblPr>
      <w:tblGrid>
        <w:gridCol w:w="2836"/>
        <w:gridCol w:w="6344"/>
      </w:tblGrid>
      <w:tr w:rsidTr="0097271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936B47">
            <w:pPr>
              <w:pStyle w:val="BodyText"/>
              <w:rPr>
                <w:lang w:val="en-NZ"/>
              </w:rPr>
            </w:pPr>
            <w:r w:rsidRPr="00936B47">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936B47" w:rsidP="00936B47">
            <w:pPr>
              <w:pStyle w:val="BodyText"/>
            </w:pPr>
            <w:r w:rsidRPr="00936B47">
              <w:t xml:space="preserve">Performance criteria describe the required performance needed to demonstrate achievement of the element. Where </w:t>
            </w:r>
            <w:r w:rsidRPr="00936B47">
              <w:rPr>
                <w:rStyle w:val="BoldandItalics"/>
              </w:rPr>
              <w:t>bold italicised</w:t>
            </w:r>
            <w:r w:rsidRPr="00936B47">
              <w:t xml:space="preserve"> t</w:t>
            </w:r>
            <w:r w:rsidRPr="00936B47">
              <w:t>ext is used, further information is detailed in the required skills and knowledge and/or the range statement. Assessment of performance is to be consistent with the evidence guide.</w:t>
            </w:r>
          </w:p>
        </w:tc>
      </w:tr>
    </w:tbl>
    <w:p w:rsidR="00000000" w:rsidRPr="00936B47" w:rsidP="00936B47">
      <w:pPr>
        <w:pStyle w:val="BodyText"/>
      </w:pPr>
    </w:p>
    <w:p w:rsidR="00000000" w:rsidRPr="00936B47" w:rsidP="00936B47">
      <w:pPr>
        <w:pStyle w:val="AllowPageBreak"/>
      </w:pPr>
    </w:p>
    <w:p w:rsidR="00000000" w:rsidRPr="00936B47" w:rsidP="00936B47">
      <w:pPr>
        <w:pStyle w:val="Heading1"/>
      </w:pPr>
      <w:bookmarkStart w:id="8" w:name="O_138766"/>
      <w:bookmarkEnd w:id="8"/>
      <w:r w:rsidRPr="00936B47">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972719">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936B47" w:rsidP="00936B47">
            <w:pPr>
              <w:pStyle w:val="List"/>
            </w:pPr>
            <w:r w:rsidRPr="00936B47">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936B47">
            <w:pPr>
              <w:pStyle w:val="List"/>
              <w:rPr>
                <w:lang w:val="en-NZ"/>
              </w:rPr>
            </w:pPr>
            <w:r w:rsidRPr="00936B47">
              <w:rPr>
                <w:rStyle w:val="SpecialBold"/>
              </w:rPr>
              <w:t>PERFORMANCE CRITERIA</w:t>
            </w:r>
          </w:p>
        </w:tc>
      </w:tr>
      <w:tr w:rsidTr="0097271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936B47">
            <w:pPr>
              <w:pStyle w:val="BodyText"/>
              <w:rPr>
                <w:lang w:val="en-NZ"/>
              </w:rPr>
            </w:pPr>
          </w:p>
        </w:tc>
      </w:tr>
      <w:tr w:rsidTr="00972719">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936B47">
            <w:pPr>
              <w:pStyle w:val="List"/>
              <w:rPr>
                <w:lang w:val="en-NZ"/>
              </w:rPr>
            </w:pPr>
            <w:r w:rsidRPr="00936B47">
              <w:t>1</w:t>
            </w:r>
          </w:p>
        </w:tc>
        <w:tc>
          <w:tcPr>
            <w:tcW w:w="2410" w:type="dxa"/>
            <w:vMerge w:val="restart"/>
            <w:tcBorders>
              <w:top w:val="nil"/>
              <w:left w:val="nil"/>
              <w:bottom w:val="nil"/>
              <w:right w:val="nil"/>
            </w:tcBorders>
            <w:tcMar>
              <w:top w:w="0" w:type="dxa"/>
              <w:left w:w="62" w:type="dxa"/>
              <w:bottom w:w="0" w:type="dxa"/>
              <w:right w:w="62" w:type="dxa"/>
            </w:tcMar>
          </w:tcPr>
          <w:p w:rsidR="00000000" w:rsidP="00936B47">
            <w:pPr>
              <w:pStyle w:val="List"/>
              <w:rPr>
                <w:lang w:val="en-NZ"/>
              </w:rPr>
            </w:pPr>
            <w:r w:rsidRPr="00936B47">
              <w:t>Identify the requirements of the display.</w:t>
            </w:r>
          </w:p>
        </w:tc>
        <w:tc>
          <w:tcPr>
            <w:tcW w:w="567" w:type="dxa"/>
            <w:tcBorders>
              <w:top w:val="nil"/>
              <w:left w:val="nil"/>
              <w:bottom w:val="nil"/>
              <w:right w:val="nil"/>
            </w:tcBorders>
            <w:tcMar>
              <w:top w:w="0" w:type="dxa"/>
              <w:left w:w="62" w:type="dxa"/>
              <w:bottom w:w="0" w:type="dxa"/>
              <w:right w:w="62" w:type="dxa"/>
            </w:tcMar>
          </w:tcPr>
          <w:p w:rsidR="00000000" w:rsidP="00936B47">
            <w:pPr>
              <w:pStyle w:val="List"/>
              <w:rPr>
                <w:lang w:val="en-NZ"/>
              </w:rPr>
            </w:pPr>
            <w:r w:rsidRPr="00936B47">
              <w:t>1.1</w:t>
            </w:r>
          </w:p>
        </w:tc>
        <w:tc>
          <w:tcPr>
            <w:tcW w:w="5777" w:type="dxa"/>
            <w:tcBorders>
              <w:top w:val="nil"/>
              <w:left w:val="nil"/>
              <w:bottom w:val="nil"/>
              <w:right w:val="nil"/>
            </w:tcBorders>
            <w:tcMar>
              <w:top w:w="0" w:type="dxa"/>
              <w:left w:w="62" w:type="dxa"/>
              <w:bottom w:w="0" w:type="dxa"/>
              <w:right w:w="62" w:type="dxa"/>
            </w:tcMar>
          </w:tcPr>
          <w:p w:rsidR="00000000" w:rsidP="00936B47">
            <w:pPr>
              <w:pStyle w:val="List"/>
              <w:rPr>
                <w:lang w:val="en-NZ"/>
              </w:rPr>
            </w:pPr>
            <w:r w:rsidRPr="00936B47">
              <w:t xml:space="preserve">Identify </w:t>
            </w:r>
            <w:r w:rsidRPr="00936B47">
              <w:rPr>
                <w:rStyle w:val="BoldandItalics"/>
              </w:rPr>
              <w:t>purpose</w:t>
            </w:r>
            <w:r w:rsidRPr="00936B47">
              <w:t xml:space="preserve"> and </w:t>
            </w:r>
            <w:r w:rsidRPr="00936B47">
              <w:rPr>
                <w:rStyle w:val="BoldandItalics"/>
              </w:rPr>
              <w:t>audience</w:t>
            </w:r>
            <w:r w:rsidRPr="00936B47">
              <w:t xml:space="preserve"> for the display.</w:t>
            </w:r>
          </w:p>
        </w:tc>
      </w:tr>
      <w:tr w:rsidTr="0097271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36B47">
            <w:pPr>
              <w:pStyle w:val="List"/>
              <w:rPr>
                <w:lang w:val="en-NZ"/>
              </w:rPr>
            </w:pPr>
            <w:r w:rsidRPr="00936B47">
              <w:t>1.2</w:t>
            </w:r>
          </w:p>
        </w:tc>
        <w:tc>
          <w:tcPr>
            <w:tcW w:w="5777" w:type="dxa"/>
            <w:tcBorders>
              <w:top w:val="nil"/>
              <w:left w:val="nil"/>
              <w:bottom w:val="nil"/>
              <w:right w:val="nil"/>
            </w:tcBorders>
            <w:tcMar>
              <w:top w:w="0" w:type="dxa"/>
              <w:left w:w="62" w:type="dxa"/>
              <w:bottom w:w="0" w:type="dxa"/>
              <w:right w:w="62" w:type="dxa"/>
            </w:tcMar>
          </w:tcPr>
          <w:p w:rsidR="00000000" w:rsidP="00936B47">
            <w:pPr>
              <w:pStyle w:val="List"/>
              <w:rPr>
                <w:lang w:val="en-NZ"/>
              </w:rPr>
            </w:pPr>
            <w:r w:rsidRPr="00936B47">
              <w:t>Identify products that will be displayed.</w:t>
            </w:r>
          </w:p>
        </w:tc>
      </w:tr>
      <w:tr w:rsidTr="0097271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36B47">
            <w:pPr>
              <w:pStyle w:val="List"/>
              <w:rPr>
                <w:lang w:val="en-NZ"/>
              </w:rPr>
            </w:pPr>
            <w:r w:rsidRPr="00936B47">
              <w:t>1.3</w:t>
            </w:r>
          </w:p>
        </w:tc>
        <w:tc>
          <w:tcPr>
            <w:tcW w:w="5777" w:type="dxa"/>
            <w:tcBorders>
              <w:top w:val="nil"/>
              <w:left w:val="nil"/>
              <w:bottom w:val="nil"/>
              <w:right w:val="nil"/>
            </w:tcBorders>
            <w:tcMar>
              <w:top w:w="0" w:type="dxa"/>
              <w:left w:w="62" w:type="dxa"/>
              <w:bottom w:w="0" w:type="dxa"/>
              <w:right w:w="62" w:type="dxa"/>
            </w:tcMar>
          </w:tcPr>
          <w:p w:rsidR="00000000" w:rsidP="00936B47">
            <w:pPr>
              <w:pStyle w:val="List"/>
              <w:rPr>
                <w:lang w:val="en-NZ"/>
              </w:rPr>
            </w:pPr>
            <w:r w:rsidRPr="00936B47">
              <w:t xml:space="preserve">Identify organisation's requirements and research </w:t>
            </w:r>
            <w:r w:rsidRPr="00936B47">
              <w:rPr>
                <w:rStyle w:val="BoldandItalics"/>
              </w:rPr>
              <w:t>relevant information</w:t>
            </w:r>
            <w:r w:rsidRPr="00936B47">
              <w:t xml:space="preserve"> where required.</w:t>
            </w:r>
          </w:p>
        </w:tc>
      </w:tr>
      <w:tr w:rsidTr="0097271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936B47">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936B47">
            <w:pPr>
              <w:pStyle w:val="List"/>
              <w:rPr>
                <w:lang w:val="en-NZ"/>
              </w:rPr>
            </w:pPr>
            <w:r w:rsidRPr="00936B47">
              <w:t>1.4</w:t>
            </w:r>
          </w:p>
        </w:tc>
        <w:tc>
          <w:tcPr>
            <w:tcW w:w="5777" w:type="dxa"/>
            <w:tcBorders>
              <w:top w:val="nil"/>
              <w:left w:val="nil"/>
              <w:bottom w:val="nil"/>
              <w:right w:val="nil"/>
            </w:tcBorders>
            <w:tcMar>
              <w:top w:w="0" w:type="dxa"/>
              <w:left w:w="62" w:type="dxa"/>
              <w:bottom w:w="0" w:type="dxa"/>
              <w:right w:w="62" w:type="dxa"/>
            </w:tcMar>
          </w:tcPr>
          <w:p w:rsidR="00000000" w:rsidP="00936B47">
            <w:pPr>
              <w:pStyle w:val="List"/>
              <w:rPr>
                <w:lang w:val="en-NZ"/>
              </w:rPr>
            </w:pPr>
            <w:r w:rsidRPr="00936B47">
              <w:t xml:space="preserve">Identify </w:t>
            </w:r>
            <w:r w:rsidRPr="00936B47">
              <w:rPr>
                <w:rStyle w:val="BoldandItalics"/>
              </w:rPr>
              <w:t>resources</w:t>
            </w:r>
            <w:r w:rsidRPr="00936B47">
              <w:t xml:space="preserve"> required to create the display.</w:t>
            </w:r>
          </w:p>
        </w:tc>
      </w:tr>
      <w:tr w:rsidTr="0097271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936B47">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936B47">
            <w:pPr>
              <w:pStyle w:val="List"/>
              <w:rPr>
                <w:lang w:val="en-NZ"/>
              </w:rPr>
            </w:pPr>
            <w:r w:rsidRPr="00936B47">
              <w:t>1.5</w:t>
            </w:r>
          </w:p>
        </w:tc>
        <w:tc>
          <w:tcPr>
            <w:tcW w:w="5777" w:type="dxa"/>
            <w:tcBorders>
              <w:top w:val="nil"/>
              <w:left w:val="nil"/>
              <w:bottom w:val="nil"/>
              <w:right w:val="nil"/>
            </w:tcBorders>
            <w:tcMar>
              <w:top w:w="0" w:type="dxa"/>
              <w:left w:w="62" w:type="dxa"/>
              <w:bottom w:w="0" w:type="dxa"/>
              <w:right w:w="62" w:type="dxa"/>
            </w:tcMar>
          </w:tcPr>
          <w:p w:rsidR="00000000" w:rsidP="00936B47">
            <w:pPr>
              <w:pStyle w:val="List"/>
              <w:rPr>
                <w:lang w:val="en-NZ"/>
              </w:rPr>
            </w:pPr>
            <w:r w:rsidRPr="00936B47">
              <w:t xml:space="preserve">Identify and consider </w:t>
            </w:r>
            <w:r w:rsidRPr="00936B47">
              <w:rPr>
                <w:rStyle w:val="BoldandItalics"/>
              </w:rPr>
              <w:t>constraints or factors</w:t>
            </w:r>
            <w:r w:rsidRPr="00936B47">
              <w:t xml:space="preserve"> that may affect the creation of the display.</w:t>
            </w:r>
          </w:p>
        </w:tc>
      </w:tr>
      <w:tr w:rsidTr="0097271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936B47">
            <w:pPr>
              <w:pStyle w:val="BodyText"/>
              <w:rPr>
                <w:lang w:val="en-NZ"/>
              </w:rPr>
            </w:pPr>
          </w:p>
        </w:tc>
      </w:tr>
      <w:tr w:rsidTr="00972719">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936B47">
            <w:pPr>
              <w:pStyle w:val="List"/>
              <w:rPr>
                <w:lang w:val="en-NZ"/>
              </w:rPr>
            </w:pPr>
            <w:r w:rsidRPr="00936B47">
              <w:t>2</w:t>
            </w:r>
          </w:p>
        </w:tc>
        <w:tc>
          <w:tcPr>
            <w:tcW w:w="2410" w:type="dxa"/>
            <w:vMerge w:val="restart"/>
            <w:tcBorders>
              <w:top w:val="nil"/>
              <w:left w:val="nil"/>
              <w:bottom w:val="nil"/>
              <w:right w:val="nil"/>
            </w:tcBorders>
            <w:tcMar>
              <w:top w:w="0" w:type="dxa"/>
              <w:left w:w="62" w:type="dxa"/>
              <w:bottom w:w="0" w:type="dxa"/>
              <w:right w:w="62" w:type="dxa"/>
            </w:tcMar>
          </w:tcPr>
          <w:p w:rsidR="00000000" w:rsidP="00936B47">
            <w:pPr>
              <w:pStyle w:val="List"/>
              <w:rPr>
                <w:lang w:val="en-NZ"/>
              </w:rPr>
            </w:pPr>
            <w:r w:rsidRPr="00936B47">
              <w:t>Develop display ideas.</w:t>
            </w:r>
          </w:p>
        </w:tc>
        <w:tc>
          <w:tcPr>
            <w:tcW w:w="567" w:type="dxa"/>
            <w:tcBorders>
              <w:top w:val="nil"/>
              <w:left w:val="nil"/>
              <w:bottom w:val="nil"/>
              <w:right w:val="nil"/>
            </w:tcBorders>
            <w:tcMar>
              <w:top w:w="0" w:type="dxa"/>
              <w:left w:w="62" w:type="dxa"/>
              <w:bottom w:w="0" w:type="dxa"/>
              <w:right w:w="62" w:type="dxa"/>
            </w:tcMar>
          </w:tcPr>
          <w:p w:rsidR="00000000" w:rsidP="00936B47">
            <w:pPr>
              <w:pStyle w:val="List"/>
              <w:rPr>
                <w:lang w:val="en-NZ"/>
              </w:rPr>
            </w:pPr>
            <w:r w:rsidRPr="00936B47">
              <w:t>2.1</w:t>
            </w:r>
          </w:p>
        </w:tc>
        <w:tc>
          <w:tcPr>
            <w:tcW w:w="5777" w:type="dxa"/>
            <w:tcBorders>
              <w:top w:val="nil"/>
              <w:left w:val="nil"/>
              <w:bottom w:val="nil"/>
              <w:right w:val="nil"/>
            </w:tcBorders>
            <w:tcMar>
              <w:top w:w="0" w:type="dxa"/>
              <w:left w:w="62" w:type="dxa"/>
              <w:bottom w:w="0" w:type="dxa"/>
              <w:right w:w="62" w:type="dxa"/>
            </w:tcMar>
          </w:tcPr>
          <w:p w:rsidR="00000000" w:rsidP="00936B47">
            <w:pPr>
              <w:pStyle w:val="List"/>
              <w:rPr>
                <w:lang w:val="en-NZ"/>
              </w:rPr>
            </w:pPr>
            <w:r w:rsidRPr="00936B47">
              <w:t xml:space="preserve">Generate ideas for the display using </w:t>
            </w:r>
            <w:r w:rsidRPr="00936B47">
              <w:rPr>
                <w:rStyle w:val="BoldandItalics"/>
              </w:rPr>
              <w:t>creative thinking techniques</w:t>
            </w:r>
            <w:r w:rsidRPr="00936B47">
              <w:t>.</w:t>
            </w:r>
          </w:p>
        </w:tc>
      </w:tr>
      <w:tr w:rsidTr="0097271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36B47">
            <w:pPr>
              <w:pStyle w:val="List"/>
              <w:rPr>
                <w:lang w:val="en-NZ"/>
              </w:rPr>
            </w:pPr>
            <w:r w:rsidRPr="00936B47">
              <w:t>2.2</w:t>
            </w:r>
          </w:p>
        </w:tc>
        <w:tc>
          <w:tcPr>
            <w:tcW w:w="5777" w:type="dxa"/>
            <w:tcBorders>
              <w:top w:val="nil"/>
              <w:left w:val="nil"/>
              <w:bottom w:val="nil"/>
              <w:right w:val="nil"/>
            </w:tcBorders>
            <w:tcMar>
              <w:top w:w="0" w:type="dxa"/>
              <w:left w:w="62" w:type="dxa"/>
              <w:bottom w:w="0" w:type="dxa"/>
              <w:right w:w="62" w:type="dxa"/>
            </w:tcMar>
          </w:tcPr>
          <w:p w:rsidR="00000000" w:rsidP="00936B47">
            <w:pPr>
              <w:pStyle w:val="List"/>
              <w:rPr>
                <w:lang w:val="en-NZ"/>
              </w:rPr>
            </w:pPr>
            <w:r w:rsidRPr="00936B47">
              <w:t xml:space="preserve">Test ideas against display requirements and </w:t>
            </w:r>
            <w:r w:rsidRPr="00936B47">
              <w:rPr>
                <w:rStyle w:val="BoldandItalics"/>
              </w:rPr>
              <w:t>organisation's requirements</w:t>
            </w:r>
            <w:r w:rsidRPr="00936B47">
              <w:t>.</w:t>
            </w:r>
          </w:p>
        </w:tc>
      </w:tr>
      <w:tr w:rsidTr="0097271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936B47">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936B47">
            <w:pPr>
              <w:pStyle w:val="List"/>
              <w:rPr>
                <w:lang w:val="en-NZ"/>
              </w:rPr>
            </w:pPr>
            <w:r w:rsidRPr="00936B47">
              <w:t>2.3</w:t>
            </w:r>
          </w:p>
        </w:tc>
        <w:tc>
          <w:tcPr>
            <w:tcW w:w="5777" w:type="dxa"/>
            <w:tcBorders>
              <w:top w:val="nil"/>
              <w:left w:val="nil"/>
              <w:bottom w:val="nil"/>
              <w:right w:val="nil"/>
            </w:tcBorders>
            <w:tcMar>
              <w:top w:w="0" w:type="dxa"/>
              <w:left w:w="62" w:type="dxa"/>
              <w:bottom w:w="0" w:type="dxa"/>
              <w:right w:w="62" w:type="dxa"/>
            </w:tcMar>
          </w:tcPr>
          <w:p w:rsidR="00000000" w:rsidP="00936B47">
            <w:pPr>
              <w:pStyle w:val="List"/>
              <w:rPr>
                <w:lang w:val="en-NZ"/>
              </w:rPr>
            </w:pPr>
            <w:r w:rsidRPr="00936B47">
              <w:t xml:space="preserve">Discuss </w:t>
            </w:r>
            <w:r w:rsidRPr="00936B47">
              <w:rPr>
                <w:rStyle w:val="BoldandItalics"/>
              </w:rPr>
              <w:t>display options</w:t>
            </w:r>
            <w:r w:rsidRPr="00936B47">
              <w:t xml:space="preserve"> with relevant personnel.</w:t>
            </w:r>
          </w:p>
        </w:tc>
      </w:tr>
      <w:tr w:rsidTr="0097271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936B47">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936B47">
            <w:pPr>
              <w:pStyle w:val="List"/>
              <w:rPr>
                <w:lang w:val="en-NZ"/>
              </w:rPr>
            </w:pPr>
            <w:r w:rsidRPr="00936B47">
              <w:t>2.4</w:t>
            </w:r>
          </w:p>
        </w:tc>
        <w:tc>
          <w:tcPr>
            <w:tcW w:w="5777" w:type="dxa"/>
            <w:tcBorders>
              <w:top w:val="nil"/>
              <w:left w:val="nil"/>
              <w:bottom w:val="nil"/>
              <w:right w:val="nil"/>
            </w:tcBorders>
            <w:tcMar>
              <w:top w:w="0" w:type="dxa"/>
              <w:left w:w="62" w:type="dxa"/>
              <w:bottom w:w="0" w:type="dxa"/>
              <w:right w:w="62" w:type="dxa"/>
            </w:tcMar>
          </w:tcPr>
          <w:p w:rsidR="00000000" w:rsidP="00936B47">
            <w:pPr>
              <w:pStyle w:val="List"/>
              <w:rPr>
                <w:lang w:val="en-NZ"/>
              </w:rPr>
            </w:pPr>
            <w:r w:rsidRPr="00936B47">
              <w:t xml:space="preserve">Modify display ideas and refine according to </w:t>
            </w:r>
            <w:r w:rsidRPr="00936B47">
              <w:rPr>
                <w:rStyle w:val="BoldandItalics"/>
              </w:rPr>
              <w:t>feedback</w:t>
            </w:r>
            <w:r w:rsidRPr="00936B47">
              <w:t xml:space="preserve"> and </w:t>
            </w:r>
            <w:r w:rsidRPr="00936B47">
              <w:t xml:space="preserve">confirm with </w:t>
            </w:r>
            <w:r w:rsidRPr="00936B47">
              <w:rPr>
                <w:rStyle w:val="BoldandItalics"/>
              </w:rPr>
              <w:t>relevant personnel</w:t>
            </w:r>
            <w:r w:rsidRPr="00936B47">
              <w:t>.</w:t>
            </w:r>
          </w:p>
        </w:tc>
      </w:tr>
      <w:tr w:rsidTr="0097271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936B47">
            <w:pPr>
              <w:pStyle w:val="BodyText"/>
              <w:rPr>
                <w:lang w:val="en-NZ"/>
              </w:rPr>
            </w:pPr>
          </w:p>
        </w:tc>
      </w:tr>
      <w:tr w:rsidTr="0097271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936B47">
            <w:pPr>
              <w:pStyle w:val="List"/>
              <w:rPr>
                <w:lang w:val="en-NZ"/>
              </w:rPr>
            </w:pPr>
            <w:r w:rsidRPr="00936B47">
              <w:t>3</w:t>
            </w:r>
          </w:p>
        </w:tc>
        <w:tc>
          <w:tcPr>
            <w:tcW w:w="2410" w:type="dxa"/>
            <w:vMerge w:val="restart"/>
            <w:tcBorders>
              <w:top w:val="nil"/>
              <w:left w:val="nil"/>
              <w:bottom w:val="nil"/>
              <w:right w:val="nil"/>
            </w:tcBorders>
            <w:tcMar>
              <w:top w:w="0" w:type="dxa"/>
              <w:left w:w="62" w:type="dxa"/>
              <w:bottom w:w="0" w:type="dxa"/>
              <w:right w:w="62" w:type="dxa"/>
            </w:tcMar>
          </w:tcPr>
          <w:p w:rsidR="00000000" w:rsidP="00936B47">
            <w:pPr>
              <w:pStyle w:val="List"/>
              <w:rPr>
                <w:lang w:val="en-NZ"/>
              </w:rPr>
            </w:pPr>
            <w:r w:rsidRPr="00936B47">
              <w:t>Plan and build displays.</w:t>
            </w:r>
          </w:p>
        </w:tc>
        <w:tc>
          <w:tcPr>
            <w:tcW w:w="567" w:type="dxa"/>
            <w:tcBorders>
              <w:top w:val="nil"/>
              <w:left w:val="nil"/>
              <w:bottom w:val="nil"/>
              <w:right w:val="nil"/>
            </w:tcBorders>
            <w:tcMar>
              <w:top w:w="0" w:type="dxa"/>
              <w:left w:w="62" w:type="dxa"/>
              <w:bottom w:w="0" w:type="dxa"/>
              <w:right w:w="62" w:type="dxa"/>
            </w:tcMar>
          </w:tcPr>
          <w:p w:rsidR="00000000" w:rsidP="00936B47">
            <w:pPr>
              <w:pStyle w:val="List"/>
              <w:rPr>
                <w:lang w:val="en-NZ"/>
              </w:rPr>
            </w:pPr>
            <w:r w:rsidRPr="00936B47">
              <w:t>3.1</w:t>
            </w:r>
          </w:p>
        </w:tc>
        <w:tc>
          <w:tcPr>
            <w:tcW w:w="5777" w:type="dxa"/>
            <w:tcBorders>
              <w:top w:val="nil"/>
              <w:left w:val="nil"/>
              <w:bottom w:val="nil"/>
              <w:right w:val="nil"/>
            </w:tcBorders>
            <w:tcMar>
              <w:top w:w="0" w:type="dxa"/>
              <w:left w:w="62" w:type="dxa"/>
              <w:bottom w:w="0" w:type="dxa"/>
              <w:right w:w="62" w:type="dxa"/>
            </w:tcMar>
          </w:tcPr>
          <w:p w:rsidR="00000000" w:rsidP="00936B47">
            <w:pPr>
              <w:pStyle w:val="List"/>
              <w:rPr>
                <w:lang w:val="en-NZ"/>
              </w:rPr>
            </w:pPr>
            <w:r w:rsidRPr="00936B47">
              <w:t xml:space="preserve">Develop ideas into a simple </w:t>
            </w:r>
            <w:r w:rsidRPr="00936B47">
              <w:rPr>
                <w:rStyle w:val="BoldandItalics"/>
              </w:rPr>
              <w:t>display plan</w:t>
            </w:r>
            <w:r w:rsidRPr="00936B47">
              <w:t>.</w:t>
            </w:r>
          </w:p>
        </w:tc>
      </w:tr>
      <w:tr w:rsidTr="0097271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936B47">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936B47">
            <w:pPr>
              <w:pStyle w:val="List"/>
              <w:rPr>
                <w:lang w:val="en-NZ"/>
              </w:rPr>
            </w:pPr>
            <w:r w:rsidRPr="00936B47">
              <w:t>3.2</w:t>
            </w:r>
          </w:p>
        </w:tc>
        <w:tc>
          <w:tcPr>
            <w:tcW w:w="5777" w:type="dxa"/>
            <w:tcBorders>
              <w:top w:val="nil"/>
              <w:left w:val="nil"/>
              <w:bottom w:val="nil"/>
              <w:right w:val="nil"/>
            </w:tcBorders>
            <w:tcMar>
              <w:top w:w="0" w:type="dxa"/>
              <w:left w:w="62" w:type="dxa"/>
              <w:bottom w:w="0" w:type="dxa"/>
              <w:right w:w="62" w:type="dxa"/>
            </w:tcMar>
          </w:tcPr>
          <w:p w:rsidR="00000000" w:rsidP="00936B47">
            <w:pPr>
              <w:pStyle w:val="List"/>
              <w:rPr>
                <w:lang w:val="en-NZ"/>
              </w:rPr>
            </w:pPr>
            <w:r w:rsidRPr="00936B47">
              <w:t>Source resources, materials and products to meet plan requirements.</w:t>
            </w:r>
          </w:p>
        </w:tc>
      </w:tr>
      <w:tr w:rsidTr="0097271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936B47">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936B47">
            <w:pPr>
              <w:pStyle w:val="List"/>
              <w:rPr>
                <w:lang w:val="en-NZ"/>
              </w:rPr>
            </w:pPr>
            <w:r w:rsidRPr="00936B47">
              <w:t>3.3</w:t>
            </w:r>
          </w:p>
        </w:tc>
        <w:tc>
          <w:tcPr>
            <w:tcW w:w="5777" w:type="dxa"/>
            <w:tcBorders>
              <w:top w:val="nil"/>
              <w:left w:val="nil"/>
              <w:bottom w:val="nil"/>
              <w:right w:val="nil"/>
            </w:tcBorders>
            <w:tcMar>
              <w:top w:w="0" w:type="dxa"/>
              <w:left w:w="62" w:type="dxa"/>
              <w:bottom w:w="0" w:type="dxa"/>
              <w:right w:w="62" w:type="dxa"/>
            </w:tcMar>
          </w:tcPr>
          <w:p w:rsidR="00000000" w:rsidP="00936B47">
            <w:pPr>
              <w:pStyle w:val="List"/>
              <w:rPr>
                <w:lang w:val="en-NZ"/>
              </w:rPr>
            </w:pPr>
            <w:r w:rsidRPr="00936B47">
              <w:t>Create display following the display plan.</w:t>
            </w:r>
          </w:p>
        </w:tc>
      </w:tr>
      <w:tr w:rsidTr="0097271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936B47">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936B47">
            <w:pPr>
              <w:pStyle w:val="List"/>
              <w:rPr>
                <w:lang w:val="en-NZ"/>
              </w:rPr>
            </w:pPr>
            <w:r w:rsidRPr="00936B47">
              <w:t>3.4</w:t>
            </w:r>
          </w:p>
        </w:tc>
        <w:tc>
          <w:tcPr>
            <w:tcW w:w="5777" w:type="dxa"/>
            <w:tcBorders>
              <w:top w:val="nil"/>
              <w:left w:val="nil"/>
              <w:bottom w:val="nil"/>
              <w:right w:val="nil"/>
            </w:tcBorders>
            <w:tcMar>
              <w:top w:w="0" w:type="dxa"/>
              <w:left w:w="62" w:type="dxa"/>
              <w:bottom w:w="0" w:type="dxa"/>
              <w:right w:w="62" w:type="dxa"/>
            </w:tcMar>
          </w:tcPr>
          <w:p w:rsidR="00000000" w:rsidP="00936B47">
            <w:pPr>
              <w:pStyle w:val="List"/>
              <w:rPr>
                <w:lang w:val="en-NZ"/>
              </w:rPr>
            </w:pPr>
            <w:r w:rsidRPr="00936B47">
              <w:t>Seek assistance from relevant personnel where required.</w:t>
            </w:r>
          </w:p>
        </w:tc>
      </w:tr>
      <w:tr w:rsidTr="0097271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936B47">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936B47">
            <w:pPr>
              <w:pStyle w:val="List"/>
              <w:rPr>
                <w:lang w:val="en-NZ"/>
              </w:rPr>
            </w:pPr>
            <w:r w:rsidRPr="00936B47">
              <w:t>3.5</w:t>
            </w:r>
          </w:p>
        </w:tc>
        <w:tc>
          <w:tcPr>
            <w:tcW w:w="5777" w:type="dxa"/>
            <w:tcBorders>
              <w:top w:val="nil"/>
              <w:left w:val="nil"/>
              <w:bottom w:val="nil"/>
              <w:right w:val="nil"/>
            </w:tcBorders>
            <w:tcMar>
              <w:top w:w="0" w:type="dxa"/>
              <w:left w:w="62" w:type="dxa"/>
              <w:bottom w:w="0" w:type="dxa"/>
              <w:right w:w="62" w:type="dxa"/>
            </w:tcMar>
          </w:tcPr>
          <w:p w:rsidR="00000000" w:rsidP="00936B47">
            <w:pPr>
              <w:pStyle w:val="List"/>
              <w:rPr>
                <w:lang w:val="en-NZ"/>
              </w:rPr>
            </w:pPr>
            <w:r w:rsidRPr="00936B47">
              <w:t>Review display and make refinements as required.</w:t>
            </w:r>
          </w:p>
        </w:tc>
      </w:tr>
      <w:tr w:rsidTr="0097271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936B47">
            <w:pPr>
              <w:pStyle w:val="BodyText"/>
              <w:rPr>
                <w:lang w:val="en-NZ"/>
              </w:rPr>
            </w:pPr>
          </w:p>
        </w:tc>
      </w:tr>
      <w:tr w:rsidTr="0097271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936B47">
            <w:pPr>
              <w:pStyle w:val="List"/>
              <w:rPr>
                <w:lang w:val="en-NZ"/>
              </w:rPr>
            </w:pPr>
            <w:r w:rsidRPr="00936B47">
              <w:t>4</w:t>
            </w:r>
          </w:p>
        </w:tc>
        <w:tc>
          <w:tcPr>
            <w:tcW w:w="2410" w:type="dxa"/>
            <w:tcBorders>
              <w:top w:val="nil"/>
              <w:left w:val="nil"/>
              <w:bottom w:val="nil"/>
              <w:right w:val="nil"/>
            </w:tcBorders>
            <w:tcMar>
              <w:top w:w="0" w:type="dxa"/>
              <w:left w:w="62" w:type="dxa"/>
              <w:bottom w:w="0" w:type="dxa"/>
              <w:right w:w="62" w:type="dxa"/>
            </w:tcMar>
          </w:tcPr>
          <w:p w:rsidR="00000000" w:rsidP="00936B47">
            <w:pPr>
              <w:pStyle w:val="List"/>
              <w:rPr>
                <w:lang w:val="en-NZ"/>
              </w:rPr>
            </w:pPr>
            <w:r w:rsidRPr="00936B47">
              <w:t>Maintain display.</w:t>
            </w:r>
          </w:p>
        </w:tc>
        <w:tc>
          <w:tcPr>
            <w:tcW w:w="567" w:type="dxa"/>
            <w:tcBorders>
              <w:top w:val="nil"/>
              <w:left w:val="nil"/>
              <w:bottom w:val="nil"/>
              <w:right w:val="nil"/>
            </w:tcBorders>
            <w:tcMar>
              <w:top w:w="0" w:type="dxa"/>
              <w:left w:w="62" w:type="dxa"/>
              <w:bottom w:w="0" w:type="dxa"/>
              <w:right w:w="62" w:type="dxa"/>
            </w:tcMar>
          </w:tcPr>
          <w:p w:rsidR="00000000" w:rsidP="00936B47">
            <w:pPr>
              <w:pStyle w:val="List"/>
              <w:rPr>
                <w:lang w:val="en-NZ"/>
              </w:rPr>
            </w:pPr>
            <w:r w:rsidRPr="00936B47">
              <w:t>4.1</w:t>
            </w:r>
          </w:p>
        </w:tc>
        <w:tc>
          <w:tcPr>
            <w:tcW w:w="5777" w:type="dxa"/>
            <w:tcBorders>
              <w:top w:val="nil"/>
              <w:left w:val="nil"/>
              <w:bottom w:val="nil"/>
              <w:right w:val="nil"/>
            </w:tcBorders>
            <w:tcMar>
              <w:top w:w="0" w:type="dxa"/>
              <w:left w:w="62" w:type="dxa"/>
              <w:bottom w:w="0" w:type="dxa"/>
              <w:right w:w="62" w:type="dxa"/>
            </w:tcMar>
          </w:tcPr>
          <w:p w:rsidR="00000000" w:rsidP="00936B47">
            <w:pPr>
              <w:pStyle w:val="List"/>
              <w:rPr>
                <w:lang w:val="en-NZ"/>
              </w:rPr>
            </w:pPr>
            <w:r w:rsidRPr="00936B47">
              <w:t>Maintain display in a clean and tidy condition and replace products as necessary according to display plan.</w:t>
            </w:r>
          </w:p>
        </w:tc>
      </w:tr>
      <w:tr w:rsidTr="0097271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936B47">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936B47">
            <w:pPr>
              <w:pStyle w:val="List"/>
              <w:rPr>
                <w:lang w:val="en-NZ"/>
              </w:rPr>
            </w:pPr>
            <w:r w:rsidRPr="00936B47">
              <w:t>4.2</w:t>
            </w:r>
          </w:p>
        </w:tc>
        <w:tc>
          <w:tcPr>
            <w:tcW w:w="5777" w:type="dxa"/>
            <w:tcBorders>
              <w:top w:val="nil"/>
              <w:left w:val="nil"/>
              <w:bottom w:val="nil"/>
              <w:right w:val="nil"/>
            </w:tcBorders>
            <w:tcMar>
              <w:top w:w="0" w:type="dxa"/>
              <w:left w:w="62" w:type="dxa"/>
              <w:bottom w:w="0" w:type="dxa"/>
              <w:right w:w="62" w:type="dxa"/>
            </w:tcMar>
          </w:tcPr>
          <w:p w:rsidR="00000000" w:rsidRPr="00936B47" w:rsidP="00936B47">
            <w:pPr>
              <w:pStyle w:val="List"/>
            </w:pPr>
            <w:r w:rsidRPr="00936B47">
              <w:t>Make changes or alterations to the display as appropriate.</w:t>
            </w:r>
          </w:p>
        </w:tc>
      </w:tr>
    </w:tbl>
    <w:p w:rsidR="00000000" w:rsidRPr="00936B47" w:rsidP="00936B47">
      <w:pPr>
        <w:pStyle w:val="BodyText"/>
      </w:pPr>
    </w:p>
    <w:p w:rsidR="00000000" w:rsidRPr="00936B47" w:rsidP="00936B47">
      <w:pPr>
        <w:pStyle w:val="AllowPageBreak"/>
      </w:pPr>
    </w:p>
    <w:p w:rsidR="00000000" w:rsidRPr="00936B47" w:rsidP="00936B47">
      <w:pPr>
        <w:pStyle w:val="Heading1"/>
      </w:pPr>
      <w:bookmarkStart w:id="9" w:name="O_138767"/>
      <w:bookmarkEnd w:id="9"/>
      <w:r w:rsidRPr="00936B47">
        <w:t>Required Skills and Knowledge</w:t>
      </w:r>
    </w:p>
    <w:tbl>
      <w:tblPr>
        <w:tblW w:w="0" w:type="auto"/>
        <w:tblLayout w:type="fixed"/>
        <w:tblCellMar>
          <w:left w:w="62" w:type="dxa"/>
          <w:right w:w="62" w:type="dxa"/>
        </w:tblCellMar>
        <w:tblLook w:val="0000"/>
      </w:tblPr>
      <w:tblGrid>
        <w:gridCol w:w="9180"/>
      </w:tblGrid>
      <w:tr w:rsidTr="00972719">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936B47">
            <w:pPr>
              <w:pStyle w:val="BodyText"/>
              <w:rPr>
                <w:lang w:val="en-NZ"/>
              </w:rPr>
            </w:pPr>
            <w:r w:rsidRPr="00936B47">
              <w:rPr>
                <w:rStyle w:val="SpecialBold"/>
              </w:rPr>
              <w:t>REQUIRED SKILLS AND KNOWLEDGE</w:t>
            </w:r>
          </w:p>
        </w:tc>
      </w:tr>
      <w:tr w:rsidTr="0097271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936B47">
            <w:pPr>
              <w:pStyle w:val="BodyText"/>
              <w:rPr>
                <w:lang w:val="en-NZ"/>
              </w:rPr>
            </w:pPr>
            <w:r w:rsidRPr="00936B47">
              <w:t>This section describes the essential skills and knowledge and their level, required for this unit.</w:t>
            </w:r>
          </w:p>
        </w:tc>
      </w:tr>
      <w:tr w:rsidTr="0097271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936B47">
            <w:pPr>
              <w:pStyle w:val="BodyText"/>
              <w:rPr>
                <w:lang w:val="en-NZ"/>
              </w:rPr>
            </w:pPr>
          </w:p>
        </w:tc>
      </w:tr>
      <w:tr w:rsidTr="0097271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936B47" w:rsidP="00936B47">
            <w:pPr>
              <w:pStyle w:val="BodyText"/>
            </w:pPr>
            <w:r w:rsidRPr="00936B47">
              <w:t>The following skills must be assessed as part of this unit:</w:t>
            </w:r>
          </w:p>
          <w:p w:rsidR="00000000" w:rsidRPr="00936B47" w:rsidP="00936B47">
            <w:pPr>
              <w:pStyle w:val="ListBullet"/>
            </w:pPr>
            <w:r w:rsidRPr="00936B47">
              <w:t>creative thinking skills</w:t>
            </w:r>
          </w:p>
          <w:p w:rsidR="00000000" w:rsidRPr="00936B47" w:rsidP="00936B47">
            <w:pPr>
              <w:pStyle w:val="ListBullet"/>
            </w:pPr>
            <w:r w:rsidRPr="00936B47">
              <w:t xml:space="preserve">interpersonal communication skills to: </w:t>
            </w:r>
          </w:p>
          <w:p w:rsidR="00000000" w:rsidRPr="00936B47" w:rsidP="00936B47">
            <w:pPr>
              <w:pStyle w:val="ListBullet2"/>
            </w:pPr>
            <w:r w:rsidRPr="00936B47">
              <w:t xml:space="preserve">communicate display ideas to others </w:t>
            </w:r>
          </w:p>
          <w:p w:rsidR="00000000" w:rsidRPr="00936B47" w:rsidP="00936B47">
            <w:pPr>
              <w:pStyle w:val="ListBullet2"/>
            </w:pPr>
            <w:r w:rsidRPr="00936B47">
              <w:t>seek and accept feedback through clear and direct communication</w:t>
            </w:r>
          </w:p>
          <w:p w:rsidR="00000000" w:rsidRPr="00936B47" w:rsidP="00936B47">
            <w:pPr>
              <w:pStyle w:val="ListBullet2"/>
            </w:pPr>
            <w:r w:rsidRPr="00936B47">
              <w:t>use language and concepts appropriate to cultural differences</w:t>
            </w:r>
          </w:p>
          <w:p w:rsidR="00000000" w:rsidRPr="00936B47" w:rsidP="00936B47">
            <w:pPr>
              <w:pStyle w:val="ListBullet2"/>
            </w:pPr>
            <w:r w:rsidRPr="00936B47">
              <w:t>use and interpret non-verbal communication</w:t>
            </w:r>
          </w:p>
          <w:p w:rsidR="00000000" w:rsidRPr="00936B47" w:rsidP="00936B47">
            <w:pPr>
              <w:pStyle w:val="ListBullet"/>
            </w:pPr>
            <w:r w:rsidRPr="00936B47">
              <w:t>representing ideas in the form of a simple display plan</w:t>
            </w:r>
          </w:p>
          <w:p w:rsidR="00000000" w:rsidRPr="00936B47" w:rsidP="00936B47">
            <w:pPr>
              <w:pStyle w:val="ListBullet"/>
            </w:pPr>
            <w:r w:rsidRPr="00936B47">
              <w:t>observing when display needs to be changed, updated or altered</w:t>
            </w:r>
          </w:p>
          <w:p w:rsidR="00000000" w:rsidP="00936B47">
            <w:pPr>
              <w:pStyle w:val="ListBullet"/>
              <w:rPr>
                <w:lang w:val="en-NZ"/>
              </w:rPr>
            </w:pPr>
            <w:r w:rsidRPr="00936B47">
              <w:t>maintaining display.</w:t>
            </w:r>
          </w:p>
        </w:tc>
      </w:tr>
      <w:tr w:rsidTr="0097271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936B47">
            <w:pPr>
              <w:pStyle w:val="BodyText"/>
              <w:rPr>
                <w:lang w:val="en-NZ"/>
              </w:rPr>
            </w:pPr>
          </w:p>
        </w:tc>
      </w:tr>
      <w:tr w:rsidTr="0097271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936B47" w:rsidP="00936B47">
            <w:pPr>
              <w:pStyle w:val="BodyText"/>
            </w:pPr>
            <w:r w:rsidRPr="00936B47">
              <w:t>The following knowledge must be assessed as part of this unit:</w:t>
            </w:r>
          </w:p>
          <w:p w:rsidR="00000000" w:rsidRPr="00936B47" w:rsidP="00936B47">
            <w:pPr>
              <w:pStyle w:val="ListBullet"/>
            </w:pPr>
            <w:r w:rsidRPr="00936B47">
              <w:t>basic design principles, including:</w:t>
            </w:r>
          </w:p>
          <w:p w:rsidR="00000000" w:rsidRPr="00936B47" w:rsidP="00936B47">
            <w:pPr>
              <w:pStyle w:val="ListBullet2"/>
            </w:pPr>
            <w:r w:rsidRPr="00936B47">
              <w:t>colour</w:t>
            </w:r>
          </w:p>
          <w:p w:rsidR="00000000" w:rsidRPr="00936B47" w:rsidP="00936B47">
            <w:pPr>
              <w:pStyle w:val="ListBullet2"/>
            </w:pPr>
            <w:r w:rsidRPr="00936B47">
              <w:t>shape</w:t>
            </w:r>
          </w:p>
          <w:p w:rsidR="00000000" w:rsidRPr="00936B47" w:rsidP="00936B47">
            <w:pPr>
              <w:pStyle w:val="ListBullet2"/>
            </w:pPr>
            <w:r w:rsidRPr="00936B47">
              <w:t>use of space</w:t>
            </w:r>
          </w:p>
          <w:p w:rsidR="00000000" w:rsidRPr="00936B47" w:rsidP="00936B47">
            <w:pPr>
              <w:pStyle w:val="ListBullet2"/>
            </w:pPr>
            <w:r w:rsidRPr="00936B47">
              <w:t>flow of product</w:t>
            </w:r>
          </w:p>
          <w:p w:rsidR="00000000" w:rsidRPr="00936B47" w:rsidP="00936B47">
            <w:pPr>
              <w:pStyle w:val="ListBullet"/>
            </w:pPr>
            <w:r w:rsidRPr="00936B47">
              <w:t>the audience for the display and what the display needs to communicate</w:t>
            </w:r>
          </w:p>
          <w:p w:rsidR="00000000" w:rsidRPr="00936B47" w:rsidP="00936B47">
            <w:pPr>
              <w:pStyle w:val="ListBullet"/>
            </w:pPr>
            <w:r w:rsidRPr="00936B47">
              <w:t>a variety of display options</w:t>
            </w:r>
          </w:p>
          <w:p w:rsidR="00000000" w:rsidRPr="00936B47" w:rsidP="00936B47">
            <w:pPr>
              <w:pStyle w:val="ListBullet"/>
            </w:pPr>
            <w:r w:rsidRPr="00936B47">
              <w:t>organisational requirements in terms of product display.</w:t>
            </w:r>
          </w:p>
        </w:tc>
      </w:tr>
    </w:tbl>
    <w:p w:rsidR="00972719" w:rsidP="00936B47">
      <w:pPr>
        <w:pStyle w:val="BodyText"/>
      </w:pPr>
    </w:p>
    <w:p w:rsidR="00972719" w:rsidP="00936B47">
      <w:pPr>
        <w:pStyle w:val="BodyText"/>
      </w:pPr>
    </w:p>
    <w:p w:rsidR="00000000" w:rsidRPr="00936B47" w:rsidP="00936B47">
      <w:pPr>
        <w:pStyle w:val="Heading1"/>
      </w:pPr>
      <w:bookmarkStart w:id="10" w:name="O_138768"/>
      <w:bookmarkEnd w:id="10"/>
      <w:r w:rsidRPr="00936B47">
        <w:t>Evidence Guide</w:t>
      </w:r>
    </w:p>
    <w:tbl>
      <w:tblPr>
        <w:tblW w:w="0" w:type="auto"/>
        <w:tblLayout w:type="fixed"/>
        <w:tblCellMar>
          <w:left w:w="62" w:type="dxa"/>
          <w:right w:w="62" w:type="dxa"/>
        </w:tblCellMar>
        <w:tblLook w:val="0000"/>
      </w:tblPr>
      <w:tblGrid>
        <w:gridCol w:w="3345"/>
        <w:gridCol w:w="5835"/>
      </w:tblGrid>
      <w:tr w:rsidTr="00972719">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936B47">
            <w:pPr>
              <w:pStyle w:val="BodyText"/>
              <w:rPr>
                <w:lang w:val="en-NZ"/>
              </w:rPr>
            </w:pPr>
            <w:r w:rsidRPr="00936B47">
              <w:rPr>
                <w:rStyle w:val="SpecialBold"/>
              </w:rPr>
              <w:t>EVIDENCE GUIDE</w:t>
            </w:r>
          </w:p>
        </w:tc>
      </w:tr>
      <w:tr w:rsidTr="00972719">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936B47">
            <w:pPr>
              <w:pStyle w:val="BodyText"/>
              <w:rPr>
                <w:lang w:val="en-NZ"/>
              </w:rPr>
            </w:pPr>
            <w:r w:rsidRPr="00936B47">
              <w:t xml:space="preserve">The evidence guide provides advice on assessment and must be read in conjunction with the performance criteria, required skills and knowledge, </w:t>
            </w:r>
            <w:r w:rsidRPr="00936B47">
              <w:t>the range statement and the Assessment Guidelines for this Training Package.</w:t>
            </w:r>
          </w:p>
        </w:tc>
      </w:tr>
      <w:tr w:rsidTr="00972719">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936B47">
            <w:pPr>
              <w:pStyle w:val="BodyText"/>
              <w:rPr>
                <w:lang w:val="en-NZ"/>
              </w:rPr>
            </w:pPr>
          </w:p>
        </w:tc>
      </w:tr>
      <w:tr w:rsidTr="0097271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36B47">
            <w:pPr>
              <w:pStyle w:val="BodyText"/>
              <w:rPr>
                <w:lang w:val="en-NZ"/>
              </w:rPr>
            </w:pPr>
            <w:r w:rsidRPr="00936B47">
              <w:rPr>
                <w:rStyle w:val="SpecialBold"/>
              </w:rPr>
              <w:t xml:space="preserve">Critical aspects for assessment and evidence required to </w:t>
            </w:r>
            <w:r w:rsidRPr="00936B47">
              <w:rPr>
                <w:rStyle w:val="SpecialBold"/>
              </w:rPr>
              <w:t>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936B47" w:rsidP="00936B47">
            <w:pPr>
              <w:pStyle w:val="BodyText"/>
            </w:pPr>
            <w:r w:rsidRPr="00936B47">
              <w:t>Evidence of the following is essential:</w:t>
            </w:r>
          </w:p>
          <w:p w:rsidR="00000000" w:rsidRPr="00936B47" w:rsidP="00936B47">
            <w:pPr>
              <w:pStyle w:val="ListBullet"/>
            </w:pPr>
            <w:r w:rsidRPr="00936B47">
              <w:t>identifies the requirements for a new di</w:t>
            </w:r>
            <w:r w:rsidRPr="00936B47">
              <w:t>splay</w:t>
            </w:r>
          </w:p>
          <w:p w:rsidR="00000000" w:rsidRPr="00936B47" w:rsidP="00936B47">
            <w:pPr>
              <w:pStyle w:val="ListBullet"/>
            </w:pPr>
            <w:r w:rsidRPr="00936B47">
              <w:t>creates a display plan that meets the requirements of the product, the audience and the organisation</w:t>
            </w:r>
          </w:p>
          <w:p w:rsidR="00000000" w:rsidP="00936B47">
            <w:pPr>
              <w:pStyle w:val="ListBullet"/>
              <w:rPr>
                <w:lang w:val="en-NZ"/>
              </w:rPr>
            </w:pPr>
            <w:r w:rsidRPr="00936B47">
              <w:t>plans and builds the display plan and maintains the display.</w:t>
            </w:r>
          </w:p>
        </w:tc>
      </w:tr>
      <w:tr w:rsidTr="0097271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36B47">
            <w:pPr>
              <w:pStyle w:val="BodyText"/>
              <w:rPr>
                <w:lang w:val="en-NZ"/>
              </w:rPr>
            </w:pPr>
          </w:p>
        </w:tc>
      </w:tr>
      <w:tr w:rsidTr="0097271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36B47">
            <w:pPr>
              <w:pStyle w:val="BodyText"/>
              <w:rPr>
                <w:lang w:val="en-NZ"/>
              </w:rPr>
            </w:pPr>
            <w:r w:rsidRPr="00936B47">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936B47" w:rsidP="00936B47">
            <w:pPr>
              <w:pStyle w:val="BodyText"/>
            </w:pPr>
            <w:r w:rsidRPr="00936B47">
              <w:t>Assessment must ensure access to:</w:t>
            </w:r>
          </w:p>
          <w:p w:rsidR="00000000" w:rsidRPr="00936B47" w:rsidP="00936B47">
            <w:pPr>
              <w:pStyle w:val="ListBullet"/>
            </w:pPr>
            <w:r w:rsidRPr="00936B47">
              <w:t>a retail work environment</w:t>
            </w:r>
          </w:p>
          <w:p w:rsidR="00000000" w:rsidRPr="00936B47" w:rsidP="00936B47">
            <w:pPr>
              <w:pStyle w:val="ListBullet"/>
            </w:pPr>
            <w:r w:rsidRPr="00936B47">
              <w:t>relevant documentation, such as store policy and procedures manuals</w:t>
            </w:r>
          </w:p>
          <w:p w:rsidR="00000000" w:rsidRPr="00936B47" w:rsidP="00936B47">
            <w:pPr>
              <w:pStyle w:val="ListBullet"/>
            </w:pPr>
            <w:r w:rsidRPr="00936B47">
              <w:t>display space</w:t>
            </w:r>
          </w:p>
          <w:p w:rsidR="00000000" w:rsidP="00936B47">
            <w:pPr>
              <w:pStyle w:val="ListBullet"/>
              <w:rPr>
                <w:lang w:val="en-NZ"/>
              </w:rPr>
            </w:pPr>
            <w:r w:rsidRPr="00936B47">
              <w:t>a range of display products and materials.</w:t>
            </w:r>
          </w:p>
        </w:tc>
      </w:tr>
      <w:tr w:rsidTr="0097271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36B47">
            <w:pPr>
              <w:pStyle w:val="BodyText"/>
              <w:rPr>
                <w:lang w:val="en-NZ"/>
              </w:rPr>
            </w:pPr>
          </w:p>
        </w:tc>
      </w:tr>
      <w:tr w:rsidTr="0097271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36B47">
            <w:pPr>
              <w:pStyle w:val="BodyText"/>
              <w:rPr>
                <w:lang w:val="en-NZ"/>
              </w:rPr>
            </w:pPr>
            <w:r w:rsidRPr="00936B47">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936B47" w:rsidP="00936B47">
            <w:pPr>
              <w:pStyle w:val="BodyText"/>
            </w:pPr>
            <w:r w:rsidRPr="00936B47">
              <w:t xml:space="preserve">A range of assessment methods should be </w:t>
            </w:r>
            <w:r w:rsidRPr="00936B47">
              <w:t xml:space="preserve">used to assess practical skills and knowledge. The following examples are appropriate for this unit: </w:t>
            </w:r>
          </w:p>
          <w:p w:rsidR="00000000" w:rsidRPr="00936B47" w:rsidP="00936B47">
            <w:pPr>
              <w:pStyle w:val="ListBullet"/>
            </w:pPr>
            <w:r w:rsidRPr="00936B47">
              <w:t>observation of performance in the workplace</w:t>
            </w:r>
          </w:p>
          <w:p w:rsidR="00000000" w:rsidRPr="00936B47" w:rsidP="00936B47">
            <w:pPr>
              <w:pStyle w:val="ListBullet"/>
            </w:pPr>
            <w:r w:rsidRPr="00936B47">
              <w:t>third-party reports from a supervisor</w:t>
            </w:r>
          </w:p>
          <w:p w:rsidR="00000000" w:rsidRPr="00936B47" w:rsidP="00936B47">
            <w:pPr>
              <w:pStyle w:val="ListBullet"/>
            </w:pPr>
            <w:r w:rsidRPr="00936B47">
              <w:t>customer feedback</w:t>
            </w:r>
          </w:p>
          <w:p w:rsidR="00000000" w:rsidRPr="00936B47" w:rsidP="00936B47">
            <w:pPr>
              <w:pStyle w:val="ListBullet"/>
            </w:pPr>
            <w:r w:rsidRPr="00936B47">
              <w:t>written or verbal questioning to assess knowledge and</w:t>
            </w:r>
            <w:r w:rsidRPr="00936B47">
              <w:t xml:space="preserve"> understanding.</w:t>
            </w:r>
          </w:p>
          <w:p w:rsidR="00000000" w:rsidP="00936B47">
            <w:pPr>
              <w:pStyle w:val="BodyText"/>
              <w:rPr>
                <w:lang w:val="en-NZ"/>
              </w:rPr>
            </w:pPr>
            <w:r w:rsidRPr="00936B47">
              <w:t>Holistic assessment with other units relevant to the industry sector, workplace and job role is recommended.</w:t>
            </w:r>
          </w:p>
        </w:tc>
      </w:tr>
      <w:tr w:rsidTr="0097271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36B47">
            <w:pPr>
              <w:pStyle w:val="BodyText"/>
              <w:rPr>
                <w:lang w:val="en-NZ"/>
              </w:rPr>
            </w:pPr>
          </w:p>
        </w:tc>
      </w:tr>
      <w:tr w:rsidTr="0097271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36B47">
            <w:pPr>
              <w:pStyle w:val="BodyText"/>
              <w:rPr>
                <w:lang w:val="en-NZ"/>
              </w:rPr>
            </w:pPr>
            <w:r w:rsidRPr="00936B47">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936B47" w:rsidP="00936B47">
            <w:pPr>
              <w:pStyle w:val="BodyText"/>
            </w:pPr>
            <w:r w:rsidRPr="00936B47">
              <w:t>Employability skills are integral to effective performance in the workplace and are broadly cons</w:t>
            </w:r>
            <w:r w:rsidRPr="00936B47">
              <w:t>istent across industry sectors. How these skills are applied varies between occupations and qualifications due to the different work functions and contexts.</w:t>
            </w:r>
          </w:p>
          <w:p w:rsidR="00000000" w:rsidRPr="00936B47" w:rsidP="00936B47">
            <w:pPr>
              <w:pStyle w:val="BodyText"/>
            </w:pPr>
            <w:r w:rsidRPr="00936B47">
              <w:t>Employability skills embedded in this unit should be assessed holistically in the context of the jo</w:t>
            </w:r>
            <w:r w:rsidRPr="00936B47">
              <w:t>b role and with other relevant units that make up the skill set or qualification.</w:t>
            </w:r>
          </w:p>
        </w:tc>
      </w:tr>
    </w:tbl>
    <w:p w:rsidR="00972719" w:rsidP="00936B47">
      <w:pPr>
        <w:pStyle w:val="BodyText"/>
      </w:pPr>
    </w:p>
    <w:p w:rsidR="00972719" w:rsidP="00936B47">
      <w:pPr>
        <w:pStyle w:val="BodyText"/>
      </w:pPr>
    </w:p>
    <w:p w:rsidR="00000000" w:rsidRPr="00936B47" w:rsidP="00936B47">
      <w:pPr>
        <w:pStyle w:val="Heading1"/>
      </w:pPr>
      <w:bookmarkStart w:id="11" w:name="O_138769"/>
      <w:bookmarkEnd w:id="11"/>
      <w:r w:rsidRPr="00936B47">
        <w:t>Range Statement</w:t>
      </w:r>
    </w:p>
    <w:tbl>
      <w:tblPr>
        <w:tblW w:w="0" w:type="auto"/>
        <w:tblLayout w:type="fixed"/>
        <w:tblCellMar>
          <w:left w:w="62" w:type="dxa"/>
          <w:right w:w="62" w:type="dxa"/>
        </w:tblCellMar>
        <w:tblLook w:val="0000"/>
      </w:tblPr>
      <w:tblGrid>
        <w:gridCol w:w="3345"/>
        <w:gridCol w:w="5835"/>
      </w:tblGrid>
      <w:tr w:rsidTr="00972719">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936B47">
            <w:pPr>
              <w:pStyle w:val="BodyText"/>
              <w:rPr>
                <w:lang w:val="en-NZ"/>
              </w:rPr>
            </w:pPr>
            <w:r w:rsidRPr="00936B47">
              <w:rPr>
                <w:rStyle w:val="SpecialBold"/>
              </w:rPr>
              <w:t>RANGE STATEMENT</w:t>
            </w:r>
          </w:p>
        </w:tc>
      </w:tr>
      <w:tr w:rsidTr="00972719">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936B47">
            <w:pPr>
              <w:pStyle w:val="BodyText"/>
              <w:rPr>
                <w:lang w:val="en-NZ"/>
              </w:rPr>
            </w:pPr>
            <w:r w:rsidRPr="00936B47">
              <w:t>The range statement relates to the unit of competency as a whole. It allows for different work en</w:t>
            </w:r>
            <w:r w:rsidRPr="00936B47">
              <w:t xml:space="preserve">vironments and situations that may affect performance. </w:t>
            </w:r>
            <w:r w:rsidRPr="00936B47">
              <w:rPr>
                <w:rStyle w:val="BoldandItalics"/>
              </w:rPr>
              <w:t>Bold italicised</w:t>
            </w:r>
            <w:r w:rsidRPr="00936B47">
              <w:t xml:space="preserve"> wording in the performance criteria is detailed below.</w:t>
            </w:r>
          </w:p>
        </w:tc>
      </w:tr>
      <w:tr w:rsidTr="00972719">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936B47">
            <w:pPr>
              <w:pStyle w:val="BodyText"/>
              <w:rPr>
                <w:lang w:val="en-NZ"/>
              </w:rPr>
            </w:pPr>
          </w:p>
        </w:tc>
      </w:tr>
      <w:tr w:rsidTr="0097271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36B47">
            <w:pPr>
              <w:pStyle w:val="BodyText"/>
              <w:rPr>
                <w:lang w:val="en-NZ"/>
              </w:rPr>
            </w:pPr>
            <w:r w:rsidRPr="00936B47">
              <w:rPr>
                <w:rStyle w:val="BoldandItalics"/>
              </w:rPr>
              <w:t>Purpose</w:t>
            </w:r>
            <w:r w:rsidRPr="00936B47">
              <w:t xml:space="preserve"> of the display may include:</w:t>
            </w:r>
          </w:p>
        </w:tc>
        <w:tc>
          <w:tcPr>
            <w:tcW w:w="5835" w:type="dxa"/>
            <w:tcBorders>
              <w:top w:val="nil"/>
              <w:left w:val="nil"/>
              <w:bottom w:val="nil"/>
              <w:right w:val="nil"/>
            </w:tcBorders>
            <w:tcMar>
              <w:top w:w="0" w:type="dxa"/>
              <w:left w:w="62" w:type="dxa"/>
              <w:bottom w:w="0" w:type="dxa"/>
              <w:right w:w="62" w:type="dxa"/>
            </w:tcMar>
          </w:tcPr>
          <w:p w:rsidR="00000000" w:rsidRPr="00936B47" w:rsidP="00936B47">
            <w:pPr>
              <w:pStyle w:val="ListBullet"/>
            </w:pPr>
            <w:r w:rsidRPr="00936B47">
              <w:t>window display</w:t>
            </w:r>
          </w:p>
          <w:p w:rsidR="00000000" w:rsidRPr="00936B47" w:rsidP="00936B47">
            <w:pPr>
              <w:pStyle w:val="ListBullet"/>
            </w:pPr>
            <w:r w:rsidRPr="00936B47">
              <w:t>promotion</w:t>
            </w:r>
          </w:p>
          <w:p w:rsidR="00000000" w:rsidRPr="00936B47" w:rsidP="00936B47">
            <w:pPr>
              <w:pStyle w:val="ListBullet"/>
            </w:pPr>
            <w:r w:rsidRPr="00936B47">
              <w:t>sale</w:t>
            </w:r>
          </w:p>
          <w:p w:rsidR="00000000" w:rsidRPr="00936B47" w:rsidP="00936B47">
            <w:pPr>
              <w:pStyle w:val="ListBullet"/>
            </w:pPr>
            <w:r w:rsidRPr="00936B47">
              <w:t>new products</w:t>
            </w:r>
          </w:p>
          <w:p w:rsidR="00000000" w:rsidP="00936B47">
            <w:pPr>
              <w:pStyle w:val="ListBullet"/>
              <w:rPr>
                <w:lang w:val="en-NZ"/>
              </w:rPr>
            </w:pPr>
            <w:r w:rsidRPr="00936B47">
              <w:t>new range.</w:t>
            </w:r>
          </w:p>
        </w:tc>
      </w:tr>
      <w:tr w:rsidTr="0097271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36B47">
            <w:pPr>
              <w:pStyle w:val="BodyText"/>
              <w:rPr>
                <w:lang w:val="en-NZ"/>
              </w:rPr>
            </w:pPr>
          </w:p>
        </w:tc>
      </w:tr>
      <w:tr w:rsidTr="0097271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36B47">
            <w:pPr>
              <w:pStyle w:val="BodyText"/>
              <w:rPr>
                <w:lang w:val="en-NZ"/>
              </w:rPr>
            </w:pPr>
            <w:r w:rsidRPr="00936B47">
              <w:rPr>
                <w:rStyle w:val="BoldandItalics"/>
              </w:rPr>
              <w:t>Audience</w:t>
            </w:r>
            <w:r w:rsidRPr="00936B47">
              <w:t xml:space="preserve"> </w:t>
            </w:r>
            <w:r w:rsidRPr="00936B47">
              <w:t>for the display may include:</w:t>
            </w:r>
          </w:p>
        </w:tc>
        <w:tc>
          <w:tcPr>
            <w:tcW w:w="5835" w:type="dxa"/>
            <w:tcBorders>
              <w:top w:val="nil"/>
              <w:left w:val="nil"/>
              <w:bottom w:val="nil"/>
              <w:right w:val="nil"/>
            </w:tcBorders>
            <w:tcMar>
              <w:top w:w="0" w:type="dxa"/>
              <w:left w:w="62" w:type="dxa"/>
              <w:bottom w:w="0" w:type="dxa"/>
              <w:right w:w="62" w:type="dxa"/>
            </w:tcMar>
          </w:tcPr>
          <w:p w:rsidR="00000000" w:rsidRPr="00936B47" w:rsidP="00936B47">
            <w:pPr>
              <w:pStyle w:val="ListBullet"/>
            </w:pPr>
            <w:r w:rsidRPr="00936B47">
              <w:t>new or repeat customers</w:t>
            </w:r>
          </w:p>
          <w:p w:rsidR="00000000" w:rsidRPr="00936B47" w:rsidP="00936B47">
            <w:pPr>
              <w:pStyle w:val="ListBullet"/>
            </w:pPr>
            <w:r w:rsidRPr="00936B47">
              <w:t>external and internal foot or vehicular traffic</w:t>
            </w:r>
          </w:p>
          <w:p w:rsidR="00000000" w:rsidRPr="00936B47" w:rsidP="00936B47">
            <w:pPr>
              <w:pStyle w:val="ListBullet"/>
            </w:pPr>
            <w:r w:rsidRPr="00936B47">
              <w:t>people of different ages</w:t>
            </w:r>
          </w:p>
          <w:p w:rsidR="00000000" w:rsidRPr="00936B47" w:rsidP="00936B47">
            <w:pPr>
              <w:pStyle w:val="ListBullet"/>
            </w:pPr>
            <w:r w:rsidRPr="00936B47">
              <w:t>people from a range of social, cultural and ethnic backgrounds and with varying physical and mental abilities.</w:t>
            </w:r>
          </w:p>
          <w:p w:rsidR="00000000" w:rsidP="00936B47">
            <w:pPr>
              <w:pStyle w:val="ListBullet"/>
              <w:rPr>
                <w:lang w:val="en-NZ"/>
              </w:rPr>
            </w:pPr>
            <w:r w:rsidRPr="00936B47">
              <w:t>people with varyin</w:t>
            </w:r>
            <w:r w:rsidRPr="00936B47">
              <w:t>g degrees of language and literacy.</w:t>
            </w:r>
          </w:p>
        </w:tc>
      </w:tr>
      <w:tr w:rsidTr="0097271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36B47">
            <w:pPr>
              <w:pStyle w:val="BodyText"/>
              <w:rPr>
                <w:lang w:val="en-NZ"/>
              </w:rPr>
            </w:pPr>
          </w:p>
        </w:tc>
      </w:tr>
      <w:tr w:rsidTr="0097271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36B47">
            <w:pPr>
              <w:pStyle w:val="BodyText"/>
              <w:rPr>
                <w:lang w:val="en-NZ"/>
              </w:rPr>
            </w:pPr>
            <w:r w:rsidRPr="00936B47">
              <w:rPr>
                <w:rStyle w:val="BoldandItalics"/>
              </w:rPr>
              <w:t>Relevant information</w:t>
            </w:r>
            <w:r w:rsidRPr="00936B47">
              <w:t xml:space="preserve"> may be sourced from:</w:t>
            </w:r>
          </w:p>
        </w:tc>
        <w:tc>
          <w:tcPr>
            <w:tcW w:w="5835" w:type="dxa"/>
            <w:tcBorders>
              <w:top w:val="nil"/>
              <w:left w:val="nil"/>
              <w:bottom w:val="nil"/>
              <w:right w:val="nil"/>
            </w:tcBorders>
            <w:tcMar>
              <w:top w:w="0" w:type="dxa"/>
              <w:left w:w="62" w:type="dxa"/>
              <w:bottom w:w="0" w:type="dxa"/>
              <w:right w:w="62" w:type="dxa"/>
            </w:tcMar>
          </w:tcPr>
          <w:p w:rsidR="00000000" w:rsidRPr="00936B47" w:rsidP="00936B47">
            <w:pPr>
              <w:pStyle w:val="ListBullet"/>
            </w:pPr>
            <w:r w:rsidRPr="00936B47">
              <w:t>direct observation</w:t>
            </w:r>
          </w:p>
          <w:p w:rsidR="00000000" w:rsidRPr="00936B47" w:rsidP="00936B47">
            <w:pPr>
              <w:pStyle w:val="ListBullet"/>
            </w:pPr>
            <w:r w:rsidRPr="00936B47">
              <w:t>written reports</w:t>
            </w:r>
          </w:p>
          <w:p w:rsidR="00000000" w:rsidRPr="00936B47" w:rsidP="00936B47">
            <w:pPr>
              <w:pStyle w:val="ListBullet"/>
            </w:pPr>
            <w:r w:rsidRPr="00936B47">
              <w:t>colleagues</w:t>
            </w:r>
          </w:p>
          <w:p w:rsidR="00000000" w:rsidRPr="00936B47" w:rsidP="00936B47">
            <w:pPr>
              <w:pStyle w:val="ListBullet"/>
            </w:pPr>
            <w:r w:rsidRPr="00936B47">
              <w:t>internet</w:t>
            </w:r>
          </w:p>
          <w:p w:rsidR="00000000" w:rsidRPr="00936B47" w:rsidP="00936B47">
            <w:pPr>
              <w:pStyle w:val="ListBullet"/>
            </w:pPr>
            <w:r w:rsidRPr="00936B47">
              <w:t>magazines</w:t>
            </w:r>
          </w:p>
          <w:p w:rsidR="00000000" w:rsidRPr="00936B47" w:rsidP="00936B47">
            <w:pPr>
              <w:pStyle w:val="ListBullet"/>
            </w:pPr>
            <w:r w:rsidRPr="00936B47">
              <w:t>technical personnel</w:t>
            </w:r>
          </w:p>
          <w:p w:rsidR="00000000" w:rsidP="00936B47">
            <w:pPr>
              <w:pStyle w:val="ListBullet"/>
              <w:rPr>
                <w:lang w:val="en-NZ"/>
              </w:rPr>
            </w:pPr>
            <w:r w:rsidRPr="00936B47">
              <w:t>marketing personnel.</w:t>
            </w:r>
          </w:p>
        </w:tc>
      </w:tr>
      <w:tr w:rsidTr="0097271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36B47">
            <w:pPr>
              <w:pStyle w:val="BodyText"/>
              <w:rPr>
                <w:lang w:val="en-NZ"/>
              </w:rPr>
            </w:pPr>
          </w:p>
        </w:tc>
      </w:tr>
      <w:tr w:rsidTr="0097271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36B47">
            <w:pPr>
              <w:pStyle w:val="BodyText"/>
              <w:rPr>
                <w:lang w:val="en-NZ"/>
              </w:rPr>
            </w:pPr>
            <w:r w:rsidRPr="00936B47">
              <w:rPr>
                <w:rStyle w:val="BoldandItalics"/>
              </w:rPr>
              <w:t>Resources</w:t>
            </w:r>
            <w:r w:rsidRPr="00936B47">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36B47" w:rsidP="00936B47">
            <w:pPr>
              <w:pStyle w:val="ListBullet"/>
            </w:pPr>
            <w:r w:rsidRPr="00936B47">
              <w:t>labels and tickets</w:t>
            </w:r>
          </w:p>
          <w:p w:rsidR="00000000" w:rsidRPr="00936B47" w:rsidP="00936B47">
            <w:pPr>
              <w:pStyle w:val="ListBullet"/>
            </w:pPr>
            <w:r w:rsidRPr="00936B47">
              <w:t>materials</w:t>
            </w:r>
          </w:p>
          <w:p w:rsidR="00000000" w:rsidRPr="00936B47" w:rsidP="00936B47">
            <w:pPr>
              <w:pStyle w:val="ListBullet"/>
            </w:pPr>
            <w:r w:rsidRPr="00936B47">
              <w:t>equipment and technology</w:t>
            </w:r>
          </w:p>
          <w:p w:rsidR="00000000" w:rsidRPr="00936B47" w:rsidP="00936B47">
            <w:pPr>
              <w:pStyle w:val="ListBullet"/>
            </w:pPr>
            <w:r w:rsidRPr="00936B47">
              <w:t>fixtures and fittings</w:t>
            </w:r>
          </w:p>
          <w:p w:rsidR="00000000" w:rsidRPr="00936B47" w:rsidP="00936B47">
            <w:pPr>
              <w:pStyle w:val="ListBullet"/>
            </w:pPr>
            <w:r w:rsidRPr="00936B47">
              <w:t>staff</w:t>
            </w:r>
          </w:p>
          <w:p w:rsidR="00000000" w:rsidRPr="00936B47" w:rsidP="00936B47">
            <w:pPr>
              <w:pStyle w:val="ListBullet"/>
            </w:pPr>
            <w:r w:rsidRPr="00936B47">
              <w:t>time</w:t>
            </w:r>
          </w:p>
          <w:p w:rsidR="00000000" w:rsidP="00936B47">
            <w:pPr>
              <w:pStyle w:val="ListBullet"/>
              <w:rPr>
                <w:lang w:val="en-NZ"/>
              </w:rPr>
            </w:pPr>
            <w:r w:rsidRPr="00936B47">
              <w:t>budget.</w:t>
            </w:r>
          </w:p>
        </w:tc>
      </w:tr>
      <w:tr w:rsidTr="0097271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36B47">
            <w:pPr>
              <w:pStyle w:val="BodyText"/>
              <w:rPr>
                <w:lang w:val="en-NZ"/>
              </w:rPr>
            </w:pPr>
          </w:p>
        </w:tc>
      </w:tr>
      <w:tr w:rsidTr="0097271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36B47">
            <w:pPr>
              <w:pStyle w:val="BodyText"/>
              <w:rPr>
                <w:lang w:val="en-NZ"/>
              </w:rPr>
            </w:pPr>
            <w:r w:rsidRPr="00936B47">
              <w:rPr>
                <w:rStyle w:val="BoldandItalics"/>
              </w:rPr>
              <w:t>Constraints or factors</w:t>
            </w:r>
            <w:r w:rsidRPr="00936B47">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36B47" w:rsidP="00936B47">
            <w:pPr>
              <w:pStyle w:val="ListBullet"/>
            </w:pPr>
            <w:r w:rsidRPr="00936B47">
              <w:t>time</w:t>
            </w:r>
          </w:p>
          <w:p w:rsidR="00000000" w:rsidRPr="00936B47" w:rsidP="00936B47">
            <w:pPr>
              <w:pStyle w:val="ListBullet"/>
            </w:pPr>
            <w:r w:rsidRPr="00936B47">
              <w:t>budget</w:t>
            </w:r>
          </w:p>
          <w:p w:rsidR="00000000" w:rsidRPr="00936B47" w:rsidP="00936B47">
            <w:pPr>
              <w:pStyle w:val="ListBullet"/>
            </w:pPr>
            <w:r w:rsidRPr="00936B47">
              <w:t>staff</w:t>
            </w:r>
          </w:p>
          <w:p w:rsidR="00000000" w:rsidRPr="00936B47" w:rsidP="00936B47">
            <w:pPr>
              <w:pStyle w:val="ListBullet"/>
            </w:pPr>
            <w:r w:rsidRPr="00936B47">
              <w:t>availability of materials</w:t>
            </w:r>
          </w:p>
          <w:p w:rsidR="00000000" w:rsidRPr="00936B47" w:rsidP="00936B47">
            <w:pPr>
              <w:pStyle w:val="ListBullet"/>
            </w:pPr>
            <w:r w:rsidRPr="00936B47">
              <w:t>space</w:t>
            </w:r>
          </w:p>
          <w:p w:rsidR="00000000" w:rsidP="00936B47">
            <w:pPr>
              <w:pStyle w:val="ListBullet"/>
              <w:rPr>
                <w:lang w:val="en-NZ"/>
              </w:rPr>
            </w:pPr>
            <w:r w:rsidRPr="00936B47">
              <w:t>product characteristics.</w:t>
            </w:r>
          </w:p>
        </w:tc>
      </w:tr>
      <w:tr w:rsidTr="0097271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36B47">
            <w:pPr>
              <w:pStyle w:val="BodyText"/>
              <w:rPr>
                <w:lang w:val="en-NZ"/>
              </w:rPr>
            </w:pPr>
          </w:p>
        </w:tc>
      </w:tr>
      <w:tr w:rsidTr="0097271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36B47">
            <w:pPr>
              <w:pStyle w:val="BodyText"/>
              <w:rPr>
                <w:lang w:val="en-NZ"/>
              </w:rPr>
            </w:pPr>
            <w:r w:rsidRPr="00936B47">
              <w:rPr>
                <w:rStyle w:val="BoldandItalics"/>
              </w:rPr>
              <w:t>Creative thinking techniques</w:t>
            </w:r>
            <w:r w:rsidRPr="00936B47">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36B47" w:rsidP="00936B47">
            <w:pPr>
              <w:pStyle w:val="ListBullet"/>
            </w:pPr>
            <w:r w:rsidRPr="00936B47">
              <w:t>product association</w:t>
            </w:r>
          </w:p>
          <w:p w:rsidR="00000000" w:rsidRPr="00936B47" w:rsidP="00936B47">
            <w:pPr>
              <w:pStyle w:val="ListBullet"/>
            </w:pPr>
            <w:r w:rsidRPr="00936B47">
              <w:t>brainstorming</w:t>
            </w:r>
          </w:p>
          <w:p w:rsidR="00000000" w:rsidRPr="00936B47" w:rsidP="00936B47">
            <w:pPr>
              <w:pStyle w:val="ListBullet"/>
            </w:pPr>
            <w:r w:rsidRPr="00936B47">
              <w:t>visualising</w:t>
            </w:r>
          </w:p>
          <w:p w:rsidR="00000000" w:rsidRPr="00936B47" w:rsidP="00936B47">
            <w:pPr>
              <w:pStyle w:val="ListBullet"/>
            </w:pPr>
            <w:r w:rsidRPr="00936B47">
              <w:t>telling stories</w:t>
            </w:r>
          </w:p>
          <w:p w:rsidR="00000000" w:rsidRPr="00936B47" w:rsidP="00936B47">
            <w:pPr>
              <w:pStyle w:val="ListBullet"/>
            </w:pPr>
            <w:r w:rsidRPr="00936B47">
              <w:t>creative writing</w:t>
            </w:r>
          </w:p>
          <w:p w:rsidR="00000000" w:rsidRPr="00936B47" w:rsidP="00936B47">
            <w:pPr>
              <w:pStyle w:val="ListBullet"/>
            </w:pPr>
            <w:r w:rsidRPr="00936B47">
              <w:t xml:space="preserve">lateral thinking </w:t>
            </w:r>
          </w:p>
          <w:p w:rsidR="00000000" w:rsidRPr="00936B47" w:rsidP="00936B47">
            <w:pPr>
              <w:pStyle w:val="ListBullet"/>
            </w:pPr>
            <w:r w:rsidRPr="00936B47">
              <w:t>mind mapping</w:t>
            </w:r>
          </w:p>
          <w:p w:rsidR="00000000" w:rsidRPr="00936B47" w:rsidP="00936B47">
            <w:pPr>
              <w:pStyle w:val="ListBullet"/>
            </w:pPr>
            <w:r w:rsidRPr="00936B47">
              <w:t>drawings</w:t>
            </w:r>
          </w:p>
          <w:p w:rsidR="00000000" w:rsidP="00936B47">
            <w:pPr>
              <w:pStyle w:val="ListBullet"/>
              <w:rPr>
                <w:lang w:val="en-NZ"/>
              </w:rPr>
            </w:pPr>
            <w:r w:rsidRPr="00936B47">
              <w:t>using prompts.</w:t>
            </w:r>
          </w:p>
        </w:tc>
      </w:tr>
      <w:tr w:rsidTr="0097271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36B47">
            <w:pPr>
              <w:pStyle w:val="BodyText"/>
              <w:rPr>
                <w:lang w:val="en-NZ"/>
              </w:rPr>
            </w:pPr>
          </w:p>
        </w:tc>
      </w:tr>
      <w:tr w:rsidTr="0097271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36B47">
            <w:pPr>
              <w:pStyle w:val="BodyText"/>
              <w:rPr>
                <w:lang w:val="en-NZ"/>
              </w:rPr>
            </w:pPr>
            <w:r w:rsidRPr="00936B47">
              <w:rPr>
                <w:rStyle w:val="BoldandItalics"/>
              </w:rPr>
              <w:t>Organisation's requirements</w:t>
            </w:r>
            <w:r w:rsidRPr="00936B47">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36B47" w:rsidP="00936B47">
            <w:pPr>
              <w:pStyle w:val="ListBullet"/>
            </w:pPr>
            <w:r w:rsidRPr="00936B47">
              <w:t>organisational standards</w:t>
            </w:r>
          </w:p>
          <w:p w:rsidR="00000000" w:rsidRPr="00936B47" w:rsidP="00936B47">
            <w:pPr>
              <w:pStyle w:val="ListBullet"/>
            </w:pPr>
            <w:r w:rsidRPr="00936B47">
              <w:t>OHS</w:t>
            </w:r>
          </w:p>
          <w:p w:rsidR="00000000" w:rsidRPr="00936B47" w:rsidP="00936B47">
            <w:pPr>
              <w:pStyle w:val="ListBullet"/>
            </w:pPr>
            <w:r w:rsidRPr="00936B47">
              <w:t>branding</w:t>
            </w:r>
          </w:p>
          <w:p w:rsidR="00000000" w:rsidRPr="00936B47" w:rsidP="00936B47">
            <w:pPr>
              <w:pStyle w:val="ListBullet"/>
            </w:pPr>
            <w:r w:rsidRPr="00936B47">
              <w:t>store policy and procedures</w:t>
            </w:r>
          </w:p>
          <w:p w:rsidR="00000000" w:rsidRPr="00936B47" w:rsidP="00936B47">
            <w:pPr>
              <w:pStyle w:val="ListBullet"/>
            </w:pPr>
            <w:r w:rsidRPr="00936B47">
              <w:t>aesthetics</w:t>
            </w:r>
          </w:p>
          <w:p w:rsidR="00000000" w:rsidRPr="00936B47" w:rsidP="00936B47">
            <w:pPr>
              <w:pStyle w:val="ListBullet"/>
            </w:pPr>
            <w:r w:rsidRPr="00936B47">
              <w:t>budget</w:t>
            </w:r>
          </w:p>
          <w:p w:rsidR="00000000" w:rsidRPr="00936B47" w:rsidP="00936B47">
            <w:pPr>
              <w:pStyle w:val="ListBullet"/>
            </w:pPr>
            <w:r w:rsidRPr="00936B47">
              <w:t>staff</w:t>
            </w:r>
          </w:p>
          <w:p w:rsidR="00000000" w:rsidP="00936B47">
            <w:pPr>
              <w:pStyle w:val="ListBullet"/>
              <w:rPr>
                <w:lang w:val="en-NZ"/>
              </w:rPr>
            </w:pPr>
            <w:r w:rsidRPr="00936B47">
              <w:t>allocated space.</w:t>
            </w:r>
          </w:p>
        </w:tc>
      </w:tr>
      <w:tr w:rsidTr="0097271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36B47">
            <w:pPr>
              <w:pStyle w:val="BodyText"/>
              <w:rPr>
                <w:lang w:val="en-NZ"/>
              </w:rPr>
            </w:pPr>
          </w:p>
        </w:tc>
      </w:tr>
      <w:tr w:rsidTr="0097271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36B47">
            <w:pPr>
              <w:pStyle w:val="BodyText"/>
              <w:rPr>
                <w:lang w:val="en-NZ"/>
              </w:rPr>
            </w:pPr>
            <w:r w:rsidRPr="00936B47">
              <w:rPr>
                <w:rStyle w:val="BoldandItalics"/>
              </w:rPr>
              <w:t>Display options</w:t>
            </w:r>
            <w:r w:rsidRPr="00936B47">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36B47" w:rsidP="00936B47">
            <w:pPr>
              <w:pStyle w:val="ListBullet"/>
            </w:pPr>
            <w:r w:rsidRPr="00936B47">
              <w:t>indoor or outdoor</w:t>
            </w:r>
          </w:p>
          <w:p w:rsidR="00000000" w:rsidRPr="00936B47" w:rsidP="00936B47">
            <w:pPr>
              <w:pStyle w:val="ListBullet"/>
            </w:pPr>
            <w:r w:rsidRPr="00936B47">
              <w:t>static or moving</w:t>
            </w:r>
          </w:p>
          <w:p w:rsidR="00000000" w:rsidRPr="00936B47" w:rsidP="00936B47">
            <w:pPr>
              <w:pStyle w:val="ListBullet"/>
            </w:pPr>
            <w:r w:rsidRPr="00936B47">
              <w:t>sound</w:t>
            </w:r>
          </w:p>
          <w:p w:rsidR="00000000" w:rsidP="00936B47">
            <w:pPr>
              <w:pStyle w:val="ListBullet"/>
              <w:rPr>
                <w:lang w:val="en-NZ"/>
              </w:rPr>
            </w:pPr>
            <w:r w:rsidRPr="00936B47">
              <w:t>lighting.</w:t>
            </w:r>
          </w:p>
        </w:tc>
      </w:tr>
      <w:tr w:rsidTr="0097271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36B47">
            <w:pPr>
              <w:pStyle w:val="BodyText"/>
              <w:rPr>
                <w:lang w:val="en-NZ"/>
              </w:rPr>
            </w:pPr>
          </w:p>
        </w:tc>
      </w:tr>
      <w:tr w:rsidTr="0097271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36B47">
            <w:pPr>
              <w:pStyle w:val="BodyText"/>
              <w:rPr>
                <w:lang w:val="en-NZ"/>
              </w:rPr>
            </w:pPr>
            <w:r w:rsidRPr="00936B47">
              <w:rPr>
                <w:rStyle w:val="BoldandItalics"/>
              </w:rPr>
              <w:t>Feedback</w:t>
            </w:r>
            <w:r w:rsidRPr="00936B47">
              <w:t xml:space="preserve"> may be sought and received:</w:t>
            </w:r>
          </w:p>
        </w:tc>
        <w:tc>
          <w:tcPr>
            <w:tcW w:w="5835" w:type="dxa"/>
            <w:tcBorders>
              <w:top w:val="nil"/>
              <w:left w:val="nil"/>
              <w:bottom w:val="nil"/>
              <w:right w:val="nil"/>
            </w:tcBorders>
            <w:tcMar>
              <w:top w:w="0" w:type="dxa"/>
              <w:left w:w="62" w:type="dxa"/>
              <w:bottom w:w="0" w:type="dxa"/>
              <w:right w:w="62" w:type="dxa"/>
            </w:tcMar>
          </w:tcPr>
          <w:p w:rsidR="00000000" w:rsidRPr="00936B47" w:rsidP="00936B47">
            <w:pPr>
              <w:pStyle w:val="ListBullet"/>
            </w:pPr>
            <w:r w:rsidRPr="00936B47">
              <w:t>verbally</w:t>
            </w:r>
          </w:p>
          <w:p w:rsidR="00000000" w:rsidRPr="00936B47" w:rsidP="00936B47">
            <w:pPr>
              <w:pStyle w:val="ListBullet"/>
            </w:pPr>
            <w:r w:rsidRPr="00936B47">
              <w:t>in writing</w:t>
            </w:r>
          </w:p>
          <w:p w:rsidR="00000000" w:rsidRPr="00936B47" w:rsidP="00936B47">
            <w:pPr>
              <w:pStyle w:val="ListBullet"/>
            </w:pPr>
            <w:r w:rsidRPr="00936B47">
              <w:t>in groups</w:t>
            </w:r>
          </w:p>
          <w:p w:rsidR="00000000" w:rsidP="00936B47">
            <w:pPr>
              <w:pStyle w:val="ListBullet"/>
              <w:rPr>
                <w:lang w:val="en-NZ"/>
              </w:rPr>
            </w:pPr>
            <w:r w:rsidRPr="00936B47">
              <w:t>individually.</w:t>
            </w:r>
          </w:p>
        </w:tc>
      </w:tr>
      <w:tr w:rsidTr="0097271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36B47">
            <w:pPr>
              <w:pStyle w:val="BodyText"/>
              <w:rPr>
                <w:lang w:val="en-NZ"/>
              </w:rPr>
            </w:pPr>
          </w:p>
        </w:tc>
      </w:tr>
      <w:tr w:rsidTr="0097271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36B47">
            <w:pPr>
              <w:pStyle w:val="BodyText"/>
              <w:rPr>
                <w:lang w:val="en-NZ"/>
              </w:rPr>
            </w:pPr>
            <w:r w:rsidRPr="00936B47">
              <w:rPr>
                <w:rStyle w:val="BoldandItalics"/>
              </w:rPr>
              <w:t>Relevant personnel</w:t>
            </w:r>
            <w:r w:rsidRPr="00936B47">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36B47" w:rsidP="00936B47">
            <w:pPr>
              <w:pStyle w:val="ListBullet"/>
            </w:pPr>
            <w:r w:rsidRPr="00936B47">
              <w:t>manager</w:t>
            </w:r>
          </w:p>
          <w:p w:rsidR="00000000" w:rsidRPr="00936B47" w:rsidP="00936B47">
            <w:pPr>
              <w:pStyle w:val="ListBullet"/>
            </w:pPr>
            <w:r w:rsidRPr="00936B47">
              <w:t>team leader</w:t>
            </w:r>
          </w:p>
          <w:p w:rsidR="00000000" w:rsidP="00936B47">
            <w:pPr>
              <w:pStyle w:val="ListBullet"/>
              <w:rPr>
                <w:lang w:val="en-NZ"/>
              </w:rPr>
            </w:pPr>
            <w:r w:rsidRPr="00936B47">
              <w:t>external personnel with display creation expertise.</w:t>
            </w:r>
          </w:p>
        </w:tc>
      </w:tr>
      <w:tr w:rsidTr="0097271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36B47">
            <w:pPr>
              <w:pStyle w:val="BodyText"/>
              <w:rPr>
                <w:lang w:val="en-NZ"/>
              </w:rPr>
            </w:pPr>
          </w:p>
        </w:tc>
      </w:tr>
      <w:tr w:rsidTr="0097271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36B47">
            <w:pPr>
              <w:pStyle w:val="BodyText"/>
              <w:rPr>
                <w:lang w:val="en-NZ"/>
              </w:rPr>
            </w:pPr>
            <w:r w:rsidRPr="00936B47">
              <w:rPr>
                <w:rStyle w:val="BoldandItalics"/>
              </w:rPr>
              <w:t>Display plan</w:t>
            </w:r>
            <w:r w:rsidRPr="00936B47">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36B47" w:rsidP="00936B47">
            <w:pPr>
              <w:pStyle w:val="ListBullet"/>
            </w:pPr>
            <w:r w:rsidRPr="00936B47">
              <w:t>simple sketches of planned display</w:t>
            </w:r>
          </w:p>
          <w:p w:rsidR="00000000" w:rsidRPr="00936B47" w:rsidP="00936B47">
            <w:pPr>
              <w:pStyle w:val="ListBullet"/>
            </w:pPr>
            <w:r w:rsidRPr="00936B47">
              <w:t>checklist of materials and equipment required.</w:t>
            </w:r>
          </w:p>
        </w:tc>
      </w:tr>
    </w:tbl>
    <w:p w:rsidR="00972719" w:rsidP="00936B47">
      <w:pPr>
        <w:pStyle w:val="BodyText"/>
      </w:pPr>
    </w:p>
    <w:p w:rsidR="00972719" w:rsidP="00936B47">
      <w:pPr>
        <w:pStyle w:val="BodyText"/>
      </w:pPr>
    </w:p>
    <w:p w:rsidR="00000000" w:rsidRPr="00936B47" w:rsidP="00936B47">
      <w:pPr>
        <w:pStyle w:val="Heading1"/>
      </w:pPr>
      <w:bookmarkStart w:id="12" w:name="O_138770"/>
      <w:bookmarkEnd w:id="12"/>
      <w:r w:rsidRPr="00936B47">
        <w:t>Unit Sector(s)</w:t>
      </w:r>
    </w:p>
    <w:tbl>
      <w:tblPr>
        <w:tblW w:w="0" w:type="auto"/>
        <w:tblLayout w:type="fixed"/>
        <w:tblCellMar>
          <w:left w:w="62" w:type="dxa"/>
          <w:right w:w="62" w:type="dxa"/>
        </w:tblCellMar>
        <w:tblLook w:val="0000"/>
      </w:tblPr>
      <w:tblGrid>
        <w:gridCol w:w="2836"/>
        <w:gridCol w:w="6344"/>
      </w:tblGrid>
      <w:tr w:rsidTr="00972719">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36B47">
            <w:pPr>
              <w:pStyle w:val="BodyText"/>
              <w:rPr>
                <w:lang w:val="en-NZ"/>
              </w:rPr>
            </w:pPr>
            <w:r w:rsidRPr="00936B47">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936B47" w:rsidP="00936B47">
            <w:pPr>
              <w:pStyle w:val="BodyText"/>
            </w:pPr>
            <w:r w:rsidRPr="00936B47">
              <w:t>Cross-Sector</w:t>
            </w:r>
          </w:p>
        </w:tc>
      </w:tr>
    </w:tbl>
    <w:p w:rsidR="00000000" w:rsidRPr="00936B47" w:rsidP="00936B47">
      <w:pPr>
        <w:pStyle w:val="BodyText"/>
      </w:pPr>
    </w:p>
    <w:p w:rsidR="00000000" w:rsidRPr="00936B47" w:rsidP="00936B47">
      <w:pPr>
        <w:pStyle w:val="AllowPageBreak"/>
      </w:pPr>
    </w:p>
    <w:p w:rsidR="00000000" w:rsidRPr="00936B47" w:rsidP="00936B47">
      <w:pPr>
        <w:pStyle w:val="Heading1"/>
      </w:pPr>
      <w:bookmarkStart w:id="13" w:name="O_162648"/>
      <w:bookmarkEnd w:id="13"/>
      <w:r w:rsidRPr="00936B47">
        <w:t>Competency field</w:t>
      </w:r>
    </w:p>
    <w:tbl>
      <w:tblPr>
        <w:tblW w:w="0" w:type="auto"/>
        <w:tblLayout w:type="fixed"/>
        <w:tblCellMar>
          <w:left w:w="62" w:type="dxa"/>
          <w:right w:w="62" w:type="dxa"/>
        </w:tblCellMar>
        <w:tblLook w:val="0000"/>
      </w:tblPr>
      <w:tblGrid>
        <w:gridCol w:w="2836"/>
        <w:gridCol w:w="6344"/>
      </w:tblGrid>
      <w:tr w:rsidTr="00972719">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36B47">
            <w:pPr>
              <w:pStyle w:val="BodyText"/>
              <w:rPr>
                <w:lang w:val="en-NZ"/>
              </w:rPr>
            </w:pPr>
            <w:r w:rsidRPr="00936B47">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936B47">
            <w:pPr>
              <w:pStyle w:val="BodyText"/>
              <w:rPr>
                <w:lang w:val="en-NZ"/>
              </w:rPr>
            </w:pPr>
            <w:r w:rsidRPr="00936B47">
              <w:t>Merchandising</w:t>
            </w:r>
          </w:p>
        </w:tc>
      </w:tr>
      <w:tr w:rsidTr="0097271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936B47" w:rsidP="00936B47">
            <w:pPr>
              <w:pStyle w:val="BodyText"/>
            </w:pPr>
          </w:p>
        </w:tc>
      </w:tr>
    </w:tbl>
    <w:p w:rsidR="00000000" w:rsidRPr="00936B47" w:rsidP="00936B47">
      <w:pPr>
        <w:pStyle w:val="BodyText"/>
      </w:pPr>
    </w:p>
    <w:p w:rsidR="00000000" w:rsidRPr="00936B47" w:rsidP="00936B47"/>
    <w:sectPr w:rsidSect="00936B4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B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72719" w:rsidP="009727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B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719" w:rsidP="00936B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72719" w:rsidP="00936B4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972719" w:rsidP="00936B4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B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72719" w:rsidP="0097271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B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719" w:rsidP="00936B47">
    <w:pPr>
      <w:pStyle w:val="Header"/>
      <w:framePr w:wrap="around"/>
    </w:pPr>
    <w:r>
      <w:fldChar w:fldCharType="begin"/>
    </w:r>
    <w:r>
      <w:instrText xml:space="preserve"> TITLE   \* MERGEFORMAT </w:instrText>
    </w:r>
    <w:r>
      <w:fldChar w:fldCharType="separate"/>
    </w:r>
    <w:r>
      <w:t>SIRXMER005A Create a display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72719" w:rsidP="00936B4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30430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7ECFC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69AE9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6B4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36B47"/>
    <w:pPr>
      <w:spacing w:before="360" w:after="60"/>
      <w:outlineLvl w:val="0"/>
    </w:pPr>
    <w:rPr>
      <w:sz w:val="32"/>
    </w:rPr>
  </w:style>
  <w:style w:type="paragraph" w:styleId="Heading2">
    <w:name w:val="heading 2"/>
    <w:basedOn w:val="HeadingBase"/>
    <w:next w:val="BodyText"/>
    <w:link w:val="Heading2Char"/>
    <w:qFormat/>
    <w:rsid w:val="00936B47"/>
    <w:pPr>
      <w:keepLines/>
      <w:spacing w:before="240" w:after="120"/>
      <w:outlineLvl w:val="1"/>
    </w:pPr>
    <w:rPr>
      <w:sz w:val="28"/>
      <w:szCs w:val="40"/>
    </w:rPr>
  </w:style>
  <w:style w:type="paragraph" w:styleId="Heading3">
    <w:name w:val="heading 3"/>
    <w:basedOn w:val="HeadingBase"/>
    <w:next w:val="BodyText"/>
    <w:link w:val="Heading3Char"/>
    <w:qFormat/>
    <w:rsid w:val="00936B47"/>
    <w:pPr>
      <w:spacing w:before="180" w:after="120"/>
      <w:outlineLvl w:val="2"/>
    </w:pPr>
    <w:rPr>
      <w:spacing w:val="-10"/>
      <w:kern w:val="32"/>
    </w:rPr>
  </w:style>
  <w:style w:type="paragraph" w:styleId="Heading4">
    <w:name w:val="heading 4"/>
    <w:basedOn w:val="HeadingBase"/>
    <w:next w:val="BodyText"/>
    <w:link w:val="Heading4Char"/>
    <w:qFormat/>
    <w:rsid w:val="00936B47"/>
    <w:pPr>
      <w:spacing w:before="160" w:after="120"/>
      <w:outlineLvl w:val="3"/>
    </w:pPr>
    <w:rPr>
      <w:sz w:val="22"/>
    </w:rPr>
  </w:style>
  <w:style w:type="paragraph" w:styleId="Heading5">
    <w:name w:val="heading 5"/>
    <w:basedOn w:val="HeadingBase"/>
    <w:next w:val="Normal"/>
    <w:link w:val="Heading5Char"/>
    <w:qFormat/>
    <w:rsid w:val="00936B47"/>
    <w:pPr>
      <w:spacing w:before="80"/>
      <w:outlineLvl w:val="4"/>
    </w:pPr>
    <w:rPr>
      <w:color w:val="918585"/>
      <w:sz w:val="20"/>
    </w:rPr>
  </w:style>
  <w:style w:type="paragraph" w:styleId="Heading6">
    <w:name w:val="heading 6"/>
    <w:basedOn w:val="HeadingBase"/>
    <w:next w:val="Normal"/>
    <w:link w:val="Heading6Char"/>
    <w:qFormat/>
    <w:rsid w:val="00936B47"/>
    <w:pPr>
      <w:spacing w:before="60"/>
      <w:outlineLvl w:val="5"/>
    </w:pPr>
    <w:rPr>
      <w:color w:val="918585"/>
      <w:sz w:val="20"/>
    </w:rPr>
  </w:style>
  <w:style w:type="paragraph" w:styleId="Heading7">
    <w:name w:val="heading 7"/>
    <w:basedOn w:val="Normal"/>
    <w:next w:val="Normal"/>
    <w:link w:val="Heading7Char"/>
    <w:qFormat/>
    <w:rsid w:val="00936B47"/>
    <w:pPr>
      <w:ind w:left="720"/>
      <w:outlineLvl w:val="6"/>
    </w:pPr>
    <w:rPr>
      <w:i/>
    </w:rPr>
  </w:style>
  <w:style w:type="paragraph" w:styleId="Heading8">
    <w:name w:val="heading 8"/>
    <w:basedOn w:val="Normal"/>
    <w:next w:val="Normal"/>
    <w:link w:val="Heading8Char"/>
    <w:qFormat/>
    <w:rsid w:val="00936B47"/>
    <w:pPr>
      <w:ind w:left="720"/>
      <w:outlineLvl w:val="7"/>
    </w:pPr>
    <w:rPr>
      <w:i/>
    </w:rPr>
  </w:style>
  <w:style w:type="paragraph" w:styleId="Heading9">
    <w:name w:val="heading 9"/>
    <w:basedOn w:val="Normal"/>
    <w:next w:val="Normal"/>
    <w:link w:val="Heading9Char"/>
    <w:qFormat/>
    <w:rsid w:val="00936B47"/>
    <w:pPr>
      <w:ind w:left="720"/>
      <w:outlineLvl w:val="8"/>
    </w:pPr>
    <w:rPr>
      <w:i/>
    </w:rPr>
  </w:style>
  <w:style w:type="character" w:default="1" w:styleId="DefaultParagraphFont">
    <w:name w:val="Default Paragraph Font"/>
    <w:uiPriority w:val="1"/>
    <w:unhideWhenUsed/>
    <w:rsid w:val="00936B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6B47"/>
  </w:style>
  <w:style w:type="character" w:customStyle="1" w:styleId="Heading1Char">
    <w:name w:val="Heading 1 Char"/>
    <w:basedOn w:val="DefaultParagraphFont"/>
    <w:link w:val="Heading1"/>
    <w:rsid w:val="00936B47"/>
    <w:rPr>
      <w:rFonts w:ascii="Times New Roman" w:eastAsia="Times New Roman" w:hAnsi="Times New Roman" w:cs="Times New Roman"/>
      <w:b/>
      <w:sz w:val="32"/>
      <w:szCs w:val="20"/>
      <w:lang w:eastAsia="en-US"/>
    </w:rPr>
  </w:style>
  <w:style w:type="paragraph" w:styleId="BodyText">
    <w:name w:val="Body Text"/>
    <w:basedOn w:val="Normal"/>
    <w:link w:val="BodyTextChar"/>
    <w:rsid w:val="00936B4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36B47"/>
    <w:rPr>
      <w:rFonts w:ascii="Times New Roman" w:eastAsia="Times New Roman" w:hAnsi="Times New Roman" w:cs="Times New Roman"/>
      <w:sz w:val="24"/>
      <w:lang w:val="en-US" w:eastAsia="en-US"/>
    </w:rPr>
  </w:style>
  <w:style w:type="paragraph" w:styleId="Footer">
    <w:name w:val="footer"/>
    <w:basedOn w:val="Normal"/>
    <w:link w:val="FooterChar"/>
    <w:rsid w:val="00936B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6B47"/>
    <w:rPr>
      <w:rFonts w:ascii="Times New Roman" w:eastAsia="Times New Roman" w:hAnsi="Times New Roman" w:cs="Times New Roman"/>
      <w:sz w:val="16"/>
      <w:lang w:val="en-US" w:eastAsia="en-US"/>
    </w:rPr>
  </w:style>
  <w:style w:type="paragraph" w:styleId="List">
    <w:name w:val="List"/>
    <w:basedOn w:val="BodyText"/>
    <w:next w:val="BodyText"/>
    <w:rsid w:val="00936B47"/>
    <w:pPr>
      <w:tabs>
        <w:tab w:val="left" w:pos="340"/>
      </w:tabs>
      <w:spacing w:before="60" w:after="60"/>
      <w:ind w:left="340" w:hanging="340"/>
    </w:pPr>
  </w:style>
  <w:style w:type="paragraph" w:styleId="ListBullet">
    <w:name w:val="List Bullet"/>
    <w:basedOn w:val="List"/>
    <w:rsid w:val="00936B47"/>
    <w:pPr>
      <w:numPr>
        <w:numId w:val="13"/>
      </w:numPr>
      <w:tabs>
        <w:tab w:val="clear" w:pos="340"/>
      </w:tabs>
      <w:spacing w:before="40" w:after="40"/>
    </w:pPr>
  </w:style>
  <w:style w:type="character" w:customStyle="1" w:styleId="SpecialBold">
    <w:name w:val="Special Bold"/>
    <w:basedOn w:val="DefaultParagraphFont"/>
    <w:rsid w:val="00936B47"/>
    <w:rPr>
      <w:b/>
      <w:spacing w:val="0"/>
    </w:rPr>
  </w:style>
  <w:style w:type="paragraph" w:styleId="ListBullet2">
    <w:name w:val="List Bullet 2"/>
    <w:basedOn w:val="List2"/>
    <w:rsid w:val="00936B47"/>
    <w:pPr>
      <w:numPr>
        <w:numId w:val="14"/>
      </w:numPr>
      <w:tabs>
        <w:tab w:val="clear" w:pos="680"/>
      </w:tabs>
    </w:pPr>
  </w:style>
  <w:style w:type="paragraph" w:styleId="Header">
    <w:name w:val="header"/>
    <w:basedOn w:val="Normal"/>
    <w:link w:val="HeaderChar"/>
    <w:rsid w:val="00936B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6B4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36B47"/>
    <w:pPr>
      <w:spacing w:before="240" w:after="120"/>
      <w:outlineLvl w:val="0"/>
    </w:pPr>
    <w:rPr>
      <w:rFonts w:ascii="Times New Roman" w:hAnsi="Times New Roman"/>
      <w:b/>
      <w:sz w:val="28"/>
    </w:rPr>
  </w:style>
  <w:style w:type="paragraph" w:customStyle="1" w:styleId="AllowPageBreak">
    <w:name w:val="AllowPageBreak"/>
    <w:rsid w:val="00936B4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36B47"/>
    <w:rPr>
      <w:b/>
      <w:i/>
      <w:u w:val="none"/>
    </w:rPr>
  </w:style>
  <w:style w:type="character" w:customStyle="1" w:styleId="Heading2Char">
    <w:name w:val="Heading 2 Char"/>
    <w:basedOn w:val="DefaultParagraphFont"/>
    <w:link w:val="Heading2"/>
    <w:rsid w:val="00936B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6B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6B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6B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6B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6B4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36B4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36B47"/>
    <w:rPr>
      <w:rFonts w:ascii="Courier New" w:eastAsia="Times New Roman" w:hAnsi="Courier New" w:cs="Times New Roman"/>
      <w:i/>
      <w:szCs w:val="20"/>
      <w:lang w:val="en-US" w:eastAsia="en-US"/>
    </w:rPr>
  </w:style>
  <w:style w:type="paragraph" w:customStyle="1" w:styleId="HeadingBase">
    <w:name w:val="Heading Base"/>
    <w:rsid w:val="00936B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6B47"/>
    <w:pPr>
      <w:tabs>
        <w:tab w:val="right" w:leader="dot" w:pos="9072"/>
      </w:tabs>
      <w:ind w:left="567"/>
    </w:pPr>
    <w:rPr>
      <w:szCs w:val="22"/>
    </w:rPr>
  </w:style>
  <w:style w:type="paragraph" w:customStyle="1" w:styleId="TOCBase">
    <w:name w:val="TOC Base"/>
    <w:rsid w:val="00936B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6B47"/>
    <w:pPr>
      <w:tabs>
        <w:tab w:val="right" w:leader="dot" w:pos="9072"/>
      </w:tabs>
      <w:spacing w:before="40" w:after="40"/>
      <w:ind w:left="284"/>
    </w:pPr>
    <w:rPr>
      <w:rFonts w:ascii="Times New Roman" w:hAnsi="Times New Roman"/>
    </w:rPr>
  </w:style>
  <w:style w:type="paragraph" w:styleId="TOC1">
    <w:name w:val="toc 1"/>
    <w:basedOn w:val="TOCBase"/>
    <w:next w:val="Normal"/>
    <w:rsid w:val="00936B4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36B47"/>
    <w:pPr>
      <w:spacing w:before="5040"/>
      <w:jc w:val="center"/>
    </w:pPr>
    <w:rPr>
      <w:sz w:val="48"/>
      <w:szCs w:val="72"/>
      <w:lang w:val="en-US"/>
    </w:rPr>
  </w:style>
  <w:style w:type="character" w:customStyle="1" w:styleId="TitleChar">
    <w:name w:val="Title Char"/>
    <w:basedOn w:val="DefaultParagraphFont"/>
    <w:link w:val="Title"/>
    <w:rsid w:val="00936B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6B47"/>
    <w:pPr>
      <w:tabs>
        <w:tab w:val="left" w:pos="3600"/>
        <w:tab w:val="left" w:pos="3958"/>
      </w:tabs>
    </w:pPr>
  </w:style>
  <w:style w:type="paragraph" w:customStyle="1" w:styleId="Note">
    <w:name w:val="Note"/>
    <w:basedOn w:val="BodyText"/>
    <w:rsid w:val="00936B4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6B47"/>
    <w:pPr>
      <w:framePr w:wrap="auto" w:hAnchor="text" w:y="6049"/>
    </w:pPr>
    <w:rPr>
      <w:color w:val="000000"/>
      <w:sz w:val="40"/>
    </w:rPr>
  </w:style>
  <w:style w:type="paragraph" w:customStyle="1" w:styleId="TOCTitle">
    <w:name w:val="TOCTitle"/>
    <w:basedOn w:val="Heading1"/>
    <w:rsid w:val="00936B47"/>
    <w:pPr>
      <w:spacing w:after="240"/>
      <w:jc w:val="center"/>
      <w:outlineLvl w:val="9"/>
    </w:pPr>
    <w:rPr>
      <w:caps/>
    </w:rPr>
  </w:style>
  <w:style w:type="paragraph" w:customStyle="1" w:styleId="Version">
    <w:name w:val="Version"/>
    <w:rsid w:val="00936B4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36B47"/>
    <w:pPr>
      <w:keepNext w:val="0"/>
      <w:tabs>
        <w:tab w:val="right" w:pos="4176"/>
      </w:tabs>
      <w:ind w:left="198" w:hanging="198"/>
    </w:pPr>
    <w:rPr>
      <w:rFonts w:ascii="Garamond" w:hAnsi="Garamond"/>
    </w:rPr>
  </w:style>
  <w:style w:type="paragraph" w:styleId="IndexHeading">
    <w:name w:val="index heading"/>
    <w:basedOn w:val="Normal"/>
    <w:next w:val="Index1"/>
    <w:semiHidden/>
    <w:rsid w:val="00936B47"/>
    <w:pPr>
      <w:spacing w:before="120" w:after="120"/>
    </w:pPr>
    <w:rPr>
      <w:rFonts w:ascii="Arial" w:hAnsi="Arial"/>
      <w:b/>
      <w:color w:val="918585"/>
      <w:sz w:val="24"/>
    </w:rPr>
  </w:style>
  <w:style w:type="paragraph" w:customStyle="1" w:styleId="Chapter">
    <w:name w:val="Chapter"/>
    <w:basedOn w:val="Normal"/>
    <w:rsid w:val="00936B47"/>
    <w:pPr>
      <w:spacing w:before="240"/>
    </w:pPr>
    <w:rPr>
      <w:rFonts w:ascii="Times New Roman" w:hAnsi="Times New Roman"/>
      <w:smallCaps/>
      <w:spacing w:val="80"/>
      <w:sz w:val="28"/>
    </w:rPr>
  </w:style>
  <w:style w:type="paragraph" w:customStyle="1" w:styleId="InChapter">
    <w:name w:val="InChapter"/>
    <w:basedOn w:val="Heading3"/>
    <w:rsid w:val="00936B47"/>
    <w:pPr>
      <w:spacing w:after="240"/>
      <w:outlineLvl w:val="9"/>
    </w:pPr>
    <w:rPr>
      <w:noProof/>
    </w:rPr>
  </w:style>
  <w:style w:type="paragraph" w:styleId="Index2">
    <w:name w:val="index 2"/>
    <w:basedOn w:val="Normal"/>
    <w:next w:val="Normal"/>
    <w:semiHidden/>
    <w:rsid w:val="00936B47"/>
    <w:pPr>
      <w:tabs>
        <w:tab w:val="right" w:pos="4176"/>
      </w:tabs>
      <w:ind w:left="568" w:hanging="284"/>
    </w:pPr>
    <w:rPr>
      <w:rFonts w:ascii="Garamond" w:hAnsi="Garamond"/>
    </w:rPr>
  </w:style>
  <w:style w:type="paragraph" w:customStyle="1" w:styleId="Byline">
    <w:name w:val="Byline"/>
    <w:rsid w:val="00936B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6B47"/>
    <w:pPr>
      <w:tabs>
        <w:tab w:val="clear" w:pos="3600"/>
        <w:tab w:val="clear" w:pos="3958"/>
      </w:tabs>
      <w:jc w:val="right"/>
    </w:pPr>
  </w:style>
  <w:style w:type="character" w:styleId="Emphasis">
    <w:name w:val="Emphasis"/>
    <w:basedOn w:val="DefaultParagraphFont"/>
    <w:qFormat/>
    <w:rsid w:val="00936B47"/>
    <w:rPr>
      <w:i/>
    </w:rPr>
  </w:style>
  <w:style w:type="paragraph" w:styleId="Caption">
    <w:name w:val="caption"/>
    <w:basedOn w:val="BodyText"/>
    <w:next w:val="Normal"/>
    <w:qFormat/>
    <w:rsid w:val="00936B47"/>
    <w:pPr>
      <w:framePr w:w="2268" w:hSpace="181" w:vSpace="181" w:wrap="around" w:vAnchor="text" w:hAnchor="page" w:x="1135" w:y="285" w:anchorLock="1"/>
    </w:pPr>
    <w:rPr>
      <w:i/>
    </w:rPr>
  </w:style>
  <w:style w:type="paragraph" w:customStyle="1" w:styleId="MiniTOCTitle">
    <w:name w:val="MiniTOCTitle"/>
    <w:basedOn w:val="Heading4"/>
    <w:rsid w:val="00936B47"/>
    <w:pPr>
      <w:spacing w:before="240"/>
      <w:outlineLvl w:val="9"/>
    </w:pPr>
    <w:rPr>
      <w:noProof/>
      <w:sz w:val="24"/>
    </w:rPr>
  </w:style>
  <w:style w:type="paragraph" w:customStyle="1" w:styleId="MiniTOCItem">
    <w:name w:val="MiniTOCItem"/>
    <w:basedOn w:val="ListBullet"/>
    <w:rsid w:val="00936B47"/>
    <w:pPr>
      <w:numPr>
        <w:numId w:val="0"/>
      </w:numPr>
      <w:tabs>
        <w:tab w:val="right" w:leader="dot" w:pos="6521"/>
      </w:tabs>
      <w:spacing w:before="0" w:after="0"/>
    </w:pPr>
  </w:style>
  <w:style w:type="paragraph" w:customStyle="1" w:styleId="TOFTitle">
    <w:name w:val="TOFTitle"/>
    <w:basedOn w:val="TOCTitle"/>
    <w:rsid w:val="00936B47"/>
  </w:style>
  <w:style w:type="paragraph" w:styleId="TableofFigures">
    <w:name w:val="table of figures"/>
    <w:basedOn w:val="Normal"/>
    <w:next w:val="Normal"/>
    <w:semiHidden/>
    <w:rsid w:val="00936B47"/>
    <w:pPr>
      <w:tabs>
        <w:tab w:val="right" w:leader="dot" w:pos="9072"/>
      </w:tabs>
      <w:ind w:left="970" w:hanging="403"/>
    </w:pPr>
    <w:rPr>
      <w:rFonts w:ascii="Times New Roman" w:hAnsi="Times New Roman"/>
      <w:b/>
    </w:rPr>
  </w:style>
  <w:style w:type="paragraph" w:styleId="ListNumber">
    <w:name w:val="List Number"/>
    <w:basedOn w:val="List"/>
    <w:rsid w:val="00936B47"/>
    <w:pPr>
      <w:numPr>
        <w:numId w:val="11"/>
      </w:numPr>
    </w:pPr>
  </w:style>
  <w:style w:type="character" w:customStyle="1" w:styleId="WingdingSymbols">
    <w:name w:val="Wingding Symbols"/>
    <w:rsid w:val="00936B47"/>
    <w:rPr>
      <w:rFonts w:ascii="Wingdings" w:hAnsi="Wingdings"/>
    </w:rPr>
  </w:style>
  <w:style w:type="paragraph" w:customStyle="1" w:styleId="TableHeading">
    <w:name w:val="Table Heading"/>
    <w:basedOn w:val="HeadingBase"/>
    <w:rsid w:val="00936B47"/>
    <w:pPr>
      <w:keepLines/>
      <w:pBdr>
        <w:bottom w:val="single" w:sz="6" w:space="1" w:color="918585"/>
      </w:pBdr>
      <w:spacing w:before="240"/>
    </w:pPr>
  </w:style>
  <w:style w:type="character" w:customStyle="1" w:styleId="HotSpot">
    <w:name w:val="HotSpot"/>
    <w:rsid w:val="00936B47"/>
    <w:rPr>
      <w:color w:val="0033CC"/>
      <w:u w:val="none"/>
    </w:rPr>
  </w:style>
  <w:style w:type="paragraph" w:customStyle="1" w:styleId="BodyTextRight">
    <w:name w:val="Body Text Right"/>
    <w:basedOn w:val="BodyText"/>
    <w:rsid w:val="00936B47"/>
    <w:pPr>
      <w:spacing w:before="0" w:after="0"/>
      <w:jc w:val="right"/>
    </w:pPr>
  </w:style>
  <w:style w:type="paragraph" w:styleId="Index3">
    <w:name w:val="index 3"/>
    <w:basedOn w:val="ListNumber2"/>
    <w:next w:val="Normal"/>
    <w:semiHidden/>
    <w:rsid w:val="00936B47"/>
    <w:pPr>
      <w:numPr>
        <w:numId w:val="0"/>
      </w:numPr>
      <w:tabs>
        <w:tab w:val="right" w:leader="dot" w:pos="4176"/>
      </w:tabs>
    </w:pPr>
  </w:style>
  <w:style w:type="paragraph" w:styleId="ListNumber2">
    <w:name w:val="List Number 2"/>
    <w:basedOn w:val="List2"/>
    <w:rsid w:val="00936B47"/>
    <w:pPr>
      <w:numPr>
        <w:numId w:val="10"/>
      </w:numPr>
      <w:tabs>
        <w:tab w:val="clear" w:pos="1060"/>
      </w:tabs>
    </w:pPr>
  </w:style>
  <w:style w:type="paragraph" w:customStyle="1" w:styleId="MarginNote">
    <w:name w:val="Margin Note"/>
    <w:basedOn w:val="BodyText"/>
    <w:rsid w:val="00936B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6B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6B4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36B47"/>
    <w:rPr>
      <w:sz w:val="32"/>
    </w:rPr>
  </w:style>
  <w:style w:type="paragraph" w:customStyle="1" w:styleId="HeadingProcedure">
    <w:name w:val="Heading Procedure"/>
    <w:basedOn w:val="HeadingBase"/>
    <w:next w:val="Normal"/>
    <w:rsid w:val="00936B47"/>
    <w:pPr>
      <w:tabs>
        <w:tab w:val="left" w:pos="0"/>
      </w:tabs>
      <w:spacing w:before="120" w:after="60"/>
    </w:pPr>
    <w:rPr>
      <w:i/>
      <w:color w:val="918585"/>
      <w:sz w:val="22"/>
    </w:rPr>
  </w:style>
  <w:style w:type="paragraph" w:customStyle="1" w:styleId="TableBodyText">
    <w:name w:val="Table Body Text"/>
    <w:basedOn w:val="BodyText"/>
    <w:rsid w:val="00936B47"/>
    <w:pPr>
      <w:spacing w:before="60" w:after="60"/>
    </w:pPr>
  </w:style>
  <w:style w:type="paragraph" w:styleId="ListContinue">
    <w:name w:val="List Continue"/>
    <w:basedOn w:val="List"/>
    <w:rsid w:val="00936B47"/>
    <w:pPr>
      <w:ind w:firstLine="0"/>
    </w:pPr>
  </w:style>
  <w:style w:type="paragraph" w:customStyle="1" w:styleId="ListNote">
    <w:name w:val="List Note"/>
    <w:basedOn w:val="List"/>
    <w:rsid w:val="00936B47"/>
    <w:pPr>
      <w:pBdr>
        <w:top w:val="single" w:sz="6" w:space="2" w:color="918585"/>
        <w:bottom w:val="single" w:sz="6" w:space="2" w:color="918585"/>
      </w:pBdr>
      <w:tabs>
        <w:tab w:val="left" w:pos="1021"/>
      </w:tabs>
      <w:ind w:firstLine="0"/>
    </w:pPr>
  </w:style>
  <w:style w:type="paragraph" w:customStyle="1" w:styleId="Warning">
    <w:name w:val="Warning"/>
    <w:basedOn w:val="BodyText"/>
    <w:rsid w:val="00936B47"/>
    <w:pPr>
      <w:shd w:val="clear" w:color="auto" w:fill="D9D9D9"/>
      <w:tabs>
        <w:tab w:val="left" w:pos="992"/>
      </w:tabs>
      <w:ind w:left="119" w:right="119"/>
    </w:pPr>
    <w:rPr>
      <w:sz w:val="20"/>
    </w:rPr>
  </w:style>
  <w:style w:type="paragraph" w:customStyle="1" w:styleId="MarginIcons">
    <w:name w:val="Margin Icons"/>
    <w:basedOn w:val="BodyText"/>
    <w:rsid w:val="00936B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6B47"/>
    <w:rPr>
      <w:rFonts w:ascii="Courier New" w:hAnsi="Courier New"/>
    </w:rPr>
  </w:style>
  <w:style w:type="paragraph" w:customStyle="1" w:styleId="NoteBullet">
    <w:name w:val="Note Bullet"/>
    <w:basedOn w:val="Note"/>
    <w:rsid w:val="00936B47"/>
    <w:pPr>
      <w:tabs>
        <w:tab w:val="clear" w:pos="680"/>
      </w:tabs>
      <w:spacing w:before="60" w:after="60"/>
    </w:pPr>
  </w:style>
  <w:style w:type="paragraph" w:customStyle="1" w:styleId="SubHeading2">
    <w:name w:val="SubHeading2"/>
    <w:basedOn w:val="HeadingBase"/>
    <w:rsid w:val="00936B47"/>
    <w:pPr>
      <w:spacing w:before="240" w:after="60"/>
    </w:pPr>
    <w:rPr>
      <w:sz w:val="20"/>
    </w:rPr>
  </w:style>
  <w:style w:type="paragraph" w:customStyle="1" w:styleId="SubHeading1">
    <w:name w:val="SubHeading1"/>
    <w:basedOn w:val="HeadingBase"/>
    <w:rsid w:val="00936B47"/>
    <w:pPr>
      <w:spacing w:before="240" w:after="60"/>
    </w:pPr>
    <w:rPr>
      <w:color w:val="918585"/>
      <w:sz w:val="22"/>
    </w:rPr>
  </w:style>
  <w:style w:type="paragraph" w:customStyle="1" w:styleId="SideHeading">
    <w:name w:val="Side Heading"/>
    <w:basedOn w:val="HeadingBase"/>
    <w:rsid w:val="00936B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6B47"/>
    <w:pPr>
      <w:numPr>
        <w:numId w:val="12"/>
      </w:numPr>
    </w:pPr>
  </w:style>
  <w:style w:type="paragraph" w:styleId="PlainText">
    <w:name w:val="Plain Text"/>
    <w:basedOn w:val="Normal"/>
    <w:link w:val="PlainTextChar"/>
    <w:rsid w:val="00936B47"/>
    <w:rPr>
      <w:sz w:val="20"/>
    </w:rPr>
  </w:style>
  <w:style w:type="character" w:customStyle="1" w:styleId="PlainTextChar">
    <w:name w:val="Plain Text Char"/>
    <w:basedOn w:val="DefaultParagraphFont"/>
    <w:link w:val="PlainText"/>
    <w:rsid w:val="00936B4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36B47"/>
    <w:rPr>
      <w:b/>
      <w:smallCaps/>
    </w:rPr>
  </w:style>
  <w:style w:type="paragraph" w:customStyle="1" w:styleId="TableListNumber">
    <w:name w:val="Table List Number"/>
    <w:basedOn w:val="ListNumber"/>
    <w:rsid w:val="00936B47"/>
    <w:pPr>
      <w:numPr>
        <w:numId w:val="0"/>
      </w:numPr>
    </w:pPr>
  </w:style>
  <w:style w:type="paragraph" w:styleId="TOC4">
    <w:name w:val="toc 4"/>
    <w:basedOn w:val="TOCBase"/>
    <w:next w:val="Normal"/>
    <w:semiHidden/>
    <w:rsid w:val="00936B47"/>
    <w:pPr>
      <w:tabs>
        <w:tab w:val="right" w:leader="dot" w:pos="9071"/>
      </w:tabs>
      <w:ind w:left="1701"/>
    </w:pPr>
  </w:style>
  <w:style w:type="paragraph" w:customStyle="1" w:styleId="ListAlpha">
    <w:name w:val="List Alpha"/>
    <w:basedOn w:val="List"/>
    <w:rsid w:val="00936B47"/>
    <w:pPr>
      <w:numPr>
        <w:numId w:val="9"/>
      </w:numPr>
    </w:pPr>
  </w:style>
  <w:style w:type="paragraph" w:customStyle="1" w:styleId="ListAlpha2">
    <w:name w:val="List Alpha 2"/>
    <w:basedOn w:val="List2"/>
    <w:rsid w:val="00936B47"/>
    <w:pPr>
      <w:numPr>
        <w:numId w:val="8"/>
      </w:numPr>
    </w:pPr>
  </w:style>
  <w:style w:type="paragraph" w:styleId="List2">
    <w:name w:val="List 2"/>
    <w:basedOn w:val="BodyText"/>
    <w:rsid w:val="00936B47"/>
    <w:pPr>
      <w:tabs>
        <w:tab w:val="left" w:pos="680"/>
      </w:tabs>
      <w:spacing w:before="60" w:after="60"/>
      <w:ind w:left="680" w:hanging="340"/>
    </w:pPr>
  </w:style>
  <w:style w:type="paragraph" w:styleId="List3">
    <w:name w:val="List 3"/>
    <w:basedOn w:val="BodyText"/>
    <w:rsid w:val="00936B47"/>
    <w:pPr>
      <w:tabs>
        <w:tab w:val="left" w:pos="1021"/>
      </w:tabs>
      <w:spacing w:before="60" w:after="60"/>
      <w:ind w:left="1020" w:hanging="340"/>
    </w:pPr>
  </w:style>
  <w:style w:type="paragraph" w:styleId="List4">
    <w:name w:val="List 4"/>
    <w:basedOn w:val="BodyText"/>
    <w:rsid w:val="00936B47"/>
    <w:pPr>
      <w:tabs>
        <w:tab w:val="left" w:pos="1361"/>
      </w:tabs>
      <w:spacing w:before="60" w:after="60"/>
      <w:ind w:left="1361" w:hanging="340"/>
    </w:pPr>
  </w:style>
  <w:style w:type="paragraph" w:styleId="List5">
    <w:name w:val="List 5"/>
    <w:basedOn w:val="BodyText"/>
    <w:rsid w:val="00936B47"/>
    <w:pPr>
      <w:tabs>
        <w:tab w:val="left" w:pos="1701"/>
      </w:tabs>
      <w:spacing w:before="60" w:after="60"/>
      <w:ind w:left="1701" w:hanging="340"/>
    </w:pPr>
  </w:style>
  <w:style w:type="paragraph" w:styleId="ListBullet3">
    <w:name w:val="List Bullet 3"/>
    <w:basedOn w:val="List3"/>
    <w:rsid w:val="00936B47"/>
    <w:pPr>
      <w:numPr>
        <w:numId w:val="15"/>
      </w:numPr>
      <w:tabs>
        <w:tab w:val="clear" w:pos="1021"/>
      </w:tabs>
      <w:ind w:left="1037" w:hanging="357"/>
    </w:pPr>
  </w:style>
  <w:style w:type="paragraph" w:styleId="ListBullet4">
    <w:name w:val="List Bullet 4"/>
    <w:basedOn w:val="List4"/>
    <w:rsid w:val="00936B47"/>
    <w:pPr>
      <w:numPr>
        <w:numId w:val="3"/>
      </w:numPr>
    </w:pPr>
  </w:style>
  <w:style w:type="paragraph" w:styleId="ListBullet5">
    <w:name w:val="List Bullet 5"/>
    <w:basedOn w:val="List5"/>
    <w:rsid w:val="00936B47"/>
    <w:pPr>
      <w:numPr>
        <w:numId w:val="4"/>
      </w:numPr>
    </w:pPr>
  </w:style>
  <w:style w:type="paragraph" w:styleId="ListContinue2">
    <w:name w:val="List Continue 2"/>
    <w:basedOn w:val="List2"/>
    <w:rsid w:val="00936B47"/>
    <w:pPr>
      <w:ind w:firstLine="0"/>
    </w:pPr>
  </w:style>
  <w:style w:type="paragraph" w:styleId="ListContinue3">
    <w:name w:val="List Continue 3"/>
    <w:basedOn w:val="List3"/>
    <w:rsid w:val="00936B47"/>
    <w:pPr>
      <w:ind w:left="1021" w:firstLine="0"/>
    </w:pPr>
  </w:style>
  <w:style w:type="paragraph" w:styleId="ListContinue4">
    <w:name w:val="List Continue 4"/>
    <w:basedOn w:val="List4"/>
    <w:rsid w:val="00936B47"/>
    <w:pPr>
      <w:ind w:firstLine="0"/>
    </w:pPr>
  </w:style>
  <w:style w:type="paragraph" w:styleId="ListContinue5">
    <w:name w:val="List Continue 5"/>
    <w:basedOn w:val="List5"/>
    <w:rsid w:val="00936B47"/>
    <w:pPr>
      <w:ind w:firstLine="0"/>
    </w:pPr>
  </w:style>
  <w:style w:type="paragraph" w:styleId="ListNumber3">
    <w:name w:val="List Number 3"/>
    <w:basedOn w:val="List3"/>
    <w:rsid w:val="00936B47"/>
    <w:pPr>
      <w:numPr>
        <w:numId w:val="5"/>
      </w:numPr>
    </w:pPr>
  </w:style>
  <w:style w:type="paragraph" w:styleId="ListNumber4">
    <w:name w:val="List Number 4"/>
    <w:basedOn w:val="List4"/>
    <w:rsid w:val="00936B47"/>
    <w:pPr>
      <w:numPr>
        <w:numId w:val="6"/>
      </w:numPr>
    </w:pPr>
  </w:style>
  <w:style w:type="paragraph" w:styleId="ListNumber5">
    <w:name w:val="List Number 5"/>
    <w:basedOn w:val="List5"/>
    <w:rsid w:val="00936B47"/>
    <w:pPr>
      <w:numPr>
        <w:numId w:val="7"/>
      </w:numPr>
    </w:pPr>
  </w:style>
  <w:style w:type="paragraph" w:styleId="BlockText">
    <w:name w:val="Block Text"/>
    <w:basedOn w:val="Normal"/>
    <w:rsid w:val="00936B47"/>
    <w:pPr>
      <w:spacing w:after="120"/>
      <w:ind w:left="1440" w:right="1440"/>
    </w:pPr>
  </w:style>
  <w:style w:type="character" w:customStyle="1" w:styleId="Subscript">
    <w:name w:val="Subscript"/>
    <w:basedOn w:val="DefaultParagraphFont"/>
    <w:rsid w:val="00936B47"/>
    <w:rPr>
      <w:sz w:val="16"/>
      <w:vertAlign w:val="subscript"/>
    </w:rPr>
  </w:style>
  <w:style w:type="character" w:customStyle="1" w:styleId="Superscript">
    <w:name w:val="Superscript"/>
    <w:basedOn w:val="DefaultParagraphFont"/>
    <w:rsid w:val="00936B47"/>
    <w:rPr>
      <w:sz w:val="16"/>
      <w:vertAlign w:val="superscript"/>
    </w:rPr>
  </w:style>
  <w:style w:type="character" w:customStyle="1" w:styleId="Symbols">
    <w:name w:val="Symbols"/>
    <w:basedOn w:val="DefaultParagraphFont"/>
    <w:rsid w:val="00936B47"/>
    <w:rPr>
      <w:rFonts w:ascii="Symbol" w:hAnsi="Symbol"/>
    </w:rPr>
  </w:style>
  <w:style w:type="character" w:customStyle="1" w:styleId="MenuOptions">
    <w:name w:val="Menu Options"/>
    <w:basedOn w:val="DefaultParagraphFont"/>
    <w:rsid w:val="00936B47"/>
    <w:rPr>
      <w:rFonts w:ascii="Arial Narrow" w:hAnsi="Arial Narrow"/>
      <w:smallCaps/>
    </w:rPr>
  </w:style>
  <w:style w:type="character" w:customStyle="1" w:styleId="Buttons">
    <w:name w:val="Buttons"/>
    <w:basedOn w:val="DefaultParagraphFont"/>
    <w:rsid w:val="00936B47"/>
    <w:rPr>
      <w:b/>
    </w:rPr>
  </w:style>
  <w:style w:type="character" w:customStyle="1" w:styleId="Underlined">
    <w:name w:val="Underlined"/>
    <w:basedOn w:val="DefaultParagraphFont"/>
    <w:rsid w:val="00936B47"/>
    <w:rPr>
      <w:u w:val="single"/>
    </w:rPr>
  </w:style>
  <w:style w:type="paragraph" w:customStyle="1" w:styleId="TableBodyTextRight">
    <w:name w:val="Table Body Text Right"/>
    <w:basedOn w:val="TableBodyText"/>
    <w:rsid w:val="00936B47"/>
    <w:pPr>
      <w:widowControl w:val="0"/>
      <w:autoSpaceDE w:val="0"/>
      <w:autoSpaceDN w:val="0"/>
      <w:adjustRightInd w:val="0"/>
      <w:jc w:val="right"/>
    </w:pPr>
    <w:rPr>
      <w:rFonts w:cs="Arial"/>
      <w:szCs w:val="18"/>
    </w:rPr>
  </w:style>
  <w:style w:type="paragraph" w:customStyle="1" w:styleId="CopyrightText">
    <w:name w:val="Copyright Text"/>
    <w:basedOn w:val="BodyText"/>
    <w:rsid w:val="00936B47"/>
    <w:rPr>
      <w:sz w:val="18"/>
    </w:rPr>
  </w:style>
  <w:style w:type="paragraph" w:customStyle="1" w:styleId="BodySmallRight">
    <w:name w:val="Body Small Right"/>
    <w:basedOn w:val="BodyTextRight"/>
    <w:rsid w:val="00936B47"/>
    <w:rPr>
      <w:sz w:val="18"/>
      <w:szCs w:val="18"/>
    </w:rPr>
  </w:style>
  <w:style w:type="paragraph" w:customStyle="1" w:styleId="MarginEdition">
    <w:name w:val="Margin Edition"/>
    <w:basedOn w:val="MarginNote"/>
    <w:rsid w:val="00936B47"/>
    <w:pPr>
      <w:spacing w:before="0" w:after="0"/>
    </w:pPr>
    <w:rPr>
      <w:rFonts w:ascii="Times New Roman" w:hAnsi="Times New Roman"/>
      <w:color w:val="999999"/>
    </w:rPr>
  </w:style>
  <w:style w:type="paragraph" w:customStyle="1" w:styleId="Spacer">
    <w:name w:val="Spacer"/>
    <w:basedOn w:val="Normal"/>
    <w:rsid w:val="00936B47"/>
    <w:rPr>
      <w:sz w:val="2"/>
      <w:szCs w:val="2"/>
    </w:rPr>
  </w:style>
  <w:style w:type="character" w:customStyle="1" w:styleId="Small">
    <w:name w:val="Small"/>
    <w:basedOn w:val="DefaultParagraphFont"/>
    <w:rsid w:val="00936B47"/>
    <w:rPr>
      <w:sz w:val="16"/>
    </w:rPr>
  </w:style>
  <w:style w:type="paragraph" w:customStyle="1" w:styleId="WideTable">
    <w:name w:val="Wide Table"/>
    <w:basedOn w:val="Normal"/>
    <w:rsid w:val="00936B47"/>
    <w:pPr>
      <w:ind w:left="-1418"/>
    </w:pPr>
    <w:rPr>
      <w:sz w:val="2"/>
      <w:szCs w:val="2"/>
    </w:rPr>
  </w:style>
  <w:style w:type="character" w:styleId="PageNumber">
    <w:name w:val="page number"/>
    <w:basedOn w:val="DefaultParagraphFont"/>
    <w:rsid w:val="00936B47"/>
  </w:style>
  <w:style w:type="paragraph" w:styleId="Quote">
    <w:name w:val="Quote"/>
    <w:basedOn w:val="Heading1"/>
    <w:link w:val="QuoteChar"/>
    <w:qFormat/>
    <w:rsid w:val="00936B47"/>
    <w:rPr>
      <w:b w:val="0"/>
      <w:sz w:val="72"/>
      <w:szCs w:val="72"/>
      <w:lang w:val="en-NZ"/>
    </w:rPr>
  </w:style>
  <w:style w:type="character" w:customStyle="1" w:styleId="QuoteChar">
    <w:name w:val="Quote Char"/>
    <w:basedOn w:val="DefaultParagraphFont"/>
    <w:link w:val="Quote"/>
    <w:rsid w:val="00936B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6B47"/>
    <w:pPr>
      <w:pageBreakBefore/>
    </w:pPr>
  </w:style>
  <w:style w:type="paragraph" w:customStyle="1" w:styleId="Border">
    <w:name w:val="Border"/>
    <w:basedOn w:val="Normal"/>
    <w:qFormat/>
    <w:rsid w:val="00936B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6B47"/>
    <w:rPr>
      <w:b/>
      <w:bCs/>
      <w:i/>
      <w:iCs/>
      <w:color w:val="auto"/>
    </w:rPr>
  </w:style>
  <w:style w:type="paragraph" w:styleId="IntenseQuote">
    <w:name w:val="Intense Quote"/>
    <w:basedOn w:val="Normal"/>
    <w:next w:val="Normal"/>
    <w:link w:val="IntenseQuoteChar"/>
    <w:uiPriority w:val="30"/>
    <w:qFormat/>
    <w:rsid w:val="00936B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6B4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36B47"/>
    <w:rPr>
      <w:smallCaps/>
      <w:color w:val="auto"/>
      <w:u w:val="single"/>
    </w:rPr>
  </w:style>
  <w:style w:type="character" w:styleId="IntenseReference">
    <w:name w:val="Intense Reference"/>
    <w:basedOn w:val="DefaultParagraphFont"/>
    <w:uiPriority w:val="32"/>
    <w:qFormat/>
    <w:rsid w:val="00936B47"/>
    <w:rPr>
      <w:b/>
      <w:bCs/>
      <w:smallCaps/>
      <w:color w:val="auto"/>
      <w:spacing w:val="5"/>
      <w:u w:val="single"/>
    </w:rPr>
  </w:style>
  <w:style w:type="paragraph" w:customStyle="1" w:styleId="2ColumnHeading">
    <w:name w:val="2Column Heading"/>
    <w:basedOn w:val="BodyText"/>
    <w:qFormat/>
    <w:rsid w:val="00936B47"/>
    <w:pPr>
      <w:spacing w:after="60"/>
      <w:ind w:left="-2268"/>
    </w:pPr>
    <w:rPr>
      <w:b/>
    </w:rPr>
  </w:style>
  <w:style w:type="paragraph" w:customStyle="1" w:styleId="Heading1TOC">
    <w:name w:val="Heading1 TOC"/>
    <w:basedOn w:val="Normal"/>
    <w:qFormat/>
    <w:rsid w:val="00936B47"/>
    <w:pPr>
      <w:spacing w:before="240" w:after="120"/>
    </w:pPr>
    <w:rPr>
      <w:rFonts w:ascii="Times New Roman" w:hAnsi="Times New Roman"/>
      <w:b/>
      <w:sz w:val="32"/>
    </w:rPr>
  </w:style>
  <w:style w:type="paragraph" w:customStyle="1" w:styleId="Heading2TOC">
    <w:name w:val="Heading2 TOC"/>
    <w:basedOn w:val="Normal"/>
    <w:qFormat/>
    <w:rsid w:val="00936B47"/>
    <w:pPr>
      <w:spacing w:before="240" w:after="60"/>
    </w:pPr>
    <w:rPr>
      <w:rFonts w:ascii="Times New Roman" w:hAnsi="Times New Roman"/>
      <w:b/>
      <w:sz w:val="28"/>
    </w:rPr>
  </w:style>
  <w:style w:type="character" w:customStyle="1" w:styleId="Underline">
    <w:name w:val="Underline"/>
    <w:basedOn w:val="DefaultParagraphFont"/>
    <w:qFormat/>
    <w:rsid w:val="00936B47"/>
    <w:rPr>
      <w:u w:val="single"/>
    </w:rPr>
  </w:style>
  <w:style w:type="paragraph" w:styleId="BalloonText">
    <w:name w:val="Balloon Text"/>
    <w:basedOn w:val="Normal"/>
    <w:link w:val="BalloonTextChar"/>
    <w:rsid w:val="00936B47"/>
    <w:rPr>
      <w:rFonts w:ascii="Tahoma" w:hAnsi="Tahoma" w:cs="Tahoma"/>
      <w:sz w:val="16"/>
      <w:szCs w:val="16"/>
    </w:rPr>
  </w:style>
  <w:style w:type="character" w:customStyle="1" w:styleId="BalloonTextChar">
    <w:name w:val="Balloon Text Char"/>
    <w:basedOn w:val="DefaultParagraphFont"/>
    <w:link w:val="BalloonText"/>
    <w:rsid w:val="00936B4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36B4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36B4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1028</Words>
  <Characters>6280</Characters>
  <Application>Microsoft Office Word</Application>
  <DocSecurity>0</DocSecurity>
  <Lines>354</Lines>
  <Paragraphs>191</Paragraphs>
  <ScaleCrop>false</ScaleCrop>
  <Company>Author-it Software Corporation Ltd.</Company>
  <LinksUpToDate>false</LinksUpToDate>
  <CharactersWithSpaces>7209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SIRXMER005A Create a display</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2012-05-26T09:00:00Z</dcterms:created>
  <dcterms:modified xsi:type="dcterms:W3CDTF">2012-05-26T09:00:00Z</dcterms:modified>
</cp:coreProperties>
</file>