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CD3" w:rsidP="00563CD3">
      <w:pPr>
        <w:pStyle w:val="Title"/>
      </w:pPr>
      <w:bookmarkStart w:id="0" w:name="_GoBack"/>
      <w:bookmarkEnd w:id="0"/>
      <w:r>
        <w:fldChar w:fldCharType="begin"/>
      </w:r>
      <w:r>
        <w:instrText xml:space="preserve"> TITLE   \* MERGEFORMAT </w:instrText>
      </w:r>
      <w:r>
        <w:fldChar w:fldCharType="separate"/>
      </w:r>
      <w:r>
        <w:t>SIRXINV002A Maintain and order stock</w:t>
      </w:r>
      <w:r>
        <w:fldChar w:fldCharType="end"/>
      </w:r>
    </w:p>
    <w:p w:rsidR="00563CD3" w:rsidP="00563CD3">
      <w:pPr>
        <w:pStyle w:val="Version"/>
        <w:sectPr w:rsidSect="004F79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F7902" w:rsidP="004F7902">
      <w:pPr>
        <w:pStyle w:val="SuperHeading"/>
      </w:pPr>
      <w:r w:rsidRPr="004F7902">
        <w:t>SIRXINV002A Maintain and order stock</w:t>
      </w:r>
    </w:p>
    <w:p w:rsidR="00000000" w:rsidRPr="004F7902" w:rsidP="004F7902">
      <w:pPr>
        <w:pStyle w:val="SuperHeading"/>
      </w:pPr>
    </w:p>
    <w:p w:rsidR="00000000" w:rsidRPr="004F7902" w:rsidP="004F7902">
      <w:pPr>
        <w:pStyle w:val="Heading1"/>
      </w:pPr>
      <w:bookmarkStart w:id="1" w:name="O_394432"/>
      <w:bookmarkEnd w:id="1"/>
      <w:r w:rsidRPr="004F7902">
        <w:t>Modification History</w:t>
      </w:r>
    </w:p>
    <w:p w:rsidR="00000000" w:rsidRPr="004F7902" w:rsidP="004F7902">
      <w:pPr>
        <w:pStyle w:val="BodyText"/>
      </w:pPr>
      <w:r w:rsidRPr="004F7902">
        <w:t>The version details of this endorsed unit are in the table below. The latest information is</w:t>
      </w:r>
      <w:r w:rsidRPr="004F7902">
        <w:t xml:space="preserve"> at the top.</w:t>
      </w:r>
    </w:p>
    <w:tbl>
      <w:tblPr>
        <w:tblW w:w="0" w:type="auto"/>
        <w:tblCellMar>
          <w:left w:w="62" w:type="dxa"/>
          <w:right w:w="62" w:type="dxa"/>
        </w:tblCellMar>
        <w:tblLook w:val="0000"/>
      </w:tblPr>
      <w:tblGrid>
        <w:gridCol w:w="4609"/>
        <w:gridCol w:w="4587"/>
      </w:tblGrid>
      <w:tr w:rsidTr="00563C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902" w:rsidP="004F7902">
            <w:pPr>
              <w:pStyle w:val="BodyText"/>
            </w:pPr>
            <w:r w:rsidRPr="004F7902">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902">
            <w:pPr>
              <w:pStyle w:val="BodyText"/>
              <w:rPr>
                <w:lang w:val="en-NZ"/>
              </w:rPr>
            </w:pPr>
            <w:r w:rsidRPr="004F7902">
              <w:rPr>
                <w:rStyle w:val="SpecialBold"/>
              </w:rPr>
              <w:t>Comments</w:t>
            </w:r>
          </w:p>
        </w:tc>
      </w:tr>
      <w:tr w:rsidTr="00563C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902">
            <w:pPr>
              <w:pStyle w:val="BodyText"/>
              <w:rPr>
                <w:lang w:val="en-NZ"/>
              </w:rPr>
            </w:pPr>
            <w:r w:rsidRPr="004F7902">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902" w:rsidP="004F7902">
            <w:pPr>
              <w:pStyle w:val="BodyText"/>
            </w:pPr>
            <w:r w:rsidRPr="004F7902">
              <w:t>Editorial updates</w:t>
            </w:r>
          </w:p>
        </w:tc>
      </w:tr>
    </w:tbl>
    <w:p w:rsidR="00000000" w:rsidRPr="004F7902" w:rsidP="004F7902">
      <w:pPr>
        <w:pStyle w:val="BodyText"/>
      </w:pPr>
    </w:p>
    <w:p w:rsidR="00000000" w:rsidRPr="004F7902" w:rsidP="004F7902">
      <w:pPr>
        <w:pStyle w:val="AllowPageBreak"/>
      </w:pPr>
    </w:p>
    <w:p w:rsidR="00000000" w:rsidRPr="004F7902" w:rsidP="004F7902">
      <w:pPr>
        <w:pStyle w:val="Heading1"/>
      </w:pPr>
      <w:bookmarkStart w:id="2" w:name="O_394428"/>
      <w:bookmarkEnd w:id="2"/>
      <w:r w:rsidRPr="004F7902">
        <w:t>Unit Descriptor</w:t>
      </w:r>
    </w:p>
    <w:p w:rsidR="00563CD3" w:rsidP="004F7902">
      <w:pPr>
        <w:pStyle w:val="BodyText"/>
      </w:pPr>
      <w:r w:rsidRPr="004F7902">
        <w:t xml:space="preserve">This unit describes the performance outcomes, skills and knowledge required to maintain and order stock in a retail environment. It involves monitoring </w:t>
      </w:r>
      <w:r w:rsidRPr="004F7902">
        <w:t>receipt and dispatch of goods, maintaining stock records, coordinating stocktake, identifying stock losses, processing orders and following up on orders.</w:t>
      </w:r>
    </w:p>
    <w:p w:rsidR="00563CD3" w:rsidP="004F7902">
      <w:pPr>
        <w:pStyle w:val="BodyText"/>
      </w:pPr>
    </w:p>
    <w:p w:rsidR="00000000" w:rsidRPr="004F7902" w:rsidP="004F7902">
      <w:pPr>
        <w:pStyle w:val="Heading1"/>
      </w:pPr>
      <w:bookmarkStart w:id="3" w:name="O_394440"/>
      <w:bookmarkEnd w:id="3"/>
      <w:r w:rsidRPr="004F7902">
        <w:t>Application of the Unit</w:t>
      </w:r>
    </w:p>
    <w:p w:rsidR="00000000" w:rsidRPr="004F7902" w:rsidP="004F7902">
      <w:pPr>
        <w:pStyle w:val="BodyText"/>
      </w:pPr>
      <w:r w:rsidRPr="004F7902">
        <w:t>This unit applies to retail staff who are responsible for mo</w:t>
      </w:r>
      <w:r w:rsidRPr="004F7902">
        <w:t xml:space="preserve">nitoring and coordinating stock levels, storage, distribution and reorder cycles. It includes rostering staff, organising and coordinating stocktakes, maintaining accurate records and routinely reporting on inventory status to relevant personnel according </w:t>
      </w:r>
      <w:r w:rsidRPr="004F7902">
        <w:t>to store policy and procedures.</w:t>
      </w:r>
    </w:p>
    <w:p w:rsidR="00000000" w:rsidRPr="004F7902" w:rsidP="004F7902">
      <w:pPr>
        <w:pStyle w:val="AllowPageBreak"/>
      </w:pPr>
    </w:p>
    <w:p w:rsidR="00000000" w:rsidRPr="004F7902" w:rsidP="004F7902">
      <w:pPr>
        <w:pStyle w:val="Heading1"/>
      </w:pPr>
      <w:bookmarkStart w:id="4" w:name="O_394433"/>
      <w:bookmarkEnd w:id="4"/>
      <w:r w:rsidRPr="004F7902">
        <w:t>Licensing/Regulatory Information</w:t>
      </w:r>
    </w:p>
    <w:p w:rsidR="00000000" w:rsidRPr="004F7902" w:rsidP="004F7902">
      <w:pPr>
        <w:pStyle w:val="BodyText"/>
      </w:pPr>
      <w:r w:rsidRPr="004F7902">
        <w:t>No licensing, legislative, regulatory or certification requirements apply to this unit at the time of endorsement.</w:t>
      </w:r>
    </w:p>
    <w:p w:rsidR="00000000" w:rsidRPr="004F7902" w:rsidP="004F7902">
      <w:pPr>
        <w:pStyle w:val="AllowPageBreak"/>
      </w:pPr>
    </w:p>
    <w:p w:rsidR="00000000" w:rsidRPr="004F7902" w:rsidP="004F7902">
      <w:pPr>
        <w:pStyle w:val="Heading1"/>
      </w:pPr>
      <w:bookmarkStart w:id="5" w:name="O_394431"/>
      <w:bookmarkEnd w:id="5"/>
      <w:r w:rsidRPr="004F7902">
        <w:t>Pre-Requisites</w:t>
      </w:r>
    </w:p>
    <w:p w:rsidR="00000000" w:rsidRPr="004F7902" w:rsidP="004F7902">
      <w:pPr>
        <w:pStyle w:val="BodyText"/>
      </w:pPr>
      <w:r w:rsidRPr="004F7902">
        <w:t>Nil</w:t>
      </w:r>
    </w:p>
    <w:p w:rsidR="00000000" w:rsidRPr="004F7902" w:rsidP="004F7902">
      <w:pPr>
        <w:pStyle w:val="AllowPageBreak"/>
      </w:pPr>
    </w:p>
    <w:p w:rsidR="00000000" w:rsidRPr="004F7902" w:rsidP="004F7902">
      <w:pPr>
        <w:pStyle w:val="Heading1"/>
      </w:pPr>
      <w:bookmarkStart w:id="6" w:name="O_394436"/>
      <w:bookmarkEnd w:id="6"/>
      <w:r w:rsidRPr="004F7902">
        <w:t>Employ</w:t>
      </w:r>
      <w:r w:rsidRPr="004F7902">
        <w:t>ability Skills Information</w:t>
      </w:r>
    </w:p>
    <w:p w:rsidR="00000000" w:rsidRPr="004F7902" w:rsidP="004F7902">
      <w:pPr>
        <w:pStyle w:val="BodyText"/>
      </w:pPr>
      <w:r w:rsidRPr="004F7902">
        <w:t>This unit contains employability skills.</w:t>
      </w:r>
    </w:p>
    <w:p w:rsidR="00000000" w:rsidRPr="004F7902" w:rsidP="004F7902">
      <w:pPr>
        <w:pStyle w:val="AllowPageBreak"/>
      </w:pPr>
    </w:p>
    <w:p w:rsidR="00000000" w:rsidRPr="004F7902" w:rsidP="004F7902">
      <w:pPr>
        <w:pStyle w:val="Heading1"/>
      </w:pPr>
      <w:bookmarkStart w:id="7" w:name="O_394437"/>
      <w:bookmarkEnd w:id="7"/>
      <w:r w:rsidRPr="004F7902">
        <w:t>Elements and Performance Criteria Pre-Content</w:t>
      </w:r>
    </w:p>
    <w:p w:rsidR="00000000" w:rsidRPr="004F7902" w:rsidP="004F7902">
      <w:pPr>
        <w:pStyle w:val="Heading1"/>
      </w:pPr>
      <w:bookmarkStart w:id="8" w:name="O_394438"/>
      <w:bookmarkEnd w:id="8"/>
      <w:r w:rsidRPr="004F7902">
        <w:t>Elements and Performance Criteria</w:t>
      </w:r>
    </w:p>
    <w:tbl>
      <w:tblPr>
        <w:tblW w:w="0" w:type="auto"/>
        <w:tblCellMar>
          <w:left w:w="62" w:type="dxa"/>
          <w:right w:w="62" w:type="dxa"/>
        </w:tblCellMar>
        <w:tblLook w:val="0000"/>
      </w:tblPr>
      <w:tblGrid>
        <w:gridCol w:w="4598"/>
        <w:gridCol w:w="4598"/>
      </w:tblGrid>
      <w:tr w:rsidTr="00563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F7902" w:rsidP="004F7902">
            <w:pPr>
              <w:pStyle w:val="List"/>
            </w:pPr>
            <w:r w:rsidRPr="004F790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F7902">
            <w:pPr>
              <w:pStyle w:val="List"/>
              <w:rPr>
                <w:lang w:val="en-NZ"/>
              </w:rPr>
            </w:pPr>
            <w:r w:rsidRPr="004F7902">
              <w:rPr>
                <w:rStyle w:val="SpecialBold"/>
              </w:rPr>
              <w:t>Performance criteria</w:t>
            </w:r>
          </w:p>
        </w:tc>
      </w:tr>
      <w:tr w:rsidTr="00563CD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t>Performance criteria describe the performance needed to demonstrate achievement of the element. Where bold italicised text is used, further information is detailed in the required skills and</w:t>
            </w:r>
            <w:r w:rsidRPr="004F7902">
              <w:t xml:space="preserve"> knowledge section and the range statement. Assessment of performance is to be consistent with the evidence guide.</w:t>
            </w:r>
          </w:p>
        </w:tc>
      </w:tr>
      <w:tr w:rsidTr="00563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7902">
            <w:pPr>
              <w:pStyle w:val="List"/>
              <w:rPr>
                <w:lang w:val="en-NZ"/>
              </w:rPr>
            </w:pPr>
            <w:r w:rsidRPr="004F7902">
              <w:t>1.</w:t>
            </w:r>
            <w:r w:rsidRPr="004F7902">
              <w:tab/>
              <w:t>Monitor receipt and dispatch of goods.</w:t>
            </w:r>
          </w:p>
        </w:tc>
        <w:tc>
          <w:tcPr>
            <w:tcW w:w="0" w:type="auto"/>
            <w:tcBorders>
              <w:top w:val="nil"/>
              <w:left w:val="nil"/>
              <w:bottom w:val="nil"/>
              <w:right w:val="nil"/>
            </w:tcBorders>
            <w:tcMar>
              <w:top w:w="0" w:type="dxa"/>
              <w:left w:w="62" w:type="dxa"/>
              <w:bottom w:w="0" w:type="dxa"/>
              <w:right w:w="62" w:type="dxa"/>
            </w:tcMar>
          </w:tcPr>
          <w:p w:rsidR="00000000" w:rsidRPr="004F7902" w:rsidP="004F7902">
            <w:pPr>
              <w:pStyle w:val="List"/>
            </w:pPr>
            <w:r w:rsidRPr="004F7902">
              <w:t xml:space="preserve">1.1.Delegate responsibility for receipt and dispatch of goods to </w:t>
            </w:r>
            <w:r w:rsidRPr="004F7902">
              <w:rPr>
                <w:rStyle w:val="BoldandItalics"/>
              </w:rPr>
              <w:t>appropriate staff.</w:t>
            </w:r>
          </w:p>
          <w:p w:rsidR="00000000" w:rsidRPr="004F7902" w:rsidP="004F7902">
            <w:pPr>
              <w:pStyle w:val="List"/>
            </w:pPr>
            <w:r w:rsidRPr="004F7902">
              <w:t xml:space="preserve">1.2.Implement </w:t>
            </w:r>
            <w:r w:rsidRPr="004F7902">
              <w:t>store procedures in regard to receipt, dispatch and secure storage of goods.</w:t>
            </w:r>
          </w:p>
          <w:p w:rsidR="00000000" w:rsidRPr="004F7902" w:rsidP="004F7902">
            <w:pPr>
              <w:pStyle w:val="List"/>
            </w:pPr>
            <w:r w:rsidRPr="004F7902">
              <w:t xml:space="preserve">1.3.Observe </w:t>
            </w:r>
            <w:r w:rsidRPr="004F7902">
              <w:rPr>
                <w:rStyle w:val="BoldandItalics"/>
              </w:rPr>
              <w:t>staff</w:t>
            </w:r>
            <w:r w:rsidRPr="004F7902">
              <w:t xml:space="preserve"> functions to ensure store procedures are followed and documentation is completed correctly.</w:t>
            </w:r>
          </w:p>
          <w:p w:rsidR="00000000" w:rsidRPr="004F7902" w:rsidP="004F7902">
            <w:pPr>
              <w:pStyle w:val="List"/>
            </w:pPr>
            <w:r w:rsidRPr="004F7902">
              <w:t>1.4.Implement store procedures to ensure goods inspected for quantity</w:t>
            </w:r>
            <w:r w:rsidRPr="004F7902">
              <w:t xml:space="preserve"> and quality on receipt.</w:t>
            </w:r>
          </w:p>
          <w:p w:rsidR="00000000" w:rsidRPr="004F7902" w:rsidP="004F7902">
            <w:pPr>
              <w:pStyle w:val="List"/>
            </w:pPr>
            <w:r w:rsidRPr="004F7902">
              <w:t xml:space="preserve">1.5.Act upon variations to quantity and quality of delivered goods, according to </w:t>
            </w:r>
            <w:r w:rsidRPr="004F7902">
              <w:rPr>
                <w:rStyle w:val="BoldandItalics"/>
              </w:rPr>
              <w:t>store policy and procedures</w:t>
            </w:r>
            <w:r w:rsidRPr="004F7902">
              <w:t>.</w:t>
            </w:r>
          </w:p>
          <w:p w:rsidR="00000000" w:rsidP="004F7902">
            <w:pPr>
              <w:pStyle w:val="List"/>
              <w:rPr>
                <w:lang w:val="en-NZ"/>
              </w:rPr>
            </w:pPr>
            <w:r w:rsidRPr="004F7902">
              <w:t xml:space="preserve">1.6.Supervise safe </w:t>
            </w:r>
            <w:r w:rsidRPr="004F7902">
              <w:rPr>
                <w:rStyle w:val="BoldandItalics"/>
              </w:rPr>
              <w:t>handling and storage of goods</w:t>
            </w:r>
            <w:r w:rsidRPr="004F7902">
              <w:t>, according to store policy.</w:t>
            </w:r>
          </w:p>
        </w:tc>
      </w:tr>
      <w:tr w:rsidTr="00563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7902">
            <w:pPr>
              <w:pStyle w:val="List"/>
              <w:rPr>
                <w:lang w:val="en-NZ"/>
              </w:rPr>
            </w:pPr>
            <w:r w:rsidRPr="004F7902">
              <w:t>2.</w:t>
            </w:r>
            <w:r w:rsidRPr="004F7902">
              <w:tab/>
              <w:t>Maintain stock records.</w:t>
            </w:r>
          </w:p>
        </w:tc>
        <w:tc>
          <w:tcPr>
            <w:tcW w:w="0" w:type="auto"/>
            <w:tcBorders>
              <w:top w:val="nil"/>
              <w:left w:val="nil"/>
              <w:bottom w:val="nil"/>
              <w:right w:val="nil"/>
            </w:tcBorders>
            <w:tcMar>
              <w:top w:w="0" w:type="dxa"/>
              <w:left w:w="62" w:type="dxa"/>
              <w:bottom w:w="0" w:type="dxa"/>
              <w:right w:w="62" w:type="dxa"/>
            </w:tcMar>
          </w:tcPr>
          <w:p w:rsidR="00000000" w:rsidRPr="004F7902" w:rsidP="004F7902">
            <w:pPr>
              <w:pStyle w:val="List"/>
            </w:pPr>
            <w:r w:rsidRPr="004F7902">
              <w:t>2.1.Monitor and maintain stock levels at required levels.</w:t>
            </w:r>
          </w:p>
          <w:p w:rsidR="00000000" w:rsidRPr="004F7902" w:rsidP="004F7902">
            <w:pPr>
              <w:pStyle w:val="List"/>
            </w:pPr>
            <w:r w:rsidRPr="004F7902">
              <w:t>2.2.Maintain, monitor and adjust stock reorder cycles as required.</w:t>
            </w:r>
          </w:p>
          <w:p w:rsidR="00000000" w:rsidRPr="004F7902" w:rsidP="004F7902">
            <w:pPr>
              <w:pStyle w:val="List"/>
            </w:pPr>
            <w:r w:rsidRPr="004F7902">
              <w:t>2.3.Inform team members of their individual responsibilities in regard to recording of stock.</w:t>
            </w:r>
          </w:p>
          <w:p w:rsidR="00000000" w:rsidRPr="004F7902" w:rsidP="004F7902">
            <w:pPr>
              <w:pStyle w:val="List"/>
            </w:pPr>
            <w:r w:rsidRPr="004F7902">
              <w:t>2.4.Maintain stock storage and moveme</w:t>
            </w:r>
            <w:r w:rsidRPr="004F7902">
              <w:t xml:space="preserve">nt </w:t>
            </w:r>
            <w:r w:rsidRPr="004F7902">
              <w:rPr>
                <w:rStyle w:val="BoldandItalics"/>
              </w:rPr>
              <w:t>records</w:t>
            </w:r>
            <w:r w:rsidRPr="004F7902">
              <w:t>, according to store policy.</w:t>
            </w:r>
          </w:p>
          <w:p w:rsidR="00000000" w:rsidRPr="004F7902" w:rsidP="004F7902">
            <w:pPr>
              <w:pStyle w:val="List"/>
            </w:pPr>
            <w:r w:rsidRPr="004F7902">
              <w:t>2.5.Record stock discrepancies and follow procedures according to store policy.</w:t>
            </w:r>
          </w:p>
          <w:p w:rsidR="00000000" w:rsidP="004F7902">
            <w:pPr>
              <w:pStyle w:val="List"/>
              <w:rPr>
                <w:lang w:val="en-NZ"/>
              </w:rPr>
            </w:pPr>
            <w:r w:rsidRPr="004F7902">
              <w:t xml:space="preserve">2.6.Monitor stock performance and identify and </w:t>
            </w:r>
            <w:r w:rsidRPr="004F7902">
              <w:rPr>
                <w:rStyle w:val="BoldandItalics"/>
              </w:rPr>
              <w:t>report</w:t>
            </w:r>
            <w:r w:rsidRPr="004F7902">
              <w:t xml:space="preserve"> fast and slow selling items according to store policy.</w:t>
            </w:r>
          </w:p>
        </w:tc>
      </w:tr>
      <w:tr w:rsidTr="00563CD3">
        <w:tblPrEx>
          <w:tblW w:w="0" w:type="auto"/>
          <w:tblCellMar>
            <w:left w:w="62" w:type="dxa"/>
            <w:right w:w="62" w:type="dxa"/>
          </w:tblCellMar>
          <w:tblLook w:val="0000"/>
        </w:tblPrEx>
        <w:trPr>
          <w:trHeight w:val="2966"/>
        </w:trPr>
        <w:tc>
          <w:tcPr>
            <w:tcW w:w="0" w:type="auto"/>
            <w:tcBorders>
              <w:top w:val="nil"/>
              <w:left w:val="nil"/>
              <w:bottom w:val="nil"/>
              <w:right w:val="nil"/>
            </w:tcBorders>
            <w:tcMar>
              <w:top w:w="0" w:type="dxa"/>
              <w:left w:w="62" w:type="dxa"/>
              <w:bottom w:w="0" w:type="dxa"/>
              <w:right w:w="62" w:type="dxa"/>
            </w:tcMar>
          </w:tcPr>
          <w:p w:rsidR="00000000" w:rsidP="004F7902">
            <w:pPr>
              <w:pStyle w:val="List"/>
              <w:rPr>
                <w:lang w:val="en-NZ"/>
              </w:rPr>
            </w:pPr>
            <w:r w:rsidRPr="004F7902">
              <w:t>3.</w:t>
            </w:r>
            <w:r w:rsidRPr="004F7902">
              <w:tab/>
              <w:t xml:space="preserve">Coordinate stocktake or </w:t>
            </w:r>
            <w:r w:rsidRPr="004F7902">
              <w:t>cyclical count.</w:t>
            </w:r>
          </w:p>
        </w:tc>
        <w:tc>
          <w:tcPr>
            <w:tcW w:w="0" w:type="auto"/>
            <w:tcBorders>
              <w:top w:val="nil"/>
              <w:left w:val="nil"/>
              <w:bottom w:val="nil"/>
              <w:right w:val="nil"/>
            </w:tcBorders>
            <w:tcMar>
              <w:top w:w="0" w:type="dxa"/>
              <w:left w:w="62" w:type="dxa"/>
              <w:bottom w:w="0" w:type="dxa"/>
              <w:right w:w="62" w:type="dxa"/>
            </w:tcMar>
          </w:tcPr>
          <w:p w:rsidR="00000000" w:rsidRPr="004F7902" w:rsidP="004F7902">
            <w:pPr>
              <w:pStyle w:val="List"/>
            </w:pPr>
            <w:r w:rsidRPr="004F7902">
              <w:t xml:space="preserve">3.1.Interpret policy and procedures in regard to </w:t>
            </w:r>
            <w:r w:rsidRPr="004F7902">
              <w:rPr>
                <w:rStyle w:val="BoldandItalics"/>
              </w:rPr>
              <w:t>stocktaking</w:t>
            </w:r>
            <w:r w:rsidRPr="004F7902">
              <w:t xml:space="preserve"> and cyclical counts and explain to team members.</w:t>
            </w:r>
          </w:p>
          <w:p w:rsidR="00000000" w:rsidRPr="004F7902" w:rsidP="004F7902">
            <w:pPr>
              <w:pStyle w:val="List"/>
            </w:pPr>
            <w:r w:rsidRPr="004F7902">
              <w:t>3.2.</w:t>
            </w:r>
            <w:r w:rsidRPr="004F7902">
              <w:rPr>
                <w:rStyle w:val="BoldandItalics"/>
              </w:rPr>
              <w:t xml:space="preserve">Roster </w:t>
            </w:r>
            <w:r w:rsidRPr="004F7902">
              <w:t>staff, according to allocated budget and time constraints.</w:t>
            </w:r>
          </w:p>
          <w:p w:rsidR="00000000" w:rsidRPr="004F7902" w:rsidP="004F7902">
            <w:pPr>
              <w:pStyle w:val="List"/>
            </w:pPr>
            <w:r w:rsidRPr="004F7902">
              <w:t>3.3.Allocate stocktaking tasks to individual team members.</w:t>
            </w:r>
          </w:p>
          <w:p w:rsidR="00000000" w:rsidRPr="004F7902" w:rsidP="004F7902">
            <w:pPr>
              <w:pStyle w:val="List"/>
            </w:pPr>
            <w:r w:rsidRPr="004F7902">
              <w:t>3</w:t>
            </w:r>
            <w:r w:rsidRPr="004F7902">
              <w:t>.4.Provide team members with clear directions for the performance of each task.</w:t>
            </w:r>
          </w:p>
          <w:p w:rsidR="00000000" w:rsidRPr="004F7902" w:rsidP="004F7902">
            <w:pPr>
              <w:pStyle w:val="List"/>
            </w:pPr>
            <w:r w:rsidRPr="004F7902">
              <w:t>3.5.Allocate team members to ensure effective use of staff resources to complete task.</w:t>
            </w:r>
          </w:p>
          <w:p w:rsidR="00000000" w:rsidP="004F7902">
            <w:pPr>
              <w:pStyle w:val="List"/>
              <w:rPr>
                <w:lang w:val="en-NZ"/>
              </w:rPr>
            </w:pPr>
            <w:r w:rsidRPr="004F7902">
              <w:t>3.6.Produce accurate reports on stocktake data, including discrepancies, for management.</w:t>
            </w:r>
          </w:p>
        </w:tc>
      </w:tr>
      <w:tr w:rsidTr="00563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7902">
            <w:pPr>
              <w:pStyle w:val="List"/>
              <w:rPr>
                <w:lang w:val="en-NZ"/>
              </w:rPr>
            </w:pPr>
            <w:r w:rsidRPr="004F7902">
              <w:t>4.</w:t>
            </w:r>
            <w:r w:rsidRPr="004F7902">
              <w:tab/>
              <w:t>Identify stock losses.</w:t>
            </w:r>
          </w:p>
        </w:tc>
        <w:tc>
          <w:tcPr>
            <w:tcW w:w="0" w:type="auto"/>
            <w:tcBorders>
              <w:top w:val="nil"/>
              <w:left w:val="nil"/>
              <w:bottom w:val="nil"/>
              <w:right w:val="nil"/>
            </w:tcBorders>
            <w:tcMar>
              <w:top w:w="0" w:type="dxa"/>
              <w:left w:w="62" w:type="dxa"/>
              <w:bottom w:w="0" w:type="dxa"/>
              <w:right w:w="62" w:type="dxa"/>
            </w:tcMar>
          </w:tcPr>
          <w:p w:rsidR="00000000" w:rsidRPr="004F7902" w:rsidP="004F7902">
            <w:pPr>
              <w:pStyle w:val="List"/>
            </w:pPr>
            <w:r w:rsidRPr="004F7902">
              <w:t>4.1.Identify, record and assess losses against potential loss forecast on a regular basis.</w:t>
            </w:r>
          </w:p>
          <w:p w:rsidR="00000000" w:rsidRPr="004F7902" w:rsidP="004F7902">
            <w:pPr>
              <w:pStyle w:val="List"/>
            </w:pPr>
            <w:r w:rsidRPr="004F7902">
              <w:t>4.2.Identify avoidable losses and establish reasons.</w:t>
            </w:r>
          </w:p>
          <w:p w:rsidR="00000000" w:rsidP="004F7902">
            <w:pPr>
              <w:pStyle w:val="List"/>
              <w:rPr>
                <w:lang w:val="en-NZ"/>
              </w:rPr>
            </w:pPr>
            <w:r w:rsidRPr="004F7902">
              <w:t>4.3.Recommend and implement possible solutions.</w:t>
            </w:r>
          </w:p>
        </w:tc>
      </w:tr>
      <w:tr w:rsidTr="00563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7902">
            <w:pPr>
              <w:pStyle w:val="List"/>
              <w:rPr>
                <w:lang w:val="en-NZ"/>
              </w:rPr>
            </w:pPr>
            <w:r w:rsidRPr="004F7902">
              <w:t>5.</w:t>
            </w:r>
            <w:r w:rsidRPr="004F7902">
              <w:tab/>
              <w:t>Process orders.</w:t>
            </w:r>
          </w:p>
        </w:tc>
        <w:tc>
          <w:tcPr>
            <w:tcW w:w="0" w:type="auto"/>
            <w:tcBorders>
              <w:top w:val="nil"/>
              <w:left w:val="nil"/>
              <w:bottom w:val="nil"/>
              <w:right w:val="nil"/>
            </w:tcBorders>
            <w:tcMar>
              <w:top w:w="0" w:type="dxa"/>
              <w:left w:w="62" w:type="dxa"/>
              <w:bottom w:w="0" w:type="dxa"/>
              <w:right w:w="62" w:type="dxa"/>
            </w:tcMar>
          </w:tcPr>
          <w:p w:rsidR="00000000" w:rsidRPr="004F7902" w:rsidP="004F7902">
            <w:pPr>
              <w:pStyle w:val="List"/>
            </w:pPr>
            <w:r w:rsidRPr="004F7902">
              <w:t>5.1.Process and raise orders for stock as requested, according to store policy and procedures.</w:t>
            </w:r>
          </w:p>
          <w:p w:rsidR="00000000" w:rsidRPr="004F7902" w:rsidP="004F7902">
            <w:pPr>
              <w:pStyle w:val="List"/>
            </w:pPr>
            <w:r w:rsidRPr="004F7902">
              <w:t xml:space="preserve">5.2.Maintain </w:t>
            </w:r>
            <w:r w:rsidRPr="004F7902">
              <w:rPr>
                <w:rStyle w:val="BoldandItalics"/>
              </w:rPr>
              <w:t>ordering and recording system</w:t>
            </w:r>
            <w:r w:rsidRPr="004F7902">
              <w:t>.</w:t>
            </w:r>
          </w:p>
          <w:p w:rsidR="00000000" w:rsidRPr="004F7902" w:rsidP="004F7902">
            <w:pPr>
              <w:pStyle w:val="List"/>
            </w:pPr>
            <w:r w:rsidRPr="004F7902">
              <w:t>5.3.Ensure availability of sample range, according to buying plan.</w:t>
            </w:r>
          </w:p>
          <w:p w:rsidR="00000000" w:rsidRPr="004F7902" w:rsidP="004F7902">
            <w:pPr>
              <w:pStyle w:val="List"/>
            </w:pPr>
            <w:r w:rsidRPr="004F7902">
              <w:t>5.4.Order pricing materials as required.</w:t>
            </w:r>
          </w:p>
          <w:p w:rsidR="00000000" w:rsidP="004F7902">
            <w:pPr>
              <w:pStyle w:val="List"/>
              <w:rPr>
                <w:lang w:val="en-NZ"/>
              </w:rPr>
            </w:pPr>
            <w:r w:rsidRPr="004F7902">
              <w:t>5.5.Recor</w:t>
            </w:r>
            <w:r w:rsidRPr="004F7902">
              <w:t>d negotiated purchase and supply agreements and file for retrieval.</w:t>
            </w:r>
          </w:p>
        </w:tc>
      </w:tr>
      <w:tr w:rsidTr="00563C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F7902">
            <w:pPr>
              <w:pStyle w:val="List"/>
              <w:rPr>
                <w:lang w:val="en-NZ"/>
              </w:rPr>
            </w:pPr>
            <w:r w:rsidRPr="004F7902">
              <w:t>6.</w:t>
            </w:r>
            <w:r w:rsidRPr="004F7902">
              <w:tab/>
              <w:t>Follow up orders.</w:t>
            </w:r>
          </w:p>
        </w:tc>
        <w:tc>
          <w:tcPr>
            <w:tcW w:w="0" w:type="auto"/>
            <w:tcBorders>
              <w:top w:val="nil"/>
              <w:left w:val="nil"/>
              <w:bottom w:val="nil"/>
              <w:right w:val="nil"/>
            </w:tcBorders>
            <w:tcMar>
              <w:top w:w="0" w:type="dxa"/>
              <w:left w:w="62" w:type="dxa"/>
              <w:bottom w:w="0" w:type="dxa"/>
              <w:right w:w="62" w:type="dxa"/>
            </w:tcMar>
          </w:tcPr>
          <w:p w:rsidR="00000000" w:rsidRPr="004F7902" w:rsidP="004F7902">
            <w:pPr>
              <w:pStyle w:val="List"/>
            </w:pPr>
            <w:r w:rsidRPr="004F7902">
              <w:t>6.1.Monitor delivery process to meet agreed deadlines.</w:t>
            </w:r>
          </w:p>
          <w:p w:rsidR="00000000" w:rsidRPr="004F7902" w:rsidP="004F7902">
            <w:pPr>
              <w:pStyle w:val="List"/>
            </w:pPr>
            <w:r w:rsidRPr="004F7902">
              <w:t>6.2.Handle routine supply problems or refer to management as required by store policy.</w:t>
            </w:r>
          </w:p>
          <w:p w:rsidR="00000000" w:rsidRPr="004F7902" w:rsidP="004F7902">
            <w:pPr>
              <w:pStyle w:val="List"/>
            </w:pPr>
            <w:r w:rsidRPr="004F7902">
              <w:t>6.3.Maintain ongoing lia</w:t>
            </w:r>
            <w:r w:rsidRPr="004F7902">
              <w:t xml:space="preserve">ison with buyers, store or departments, warehouse and </w:t>
            </w:r>
            <w:r w:rsidRPr="004F7902">
              <w:rPr>
                <w:rStyle w:val="BoldandItalics"/>
              </w:rPr>
              <w:t>suppliers</w:t>
            </w:r>
            <w:r w:rsidRPr="004F7902">
              <w:t xml:space="preserve"> to ensure continuity of supply.</w:t>
            </w:r>
          </w:p>
          <w:p w:rsidR="00000000" w:rsidRPr="004F7902" w:rsidP="004F7902">
            <w:pPr>
              <w:pStyle w:val="List"/>
            </w:pPr>
            <w:r w:rsidRPr="004F7902">
              <w:t>6.4.Distribute stock, according to store or department allocation.</w:t>
            </w:r>
          </w:p>
        </w:tc>
      </w:tr>
    </w:tbl>
    <w:p w:rsidR="00000000" w:rsidRPr="004F7902" w:rsidP="004F7902">
      <w:pPr>
        <w:pStyle w:val="List"/>
      </w:pPr>
    </w:p>
    <w:p w:rsidR="00000000" w:rsidRPr="004F7902" w:rsidP="004F7902">
      <w:pPr>
        <w:pStyle w:val="AllowPageBreak"/>
      </w:pPr>
    </w:p>
    <w:p w:rsidR="00000000" w:rsidRPr="004F7902" w:rsidP="004F7902">
      <w:pPr>
        <w:pStyle w:val="Heading1"/>
      </w:pPr>
      <w:bookmarkStart w:id="9" w:name="O_394429"/>
      <w:bookmarkEnd w:id="9"/>
      <w:r w:rsidRPr="004F7902">
        <w:t>Required Skills and Knowledge</w:t>
      </w:r>
    </w:p>
    <w:tbl>
      <w:tblPr>
        <w:tblW w:w="0" w:type="auto"/>
        <w:tblLayout w:type="fixed"/>
        <w:tblCellMar>
          <w:left w:w="62" w:type="dxa"/>
          <w:right w:w="62" w:type="dxa"/>
        </w:tblCellMar>
        <w:tblLook w:val="0000"/>
      </w:tblPr>
      <w:tblGrid>
        <w:gridCol w:w="9180"/>
      </w:tblGrid>
      <w:tr w:rsidTr="00563CD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t>This section describes the essential skills and knowledge and their level, required for this unit.</w:t>
            </w:r>
          </w:p>
        </w:tc>
      </w:tr>
      <w:tr w:rsidTr="00563CD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SpecialBold"/>
              </w:rPr>
              <w:t>Required skills</w:t>
            </w:r>
          </w:p>
        </w:tc>
      </w:tr>
      <w:tr w:rsidTr="00563CD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technical skills to:</w:t>
            </w:r>
          </w:p>
          <w:p w:rsidR="00000000" w:rsidRPr="004F7902" w:rsidP="004F7902">
            <w:pPr>
              <w:pStyle w:val="ListBullet2"/>
            </w:pPr>
            <w:r w:rsidRPr="004F7902">
              <w:t>use store stocktaking systems</w:t>
            </w:r>
          </w:p>
          <w:p w:rsidR="00000000" w:rsidRPr="004F7902" w:rsidP="004F7902">
            <w:pPr>
              <w:pStyle w:val="ListBullet2"/>
            </w:pPr>
            <w:r w:rsidRPr="004F7902">
              <w:t>use electronic recording equipment</w:t>
            </w:r>
          </w:p>
          <w:p w:rsidR="00000000" w:rsidRPr="004F7902" w:rsidP="004F7902">
            <w:pPr>
              <w:pStyle w:val="ListBullet"/>
            </w:pPr>
            <w:r w:rsidRPr="004F7902">
              <w:t xml:space="preserve">interpersonal skills to: </w:t>
            </w:r>
          </w:p>
          <w:p w:rsidR="00000000" w:rsidRPr="004F7902" w:rsidP="004F7902">
            <w:pPr>
              <w:pStyle w:val="ListBullet2"/>
            </w:pPr>
            <w:r w:rsidRPr="004F7902">
              <w:t>inform team members of their responsibilities and give instructions</w:t>
            </w:r>
          </w:p>
          <w:p w:rsidR="00000000" w:rsidRPr="004F7902" w:rsidP="004F7902">
            <w:pPr>
              <w:pStyle w:val="ListBullet2"/>
            </w:pPr>
            <w:r w:rsidRPr="004F7902">
              <w:t>explain policies and procedures to staff</w:t>
            </w:r>
          </w:p>
          <w:p w:rsidR="00000000" w:rsidRPr="004F7902" w:rsidP="004F7902">
            <w:pPr>
              <w:pStyle w:val="ListBullet2"/>
            </w:pPr>
            <w:r w:rsidRPr="004F7902">
              <w:t>allocate tasks and provide directions for performance of tasks</w:t>
            </w:r>
          </w:p>
          <w:p w:rsidR="00000000" w:rsidRPr="004F7902" w:rsidP="004F7902">
            <w:pPr>
              <w:pStyle w:val="ListBullet2"/>
            </w:pPr>
            <w:r w:rsidRPr="004F7902">
              <w:t>liaise with buyers, store and departments, warehouse and suppliers through clear and</w:t>
            </w:r>
            <w:r w:rsidRPr="004F7902">
              <w:t xml:space="preserve"> direct communication </w:t>
            </w:r>
          </w:p>
          <w:p w:rsidR="00000000" w:rsidRPr="004F7902" w:rsidP="004F7902">
            <w:pPr>
              <w:pStyle w:val="ListBullet2"/>
            </w:pPr>
            <w:r w:rsidRPr="004F7902">
              <w:t>ask questions to identify and confirm requirements</w:t>
            </w:r>
          </w:p>
          <w:p w:rsidR="00000000" w:rsidRPr="004F7902" w:rsidP="004F7902">
            <w:pPr>
              <w:pStyle w:val="ListBullet2"/>
            </w:pPr>
            <w:r w:rsidRPr="004F7902">
              <w:t>use language and concepts appropriate to cultural differences</w:t>
            </w:r>
          </w:p>
          <w:p w:rsidR="00000000" w:rsidRPr="004F7902" w:rsidP="004F7902">
            <w:pPr>
              <w:pStyle w:val="ListBullet2"/>
            </w:pPr>
            <w:r w:rsidRPr="004F7902">
              <w:t>use and interpret non-verbal communication</w:t>
            </w:r>
          </w:p>
          <w:p w:rsidR="00000000" w:rsidRPr="004F7902" w:rsidP="004F7902">
            <w:pPr>
              <w:pStyle w:val="ListBullet"/>
            </w:pPr>
            <w:r w:rsidRPr="004F7902">
              <w:t>management skills to coordinate stock takes</w:t>
            </w:r>
          </w:p>
          <w:p w:rsidR="00000000" w:rsidRPr="004F7902" w:rsidP="004F7902">
            <w:pPr>
              <w:pStyle w:val="ListBullet"/>
            </w:pPr>
            <w:r w:rsidRPr="004F7902">
              <w:t>negotiation skills to handle sup</w:t>
            </w:r>
            <w:r w:rsidRPr="004F7902">
              <w:t>ply problems</w:t>
            </w:r>
          </w:p>
          <w:p w:rsidR="00000000" w:rsidRPr="004F7902" w:rsidP="004F7902">
            <w:pPr>
              <w:pStyle w:val="ListBullet"/>
            </w:pPr>
            <w:r w:rsidRPr="004F7902">
              <w:t>literacy and numeracy skills to:</w:t>
            </w:r>
          </w:p>
          <w:p w:rsidR="00000000" w:rsidRPr="004F7902" w:rsidP="004F7902">
            <w:pPr>
              <w:pStyle w:val="ListBullet2"/>
            </w:pPr>
            <w:r w:rsidRPr="004F7902">
              <w:t>prepare and present stock control reports and documentation</w:t>
            </w:r>
          </w:p>
          <w:p w:rsidR="00000000" w:rsidRPr="004F7902" w:rsidP="004F7902">
            <w:pPr>
              <w:pStyle w:val="ListBullet2"/>
            </w:pPr>
            <w:r w:rsidRPr="004F7902">
              <w:t>process orders</w:t>
            </w:r>
          </w:p>
          <w:p w:rsidR="00000000" w:rsidRPr="004F7902" w:rsidP="004F7902">
            <w:pPr>
              <w:pStyle w:val="ListBullet2"/>
            </w:pPr>
            <w:r w:rsidRPr="004F7902">
              <w:t>maintain delivery and supply records</w:t>
            </w:r>
          </w:p>
          <w:p w:rsidR="00000000" w:rsidRPr="004F7902" w:rsidP="004F7902">
            <w:pPr>
              <w:pStyle w:val="ListBullet2"/>
            </w:pPr>
            <w:r w:rsidRPr="004F7902">
              <w:t>maintain stock distribution records</w:t>
            </w:r>
          </w:p>
          <w:p w:rsidR="00000000" w:rsidP="004F7902">
            <w:pPr>
              <w:pStyle w:val="ListBullet2"/>
              <w:rPr>
                <w:lang w:val="en-NZ"/>
              </w:rPr>
            </w:pPr>
            <w:r w:rsidRPr="004F7902">
              <w:t>maintain stock ordering and recording systems</w:t>
            </w:r>
          </w:p>
        </w:tc>
      </w:tr>
      <w:tr w:rsidTr="00563CD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SpecialBold"/>
              </w:rPr>
              <w:t>Required knowledge</w:t>
            </w:r>
          </w:p>
        </w:tc>
      </w:tr>
      <w:tr w:rsidTr="00563CD3">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store policy and procedures in regard to:</w:t>
            </w:r>
          </w:p>
          <w:p w:rsidR="00000000" w:rsidRPr="004F7902" w:rsidP="004F7902">
            <w:pPr>
              <w:pStyle w:val="ListBullet2"/>
            </w:pPr>
            <w:r w:rsidRPr="004F7902">
              <w:t>stock control</w:t>
            </w:r>
          </w:p>
          <w:p w:rsidR="00000000" w:rsidRPr="004F7902" w:rsidP="004F7902">
            <w:pPr>
              <w:pStyle w:val="ListBullet2"/>
            </w:pPr>
            <w:r w:rsidRPr="004F7902">
              <w:t>store merchandising system</w:t>
            </w:r>
          </w:p>
          <w:p w:rsidR="00000000" w:rsidRPr="004F7902" w:rsidP="004F7902">
            <w:pPr>
              <w:pStyle w:val="ListBullet2"/>
            </w:pPr>
            <w:r w:rsidRPr="004F7902">
              <w:t>current and future stock levels</w:t>
            </w:r>
          </w:p>
          <w:p w:rsidR="00000000" w:rsidRPr="004F7902" w:rsidP="004F7902">
            <w:pPr>
              <w:pStyle w:val="ListBullet2"/>
            </w:pPr>
            <w:r w:rsidRPr="004F7902">
              <w:t>bar codes, labels and price tags</w:t>
            </w:r>
          </w:p>
          <w:p w:rsidR="00000000" w:rsidRPr="004F7902" w:rsidP="004F7902">
            <w:pPr>
              <w:pStyle w:val="ListBullet2"/>
            </w:pPr>
            <w:r w:rsidRPr="004F7902">
              <w:t>store stock recording system</w:t>
            </w:r>
          </w:p>
          <w:p w:rsidR="00000000" w:rsidRPr="004F7902" w:rsidP="004F7902">
            <w:pPr>
              <w:pStyle w:val="ListBullet2"/>
            </w:pPr>
            <w:r w:rsidRPr="004F7902">
              <w:t>stock replenishment and reorder procedures</w:t>
            </w:r>
          </w:p>
          <w:p w:rsidR="00000000" w:rsidRPr="004F7902" w:rsidP="004F7902">
            <w:pPr>
              <w:pStyle w:val="ListBullet2"/>
            </w:pPr>
            <w:r w:rsidRPr="004F7902">
              <w:t>inter- and intra-store and department transfers</w:t>
            </w:r>
          </w:p>
          <w:p w:rsidR="00000000" w:rsidRPr="004F7902" w:rsidP="004F7902">
            <w:pPr>
              <w:pStyle w:val="ListBullet2"/>
            </w:pPr>
            <w:r w:rsidRPr="004F7902">
              <w:t>reporting of stock discrepancies and damage</w:t>
            </w:r>
          </w:p>
          <w:p w:rsidR="00000000" w:rsidRPr="004F7902" w:rsidP="004F7902">
            <w:pPr>
              <w:pStyle w:val="ListBullet2"/>
            </w:pPr>
            <w:r w:rsidRPr="004F7902">
              <w:t>identifying and recording stock losses</w:t>
            </w:r>
          </w:p>
          <w:p w:rsidR="00000000" w:rsidRPr="004F7902" w:rsidP="004F7902">
            <w:pPr>
              <w:pStyle w:val="ListBullet2"/>
            </w:pPr>
            <w:r w:rsidRPr="004F7902">
              <w:t>identifying and recording discrepancies</w:t>
            </w:r>
          </w:p>
          <w:p w:rsidR="00000000" w:rsidRPr="004F7902" w:rsidP="004F7902">
            <w:pPr>
              <w:pStyle w:val="ListBullet2"/>
            </w:pPr>
            <w:r w:rsidRPr="004F7902">
              <w:t>existing suppliers</w:t>
            </w:r>
          </w:p>
          <w:p w:rsidR="00000000" w:rsidRPr="004F7902" w:rsidP="004F7902">
            <w:pPr>
              <w:pStyle w:val="ListBullet2"/>
            </w:pPr>
            <w:r w:rsidRPr="004F7902">
              <w:t>quality control procedures and requirements</w:t>
            </w:r>
          </w:p>
          <w:p w:rsidR="00000000" w:rsidRPr="004F7902" w:rsidP="004F7902">
            <w:pPr>
              <w:pStyle w:val="ListBullet2"/>
            </w:pPr>
            <w:r w:rsidRPr="004F7902">
              <w:t>receipt and dispatch o</w:t>
            </w:r>
            <w:r w:rsidRPr="004F7902">
              <w:t>f goods, including inspection for quality and quantity</w:t>
            </w:r>
          </w:p>
          <w:p w:rsidR="00000000" w:rsidRPr="004F7902" w:rsidP="004F7902">
            <w:pPr>
              <w:pStyle w:val="ListBullet"/>
            </w:pPr>
            <w:r w:rsidRPr="004F7902">
              <w:t>relevant licensing requirements for moving stock mechanically</w:t>
            </w:r>
          </w:p>
          <w:p w:rsidR="00000000" w:rsidRPr="004F7902" w:rsidP="004F7902">
            <w:pPr>
              <w:pStyle w:val="ListBullet"/>
            </w:pPr>
            <w:r w:rsidRPr="004F7902">
              <w:t>relevant legislation and statutory requirements</w:t>
            </w:r>
          </w:p>
          <w:p w:rsidR="00000000" w:rsidRPr="004F7902" w:rsidP="004F7902">
            <w:pPr>
              <w:pStyle w:val="ListBullet"/>
            </w:pPr>
            <w:r w:rsidRPr="004F7902">
              <w:t xml:space="preserve">relevant industry codes of practice </w:t>
            </w:r>
          </w:p>
          <w:p w:rsidR="00000000" w:rsidRPr="004F7902" w:rsidP="004F7902">
            <w:pPr>
              <w:pStyle w:val="ListBullet"/>
            </w:pPr>
            <w:r w:rsidRPr="004F7902">
              <w:t>relevant Work Health and Safety (WHS) legislation and codes of practice</w:t>
            </w:r>
          </w:p>
        </w:tc>
      </w:tr>
    </w:tbl>
    <w:p w:rsidR="00000000" w:rsidRPr="004F7902" w:rsidP="004F7902">
      <w:pPr>
        <w:pStyle w:val="BodyText"/>
      </w:pPr>
    </w:p>
    <w:p w:rsidR="00000000" w:rsidRPr="004F7902" w:rsidP="004F7902">
      <w:pPr>
        <w:pStyle w:val="AllowPageBreak"/>
      </w:pPr>
    </w:p>
    <w:p w:rsidR="00000000" w:rsidRPr="004F7902" w:rsidP="004F7902">
      <w:pPr>
        <w:pStyle w:val="Heading1"/>
      </w:pPr>
      <w:bookmarkStart w:id="10" w:name="O_394435"/>
      <w:bookmarkEnd w:id="10"/>
      <w:r w:rsidRPr="004F7902">
        <w:t>Evidence Guide</w:t>
      </w:r>
    </w:p>
    <w:tbl>
      <w:tblPr>
        <w:tblW w:w="0" w:type="auto"/>
        <w:tblLayout w:type="fixed"/>
        <w:tblCellMar>
          <w:left w:w="62" w:type="dxa"/>
          <w:right w:w="62" w:type="dxa"/>
        </w:tblCellMar>
        <w:tblLook w:val="0000"/>
      </w:tblPr>
      <w:tblGrid>
        <w:gridCol w:w="3345"/>
        <w:gridCol w:w="5835"/>
      </w:tblGrid>
      <w:tr w:rsidTr="00563CD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t xml:space="preserve">The evidence guide provides advice on assessment and must be read in conjunction with the performance criteria, required skills and knowledge, </w:t>
            </w:r>
            <w:r w:rsidRPr="004F7902">
              <w:t>the range statement and the Assessment Guidelines for this Training Package.</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BodyText"/>
            </w:pPr>
            <w:r w:rsidRPr="004F7902">
              <w:t>Evidence of the following is essential:</w:t>
            </w:r>
          </w:p>
          <w:p w:rsidR="00000000" w:rsidRPr="004F7902" w:rsidP="004F7902">
            <w:pPr>
              <w:pStyle w:val="ListBullet"/>
            </w:pPr>
            <w:r w:rsidRPr="004F7902">
              <w:t xml:space="preserve">consistently implements and monitors store </w:t>
            </w:r>
            <w:r w:rsidRPr="004F7902">
              <w:t>policy and procedures regarding receipt, dispatch and secure storage of goods</w:t>
            </w:r>
          </w:p>
          <w:p w:rsidR="00000000" w:rsidRPr="004F7902" w:rsidP="004F7902">
            <w:pPr>
              <w:pStyle w:val="ListBullet"/>
            </w:pPr>
            <w:r w:rsidRPr="004F7902">
              <w:t>regularly monitors staff implementation of store procedures and documentation in regard to receipt, dispatch and secure storage of goods</w:t>
            </w:r>
          </w:p>
          <w:p w:rsidR="00000000" w:rsidRPr="004F7902" w:rsidP="004F7902">
            <w:pPr>
              <w:pStyle w:val="ListBullet"/>
            </w:pPr>
            <w:r w:rsidRPr="004F7902">
              <w:t xml:space="preserve">monitors stock levels, storage, movement </w:t>
            </w:r>
            <w:r w:rsidRPr="004F7902">
              <w:t>and reorder cycles on a regular basis.</w:t>
            </w:r>
          </w:p>
          <w:p w:rsidR="00000000" w:rsidRPr="004F7902" w:rsidP="004F7902">
            <w:pPr>
              <w:pStyle w:val="ListBullet"/>
            </w:pPr>
            <w:r w:rsidRPr="004F7902">
              <w:t>organises and coordinates stocktake according to store policy and procedures</w:t>
            </w:r>
          </w:p>
          <w:p w:rsidR="00000000" w:rsidRPr="004F7902" w:rsidP="004F7902">
            <w:pPr>
              <w:pStyle w:val="ListBullet"/>
            </w:pPr>
            <w:r w:rsidRPr="004F7902">
              <w:t>consistently raises and processes stock orders and maintains record system according to store policy and procedures</w:t>
            </w:r>
          </w:p>
          <w:p w:rsidR="00000000" w:rsidP="004F7902">
            <w:pPr>
              <w:pStyle w:val="ListBullet"/>
              <w:rPr>
                <w:lang w:val="en-NZ"/>
              </w:rPr>
            </w:pPr>
            <w:r w:rsidRPr="004F7902">
              <w:t>monitors delivery proces</w:t>
            </w:r>
            <w:r w:rsidRPr="004F7902">
              <w:t>ses and distributes stock to ensure continuity of supply.</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BodyText"/>
            </w:pPr>
            <w:r w:rsidRPr="004F7902">
              <w:t>Assessment must ensure access to:</w:t>
            </w:r>
          </w:p>
          <w:p w:rsidR="00000000" w:rsidRPr="004F7902" w:rsidP="004F7902">
            <w:pPr>
              <w:pStyle w:val="ListBullet"/>
            </w:pPr>
            <w:r w:rsidRPr="004F7902">
              <w:t>a retail work environment</w:t>
            </w:r>
          </w:p>
          <w:p w:rsidR="00000000" w:rsidRPr="004F7902" w:rsidP="004F7902">
            <w:pPr>
              <w:pStyle w:val="ListBullet"/>
            </w:pPr>
            <w:r w:rsidRPr="004F7902">
              <w:t>relevant documentation, such as:</w:t>
            </w:r>
          </w:p>
          <w:p w:rsidR="00000000" w:rsidRPr="004F7902" w:rsidP="004F7902">
            <w:pPr>
              <w:pStyle w:val="ListBullet2"/>
            </w:pPr>
            <w:r w:rsidRPr="004F7902">
              <w:t>store policy and procedures for receipt and d</w:t>
            </w:r>
            <w:r w:rsidRPr="004F7902">
              <w:t>ispatch of goods</w:t>
            </w:r>
          </w:p>
          <w:p w:rsidR="00000000" w:rsidRPr="004F7902" w:rsidP="004F7902">
            <w:pPr>
              <w:pStyle w:val="ListBullet2"/>
            </w:pPr>
            <w:r w:rsidRPr="004F7902">
              <w:t>store procedures for stocktake</w:t>
            </w:r>
          </w:p>
          <w:p w:rsidR="00000000" w:rsidRPr="004F7902" w:rsidP="004F7902">
            <w:pPr>
              <w:pStyle w:val="ListBullet2"/>
            </w:pPr>
            <w:r w:rsidRPr="004F7902">
              <w:t>WHS legislation and codes of practice</w:t>
            </w:r>
          </w:p>
          <w:p w:rsidR="00000000" w:rsidRPr="004F7902" w:rsidP="004F7902">
            <w:pPr>
              <w:pStyle w:val="ListBullet2"/>
            </w:pPr>
            <w:r w:rsidRPr="004F7902">
              <w:t>industry codes of practice</w:t>
            </w:r>
          </w:p>
          <w:p w:rsidR="00000000" w:rsidRPr="004F7902" w:rsidP="004F7902">
            <w:pPr>
              <w:pStyle w:val="ListBullet2"/>
            </w:pPr>
            <w:r w:rsidRPr="004F7902">
              <w:t>legislation and statutory requirements</w:t>
            </w:r>
          </w:p>
          <w:p w:rsidR="00000000" w:rsidRPr="004F7902" w:rsidP="004F7902">
            <w:pPr>
              <w:pStyle w:val="ListBullet2"/>
            </w:pPr>
            <w:r w:rsidRPr="004F7902">
              <w:t>store merchandising and marketing policy and procedures</w:t>
            </w:r>
          </w:p>
          <w:p w:rsidR="00000000" w:rsidRPr="004F7902" w:rsidP="004F7902">
            <w:pPr>
              <w:pStyle w:val="ListBullet2"/>
            </w:pPr>
            <w:r w:rsidRPr="004F7902">
              <w:t>inter- and intra-store and department transfer procedures</w:t>
            </w:r>
          </w:p>
          <w:p w:rsidR="00000000" w:rsidP="004F7902">
            <w:pPr>
              <w:pStyle w:val="ListBullet2"/>
              <w:rPr>
                <w:lang w:val="en-NZ"/>
              </w:rPr>
            </w:pPr>
            <w:r w:rsidRPr="004F7902">
              <w:t>store quality control procedures and requirements.</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BodyText"/>
            </w:pPr>
            <w:r w:rsidRPr="004F7902">
              <w:t>A range of assessment methods should be used to assess practical skills and knowledge. The following examples are appropriat</w:t>
            </w:r>
            <w:r w:rsidRPr="004F7902">
              <w:t xml:space="preserve">e for this unit: </w:t>
            </w:r>
          </w:p>
          <w:p w:rsidR="00000000" w:rsidRPr="004F7902" w:rsidP="004F7902">
            <w:pPr>
              <w:pStyle w:val="ListBullet"/>
            </w:pPr>
            <w:r w:rsidRPr="004F7902">
              <w:t>observation of performance in the workplace</w:t>
            </w:r>
          </w:p>
          <w:p w:rsidR="00000000" w:rsidRPr="004F7902" w:rsidP="004F7902">
            <w:pPr>
              <w:pStyle w:val="ListBullet"/>
            </w:pPr>
            <w:r w:rsidRPr="004F7902">
              <w:t>third-party reports from a supervisor</w:t>
            </w:r>
          </w:p>
          <w:p w:rsidR="00000000" w:rsidRPr="004F7902" w:rsidP="004F7902">
            <w:pPr>
              <w:pStyle w:val="ListBullet"/>
            </w:pPr>
            <w:r w:rsidRPr="004F7902">
              <w:t>written or verbal questioning to assess knowledge and understanding</w:t>
            </w:r>
          </w:p>
          <w:p w:rsidR="00000000" w:rsidP="004F7902">
            <w:pPr>
              <w:pStyle w:val="ListBullet"/>
              <w:rPr>
                <w:lang w:val="en-NZ"/>
              </w:rPr>
            </w:pPr>
            <w:r w:rsidRPr="004F7902">
              <w:t>review of portfolios of evidence and third-party workplace reports of on-the-job performance.</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BodyText"/>
            </w:pPr>
            <w:r w:rsidRPr="004F7902">
              <w:t>Holistic assessment with other units relevant to the industry sector, workplace and job role is recommended.</w:t>
            </w:r>
          </w:p>
        </w:tc>
      </w:tr>
    </w:tbl>
    <w:p w:rsidR="00000000" w:rsidRPr="004F7902" w:rsidP="004F7902">
      <w:pPr>
        <w:pStyle w:val="BodyText"/>
      </w:pPr>
    </w:p>
    <w:p w:rsidR="00000000" w:rsidRPr="004F7902" w:rsidP="004F7902">
      <w:pPr>
        <w:pStyle w:val="AllowPageBreak"/>
      </w:pPr>
    </w:p>
    <w:p w:rsidR="00000000" w:rsidRPr="004F7902" w:rsidP="004F7902">
      <w:pPr>
        <w:pStyle w:val="Heading1"/>
      </w:pPr>
      <w:bookmarkStart w:id="11" w:name="O_394430"/>
      <w:bookmarkEnd w:id="11"/>
      <w:r w:rsidRPr="004F7902">
        <w:t>Range Statement</w:t>
      </w:r>
    </w:p>
    <w:tbl>
      <w:tblPr>
        <w:tblW w:w="0" w:type="auto"/>
        <w:tblLayout w:type="fixed"/>
        <w:tblCellMar>
          <w:left w:w="62" w:type="dxa"/>
          <w:right w:w="62" w:type="dxa"/>
        </w:tblCellMar>
        <w:tblLook w:val="0000"/>
      </w:tblPr>
      <w:tblGrid>
        <w:gridCol w:w="3345"/>
        <w:gridCol w:w="5835"/>
      </w:tblGrid>
      <w:tr w:rsidTr="00563CD3">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t xml:space="preserve">The range statement relates to the unit of competency as a whole. It allows for different work environments and situations that may affect performance. </w:t>
            </w:r>
            <w:r w:rsidRPr="004F7902">
              <w:rPr>
                <w:rStyle w:val="BoldandItalics"/>
              </w:rPr>
              <w:t>Bold italicised</w:t>
            </w:r>
            <w:r w:rsidRPr="004F7902">
              <w:t xml:space="preserve"> wording in the performance criteria is detailed below.</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BoldandItalics"/>
              </w:rPr>
              <w:t>Appropriate staff</w:t>
            </w:r>
            <w:r w:rsidRPr="004F790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frontline staff</w:t>
            </w:r>
          </w:p>
          <w:p w:rsidR="00000000" w:rsidRPr="004F7902" w:rsidP="004F7902">
            <w:pPr>
              <w:pStyle w:val="ListBullet"/>
            </w:pPr>
            <w:r w:rsidRPr="004F7902">
              <w:t>relevant managers</w:t>
            </w:r>
          </w:p>
          <w:p w:rsidR="00000000" w:rsidRPr="004F7902" w:rsidP="004F7902">
            <w:pPr>
              <w:pStyle w:val="ListBullet"/>
            </w:pPr>
            <w:r w:rsidRPr="004F7902">
              <w:t>supervisor</w:t>
            </w:r>
          </w:p>
          <w:p w:rsidR="00000000" w:rsidRPr="004F7902" w:rsidP="004F7902">
            <w:pPr>
              <w:pStyle w:val="ListBullet"/>
            </w:pPr>
            <w:r w:rsidRPr="004F7902">
              <w:t>team leader</w:t>
            </w:r>
          </w:p>
          <w:p w:rsidR="00000000" w:rsidP="004F7902">
            <w:pPr>
              <w:pStyle w:val="ListBullet"/>
              <w:rPr>
                <w:lang w:val="en-NZ"/>
              </w:rPr>
            </w:pPr>
            <w:r w:rsidRPr="004F7902">
              <w:t>specialist staff.</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BoldandItalics"/>
              </w:rPr>
              <w:t>Staff</w:t>
            </w:r>
            <w:r w:rsidRPr="004F790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full-time, part-time, casual or contract staff</w:t>
            </w:r>
          </w:p>
          <w:p w:rsidR="00000000" w:rsidRPr="004F7902" w:rsidP="004F7902">
            <w:pPr>
              <w:pStyle w:val="ListBullet"/>
            </w:pPr>
            <w:r w:rsidRPr="004F7902">
              <w:t>people from a range of social, cultural and ethnic backgrounds</w:t>
            </w:r>
          </w:p>
          <w:p w:rsidR="00000000" w:rsidP="004F7902">
            <w:pPr>
              <w:pStyle w:val="ListBullet"/>
              <w:rPr>
                <w:lang w:val="en-NZ"/>
              </w:rPr>
            </w:pPr>
            <w:r w:rsidRPr="004F7902">
              <w:t>people with varying degrees of language and literacy levels.</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BoldandItalics"/>
              </w:rPr>
              <w:t>Store policy and procedures</w:t>
            </w:r>
            <w:r w:rsidRPr="004F7902">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stock control</w:t>
            </w:r>
          </w:p>
          <w:p w:rsidR="00000000" w:rsidRPr="004F7902" w:rsidP="004F7902">
            <w:pPr>
              <w:pStyle w:val="ListBullet"/>
            </w:pPr>
            <w:r w:rsidRPr="004F7902">
              <w:t>stock control system</w:t>
            </w:r>
          </w:p>
          <w:p w:rsidR="00000000" w:rsidRPr="004F7902" w:rsidP="004F7902">
            <w:pPr>
              <w:pStyle w:val="ListBullet"/>
            </w:pPr>
            <w:r w:rsidRPr="004F7902">
              <w:t>recording procedures</w:t>
            </w:r>
          </w:p>
          <w:p w:rsidR="00000000" w:rsidRPr="004F7902" w:rsidP="004F7902">
            <w:pPr>
              <w:pStyle w:val="ListBullet"/>
            </w:pPr>
            <w:r w:rsidRPr="004F7902">
              <w:t>procedures for investigating discrepancies</w:t>
            </w:r>
          </w:p>
          <w:p w:rsidR="00000000" w:rsidRPr="004F7902" w:rsidP="004F7902">
            <w:pPr>
              <w:pStyle w:val="ListBullet"/>
            </w:pPr>
            <w:r w:rsidRPr="004F7902">
              <w:t>store merchandise and marketing</w:t>
            </w:r>
          </w:p>
          <w:p w:rsidR="00000000" w:rsidRPr="004F7902" w:rsidP="004F7902">
            <w:pPr>
              <w:pStyle w:val="ListBullet"/>
            </w:pPr>
            <w:r w:rsidRPr="004F7902">
              <w:t>pricing, labelling a</w:t>
            </w:r>
            <w:r w:rsidRPr="004F7902">
              <w:t>nd packaging requirements</w:t>
            </w:r>
          </w:p>
          <w:p w:rsidR="00000000" w:rsidP="004F7902">
            <w:pPr>
              <w:pStyle w:val="ListBullet"/>
              <w:rPr>
                <w:lang w:val="en-NZ"/>
              </w:rPr>
            </w:pPr>
            <w:r w:rsidRPr="004F7902">
              <w:t>quality control policy and procedures.</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BoldandItalics"/>
              </w:rPr>
              <w:t>Handling and storage of goods</w:t>
            </w:r>
            <w:r w:rsidRPr="004F7902">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stock characteristics</w:t>
            </w:r>
          </w:p>
          <w:p w:rsidR="00000000" w:rsidP="004F7902">
            <w:pPr>
              <w:pStyle w:val="ListBullet"/>
              <w:rPr>
                <w:lang w:val="en-NZ"/>
              </w:rPr>
            </w:pPr>
            <w:r w:rsidRPr="004F7902">
              <w:t>industry codes of practice.</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BoldandItalics"/>
              </w:rPr>
              <w:t>Records</w:t>
            </w:r>
            <w:r w:rsidRPr="004F7902">
              <w:t xml:space="preserve"> may be:</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manual</w:t>
            </w:r>
          </w:p>
          <w:p w:rsidR="00000000" w:rsidP="004F7902">
            <w:pPr>
              <w:pStyle w:val="ListBullet"/>
              <w:rPr>
                <w:lang w:val="en-NZ"/>
              </w:rPr>
            </w:pPr>
            <w:r w:rsidRPr="004F7902">
              <w:t>digital.</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BoldandItalics"/>
              </w:rPr>
              <w:t>Reports</w:t>
            </w:r>
            <w:r w:rsidRPr="004F7902">
              <w:t xml:space="preserve"> for management may include:</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financial reports</w:t>
            </w:r>
          </w:p>
          <w:p w:rsidR="00000000" w:rsidRPr="004F7902" w:rsidP="004F7902">
            <w:pPr>
              <w:pStyle w:val="ListBullet"/>
            </w:pPr>
            <w:r w:rsidRPr="004F7902">
              <w:t>business documents</w:t>
            </w:r>
          </w:p>
          <w:p w:rsidR="00000000" w:rsidRPr="004F7902" w:rsidP="004F7902">
            <w:pPr>
              <w:pStyle w:val="ListBullet"/>
            </w:pPr>
            <w:r w:rsidRPr="004F7902">
              <w:t>informal reports</w:t>
            </w:r>
          </w:p>
          <w:p w:rsidR="00000000" w:rsidP="004F7902">
            <w:pPr>
              <w:pStyle w:val="ListBullet"/>
              <w:rPr>
                <w:lang w:val="en-NZ"/>
              </w:rPr>
            </w:pPr>
            <w:r w:rsidRPr="004F7902">
              <w:t>stocktake reports.</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BoldandItalics"/>
              </w:rPr>
              <w:t>Stocktaking</w:t>
            </w:r>
            <w:r w:rsidRPr="004F7902">
              <w:t xml:space="preserve"> may be:</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 xml:space="preserve">cyclical </w:t>
            </w:r>
          </w:p>
          <w:p w:rsidR="00000000" w:rsidP="004F7902">
            <w:pPr>
              <w:pStyle w:val="ListBullet"/>
              <w:rPr>
                <w:lang w:val="en-NZ"/>
              </w:rPr>
            </w:pPr>
            <w:r w:rsidRPr="004F7902">
              <w:t>compliance driven.</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BoldandItalics"/>
              </w:rPr>
              <w:t>Roster</w:t>
            </w:r>
            <w:r w:rsidRPr="004F790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varying levels of staff training</w:t>
            </w:r>
          </w:p>
          <w:p w:rsidR="00000000" w:rsidRPr="004F7902" w:rsidP="004F7902">
            <w:pPr>
              <w:pStyle w:val="ListBullet"/>
            </w:pPr>
            <w:r w:rsidRPr="004F7902">
              <w:t>staffing levels</w:t>
            </w:r>
          </w:p>
          <w:p w:rsidR="00000000" w:rsidRPr="004F7902" w:rsidP="004F7902">
            <w:pPr>
              <w:pStyle w:val="ListBullet"/>
            </w:pPr>
            <w:r w:rsidRPr="004F7902">
              <w:t>routine or busy trading conditions</w:t>
            </w:r>
          </w:p>
          <w:p w:rsidR="00000000" w:rsidRPr="004F7902" w:rsidP="004F7902">
            <w:pPr>
              <w:pStyle w:val="ListBullet"/>
            </w:pPr>
            <w:r w:rsidRPr="004F7902">
              <w:t>full-time, part-time or casual staff</w:t>
            </w:r>
          </w:p>
          <w:p w:rsidR="00000000" w:rsidP="004F7902">
            <w:pPr>
              <w:pStyle w:val="ListBullet"/>
              <w:rPr>
                <w:lang w:val="en-NZ"/>
              </w:rPr>
            </w:pPr>
            <w:r w:rsidRPr="004F7902">
              <w:t>range of staff responsibilities.</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BoldandItalics"/>
              </w:rPr>
              <w:t>Ordering and recording system</w:t>
            </w:r>
            <w:r w:rsidRPr="004F7902">
              <w:t xml:space="preserve"> may be:</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 xml:space="preserve">manual </w:t>
            </w:r>
          </w:p>
          <w:p w:rsidR="00000000" w:rsidP="004F7902">
            <w:pPr>
              <w:pStyle w:val="ListBullet"/>
              <w:rPr>
                <w:lang w:val="en-NZ"/>
              </w:rPr>
            </w:pPr>
            <w:r w:rsidRPr="004F7902">
              <w:t>digital.</w:t>
            </w:r>
          </w:p>
        </w:tc>
      </w:tr>
      <w:tr w:rsidTr="00563CD3">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F7902">
            <w:pPr>
              <w:pStyle w:val="BodyText"/>
              <w:rPr>
                <w:lang w:val="en-NZ"/>
              </w:rPr>
            </w:pPr>
            <w:r w:rsidRPr="004F7902">
              <w:rPr>
                <w:rStyle w:val="BoldandItalics"/>
              </w:rPr>
              <w:t>Suppliers</w:t>
            </w:r>
            <w:r w:rsidRPr="004F790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F7902" w:rsidP="004F7902">
            <w:pPr>
              <w:pStyle w:val="ListBullet"/>
            </w:pPr>
            <w:r w:rsidRPr="004F7902">
              <w:t>existing contacts</w:t>
            </w:r>
          </w:p>
          <w:p w:rsidR="00000000" w:rsidRPr="004F7902" w:rsidP="004F7902">
            <w:pPr>
              <w:pStyle w:val="ListBullet"/>
            </w:pPr>
            <w:r w:rsidRPr="004F7902">
              <w:t>new contacts</w:t>
            </w:r>
          </w:p>
          <w:p w:rsidR="00000000" w:rsidRPr="004F7902" w:rsidP="004F7902">
            <w:pPr>
              <w:pStyle w:val="ListBullet"/>
            </w:pPr>
            <w:r w:rsidRPr="004F7902">
              <w:t>local suppliers</w:t>
            </w:r>
          </w:p>
          <w:p w:rsidR="00000000" w:rsidRPr="004F7902" w:rsidP="004F7902">
            <w:pPr>
              <w:pStyle w:val="ListBullet"/>
            </w:pPr>
            <w:r w:rsidRPr="004F7902">
              <w:t>overseas supplies.</w:t>
            </w:r>
          </w:p>
        </w:tc>
      </w:tr>
    </w:tbl>
    <w:p w:rsidR="00000000" w:rsidRPr="004F7902" w:rsidP="004F7902">
      <w:pPr>
        <w:pStyle w:val="BodyText"/>
      </w:pPr>
    </w:p>
    <w:p w:rsidR="00000000" w:rsidRPr="004F7902" w:rsidP="004F7902">
      <w:pPr>
        <w:pStyle w:val="AllowPageBreak"/>
      </w:pPr>
    </w:p>
    <w:p w:rsidR="00000000" w:rsidRPr="004F7902" w:rsidP="004F7902">
      <w:pPr>
        <w:pStyle w:val="Heading1"/>
      </w:pPr>
      <w:bookmarkStart w:id="12" w:name="O_394427"/>
      <w:bookmarkEnd w:id="12"/>
      <w:r w:rsidRPr="004F7902">
        <w:t>Unit Sector(s)</w:t>
      </w:r>
    </w:p>
    <w:p w:rsidR="00000000" w:rsidRPr="004F7902" w:rsidP="004F7902">
      <w:pPr>
        <w:pStyle w:val="BodyText"/>
      </w:pPr>
      <w:r w:rsidRPr="004F7902">
        <w:t>Cross-Sector</w:t>
      </w:r>
    </w:p>
    <w:p w:rsidR="00000000" w:rsidRPr="004F7902" w:rsidP="004F7902">
      <w:pPr>
        <w:pStyle w:val="AllowPageBreak"/>
      </w:pPr>
    </w:p>
    <w:p w:rsidR="00000000" w:rsidRPr="004F7902" w:rsidP="004F7902">
      <w:pPr>
        <w:pStyle w:val="Heading1"/>
      </w:pPr>
      <w:bookmarkStart w:id="13" w:name="O_394439"/>
      <w:bookmarkEnd w:id="13"/>
      <w:r w:rsidRPr="004F7902">
        <w:t>Competency field</w:t>
      </w:r>
    </w:p>
    <w:p w:rsidR="00000000" w:rsidRPr="004F7902" w:rsidP="004F7902">
      <w:pPr>
        <w:pStyle w:val="BodyText"/>
      </w:pPr>
      <w:r w:rsidRPr="004F7902">
        <w:t>Inventory</w:t>
      </w:r>
    </w:p>
    <w:p w:rsidR="00000000" w:rsidRPr="004F7902" w:rsidP="004F7902"/>
    <w:sectPr w:rsidSect="004F79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CD3" w:rsidP="00563CD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D3" w:rsidP="004F79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63CD3" w:rsidP="004F79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63CD3" w:rsidP="004F79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02" w:rsidRPr="00563CD3" w:rsidP="00563C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CD3" w:rsidP="004F7902">
    <w:pPr>
      <w:pStyle w:val="Header"/>
      <w:framePr w:wrap="around"/>
    </w:pPr>
    <w:r>
      <w:fldChar w:fldCharType="begin"/>
    </w:r>
    <w:r>
      <w:instrText xml:space="preserve"> TITLE   \* MERGEFORMAT </w:instrText>
    </w:r>
    <w:r>
      <w:fldChar w:fldCharType="separate"/>
    </w:r>
    <w:r>
      <w:t>SIRXINV002A Maintain and order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63CD3" w:rsidP="004F79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602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966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FA4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9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902"/>
    <w:pPr>
      <w:spacing w:before="360" w:after="60"/>
      <w:outlineLvl w:val="0"/>
    </w:pPr>
    <w:rPr>
      <w:sz w:val="32"/>
    </w:rPr>
  </w:style>
  <w:style w:type="paragraph" w:styleId="Heading2">
    <w:name w:val="heading 2"/>
    <w:basedOn w:val="HeadingBase"/>
    <w:next w:val="BodyText"/>
    <w:link w:val="Heading2Char"/>
    <w:qFormat/>
    <w:rsid w:val="004F7902"/>
    <w:pPr>
      <w:keepLines/>
      <w:spacing w:before="240" w:after="120"/>
      <w:outlineLvl w:val="1"/>
    </w:pPr>
    <w:rPr>
      <w:sz w:val="28"/>
      <w:szCs w:val="40"/>
    </w:rPr>
  </w:style>
  <w:style w:type="paragraph" w:styleId="Heading3">
    <w:name w:val="heading 3"/>
    <w:basedOn w:val="HeadingBase"/>
    <w:next w:val="BodyText"/>
    <w:link w:val="Heading3Char"/>
    <w:qFormat/>
    <w:rsid w:val="004F7902"/>
    <w:pPr>
      <w:spacing w:before="180" w:after="120"/>
      <w:outlineLvl w:val="2"/>
    </w:pPr>
    <w:rPr>
      <w:spacing w:val="-10"/>
      <w:kern w:val="32"/>
    </w:rPr>
  </w:style>
  <w:style w:type="paragraph" w:styleId="Heading4">
    <w:name w:val="heading 4"/>
    <w:basedOn w:val="HeadingBase"/>
    <w:next w:val="BodyText"/>
    <w:link w:val="Heading4Char"/>
    <w:qFormat/>
    <w:rsid w:val="004F7902"/>
    <w:pPr>
      <w:spacing w:before="160" w:after="120"/>
      <w:outlineLvl w:val="3"/>
    </w:pPr>
    <w:rPr>
      <w:sz w:val="22"/>
    </w:rPr>
  </w:style>
  <w:style w:type="paragraph" w:styleId="Heading5">
    <w:name w:val="heading 5"/>
    <w:basedOn w:val="HeadingBase"/>
    <w:next w:val="Normal"/>
    <w:link w:val="Heading5Char"/>
    <w:qFormat/>
    <w:rsid w:val="004F7902"/>
    <w:pPr>
      <w:spacing w:before="80"/>
      <w:outlineLvl w:val="4"/>
    </w:pPr>
    <w:rPr>
      <w:color w:val="918585"/>
      <w:sz w:val="20"/>
    </w:rPr>
  </w:style>
  <w:style w:type="paragraph" w:styleId="Heading6">
    <w:name w:val="heading 6"/>
    <w:basedOn w:val="HeadingBase"/>
    <w:next w:val="Normal"/>
    <w:link w:val="Heading6Char"/>
    <w:qFormat/>
    <w:rsid w:val="004F7902"/>
    <w:pPr>
      <w:spacing w:before="60"/>
      <w:outlineLvl w:val="5"/>
    </w:pPr>
    <w:rPr>
      <w:color w:val="918585"/>
      <w:sz w:val="20"/>
    </w:rPr>
  </w:style>
  <w:style w:type="paragraph" w:styleId="Heading7">
    <w:name w:val="heading 7"/>
    <w:basedOn w:val="Normal"/>
    <w:next w:val="Normal"/>
    <w:link w:val="Heading7Char"/>
    <w:qFormat/>
    <w:rsid w:val="004F7902"/>
    <w:pPr>
      <w:ind w:left="720"/>
      <w:outlineLvl w:val="6"/>
    </w:pPr>
    <w:rPr>
      <w:i/>
    </w:rPr>
  </w:style>
  <w:style w:type="paragraph" w:styleId="Heading8">
    <w:name w:val="heading 8"/>
    <w:basedOn w:val="Normal"/>
    <w:next w:val="Normal"/>
    <w:link w:val="Heading8Char"/>
    <w:qFormat/>
    <w:rsid w:val="004F7902"/>
    <w:pPr>
      <w:ind w:left="720"/>
      <w:outlineLvl w:val="7"/>
    </w:pPr>
    <w:rPr>
      <w:i/>
    </w:rPr>
  </w:style>
  <w:style w:type="paragraph" w:styleId="Heading9">
    <w:name w:val="heading 9"/>
    <w:basedOn w:val="Normal"/>
    <w:next w:val="Normal"/>
    <w:link w:val="Heading9Char"/>
    <w:qFormat/>
    <w:rsid w:val="004F7902"/>
    <w:pPr>
      <w:ind w:left="720"/>
      <w:outlineLvl w:val="8"/>
    </w:pPr>
    <w:rPr>
      <w:i/>
    </w:rPr>
  </w:style>
  <w:style w:type="character" w:default="1" w:styleId="DefaultParagraphFont">
    <w:name w:val="Default Paragraph Font"/>
    <w:uiPriority w:val="1"/>
    <w:unhideWhenUsed/>
    <w:rsid w:val="004F7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902"/>
  </w:style>
  <w:style w:type="character" w:customStyle="1" w:styleId="Heading1Char">
    <w:name w:val="Heading 1 Char"/>
    <w:basedOn w:val="DefaultParagraphFont"/>
    <w:link w:val="Heading1"/>
    <w:rsid w:val="004F7902"/>
    <w:rPr>
      <w:rFonts w:ascii="Times New Roman" w:eastAsia="Times New Roman" w:hAnsi="Times New Roman" w:cs="Times New Roman"/>
      <w:b/>
      <w:sz w:val="32"/>
      <w:szCs w:val="20"/>
      <w:lang w:eastAsia="en-US"/>
    </w:rPr>
  </w:style>
  <w:style w:type="paragraph" w:styleId="BodyText">
    <w:name w:val="Body Text"/>
    <w:basedOn w:val="Normal"/>
    <w:link w:val="BodyTextChar"/>
    <w:rsid w:val="004F79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902"/>
    <w:rPr>
      <w:rFonts w:ascii="Times New Roman" w:eastAsia="Times New Roman" w:hAnsi="Times New Roman" w:cs="Times New Roman"/>
      <w:sz w:val="24"/>
      <w:lang w:eastAsia="en-US"/>
    </w:rPr>
  </w:style>
  <w:style w:type="paragraph" w:styleId="Footer">
    <w:name w:val="footer"/>
    <w:basedOn w:val="Normal"/>
    <w:link w:val="FooterChar"/>
    <w:rsid w:val="004F7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902"/>
    <w:rPr>
      <w:rFonts w:ascii="Times New Roman" w:eastAsia="Times New Roman" w:hAnsi="Times New Roman" w:cs="Times New Roman"/>
      <w:sz w:val="16"/>
      <w:lang w:eastAsia="en-US"/>
    </w:rPr>
  </w:style>
  <w:style w:type="paragraph" w:styleId="List">
    <w:name w:val="List"/>
    <w:basedOn w:val="BodyText"/>
    <w:next w:val="BodyText"/>
    <w:rsid w:val="004F7902"/>
    <w:pPr>
      <w:tabs>
        <w:tab w:val="left" w:pos="340"/>
      </w:tabs>
      <w:spacing w:before="60" w:after="60"/>
      <w:ind w:left="340" w:hanging="340"/>
    </w:pPr>
  </w:style>
  <w:style w:type="paragraph" w:styleId="ListBullet">
    <w:name w:val="List Bullet"/>
    <w:basedOn w:val="List"/>
    <w:rsid w:val="004F7902"/>
    <w:pPr>
      <w:numPr>
        <w:numId w:val="13"/>
      </w:numPr>
      <w:tabs>
        <w:tab w:val="clear" w:pos="340"/>
      </w:tabs>
      <w:spacing w:before="40" w:after="40"/>
    </w:pPr>
  </w:style>
  <w:style w:type="character" w:customStyle="1" w:styleId="SpecialBold">
    <w:name w:val="Special Bold"/>
    <w:basedOn w:val="DefaultParagraphFont"/>
    <w:rsid w:val="004F7902"/>
    <w:rPr>
      <w:b/>
      <w:spacing w:val="0"/>
    </w:rPr>
  </w:style>
  <w:style w:type="paragraph" w:styleId="ListBullet2">
    <w:name w:val="List Bullet 2"/>
    <w:basedOn w:val="List2"/>
    <w:rsid w:val="004F7902"/>
    <w:pPr>
      <w:numPr>
        <w:numId w:val="14"/>
      </w:numPr>
      <w:tabs>
        <w:tab w:val="clear" w:pos="680"/>
      </w:tabs>
    </w:pPr>
  </w:style>
  <w:style w:type="paragraph" w:customStyle="1" w:styleId="SuperHeading">
    <w:name w:val="SuperHeading"/>
    <w:basedOn w:val="Normal"/>
    <w:rsid w:val="004F7902"/>
    <w:pPr>
      <w:spacing w:before="240" w:after="120"/>
      <w:outlineLvl w:val="0"/>
    </w:pPr>
    <w:rPr>
      <w:rFonts w:ascii="Times New Roman" w:hAnsi="Times New Roman"/>
      <w:b/>
      <w:sz w:val="28"/>
    </w:rPr>
  </w:style>
  <w:style w:type="paragraph" w:customStyle="1" w:styleId="AllowPageBreak">
    <w:name w:val="AllowPageBreak"/>
    <w:rsid w:val="004F79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7902"/>
    <w:rPr>
      <w:b/>
      <w:i/>
      <w:u w:val="none"/>
    </w:rPr>
  </w:style>
  <w:style w:type="character" w:customStyle="1" w:styleId="Heading2Char">
    <w:name w:val="Heading 2 Char"/>
    <w:basedOn w:val="DefaultParagraphFont"/>
    <w:link w:val="Heading2"/>
    <w:rsid w:val="004F7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9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9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902"/>
    <w:rPr>
      <w:rFonts w:ascii="Courier New" w:eastAsia="Times New Roman" w:hAnsi="Courier New" w:cs="Times New Roman"/>
      <w:i/>
      <w:szCs w:val="20"/>
      <w:lang w:eastAsia="en-US"/>
    </w:rPr>
  </w:style>
  <w:style w:type="paragraph" w:customStyle="1" w:styleId="HeadingBase">
    <w:name w:val="Heading Base"/>
    <w:rsid w:val="004F7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902"/>
    <w:pPr>
      <w:tabs>
        <w:tab w:val="right" w:leader="dot" w:pos="9072"/>
      </w:tabs>
      <w:ind w:left="567"/>
    </w:pPr>
    <w:rPr>
      <w:szCs w:val="22"/>
    </w:rPr>
  </w:style>
  <w:style w:type="paragraph" w:customStyle="1" w:styleId="TOCBase">
    <w:name w:val="TOC Base"/>
    <w:rsid w:val="004F7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902"/>
    <w:pPr>
      <w:tabs>
        <w:tab w:val="right" w:leader="dot" w:pos="9072"/>
      </w:tabs>
      <w:spacing w:before="40" w:after="40"/>
      <w:ind w:left="284"/>
    </w:pPr>
    <w:rPr>
      <w:rFonts w:ascii="Times New Roman" w:hAnsi="Times New Roman"/>
    </w:rPr>
  </w:style>
  <w:style w:type="paragraph" w:styleId="TOC1">
    <w:name w:val="toc 1"/>
    <w:basedOn w:val="TOCBase"/>
    <w:next w:val="Normal"/>
    <w:rsid w:val="004F79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902"/>
    <w:pPr>
      <w:spacing w:before="5040"/>
      <w:jc w:val="center"/>
    </w:pPr>
    <w:rPr>
      <w:sz w:val="48"/>
      <w:szCs w:val="72"/>
      <w:lang w:val="en-US"/>
    </w:rPr>
  </w:style>
  <w:style w:type="character" w:customStyle="1" w:styleId="TitleChar">
    <w:name w:val="Title Char"/>
    <w:basedOn w:val="DefaultParagraphFont"/>
    <w:link w:val="Title"/>
    <w:rsid w:val="004F7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902"/>
    <w:pPr>
      <w:tabs>
        <w:tab w:val="left" w:pos="3600"/>
        <w:tab w:val="left" w:pos="3958"/>
      </w:tabs>
    </w:pPr>
  </w:style>
  <w:style w:type="paragraph" w:customStyle="1" w:styleId="Note">
    <w:name w:val="Note"/>
    <w:basedOn w:val="BodyText"/>
    <w:rsid w:val="004F79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902"/>
    <w:pPr>
      <w:framePr w:wrap="auto" w:hAnchor="text" w:y="6049"/>
    </w:pPr>
    <w:rPr>
      <w:color w:val="000000"/>
      <w:sz w:val="40"/>
    </w:rPr>
  </w:style>
  <w:style w:type="paragraph" w:customStyle="1" w:styleId="TOCTitle">
    <w:name w:val="TOCTitle"/>
    <w:basedOn w:val="Heading1"/>
    <w:rsid w:val="004F7902"/>
    <w:pPr>
      <w:spacing w:after="240"/>
      <w:jc w:val="center"/>
      <w:outlineLvl w:val="9"/>
    </w:pPr>
    <w:rPr>
      <w:caps/>
    </w:rPr>
  </w:style>
  <w:style w:type="paragraph" w:customStyle="1" w:styleId="Version">
    <w:name w:val="Version"/>
    <w:rsid w:val="004F79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902"/>
    <w:pPr>
      <w:keepNext w:val="0"/>
      <w:tabs>
        <w:tab w:val="right" w:pos="4176"/>
      </w:tabs>
      <w:ind w:left="198" w:hanging="198"/>
    </w:pPr>
    <w:rPr>
      <w:rFonts w:ascii="Garamond" w:hAnsi="Garamond"/>
    </w:rPr>
  </w:style>
  <w:style w:type="paragraph" w:styleId="IndexHeading">
    <w:name w:val="index heading"/>
    <w:basedOn w:val="Normal"/>
    <w:next w:val="Index1"/>
    <w:semiHidden/>
    <w:rsid w:val="004F7902"/>
    <w:pPr>
      <w:spacing w:before="120" w:after="120"/>
    </w:pPr>
    <w:rPr>
      <w:rFonts w:ascii="Arial" w:hAnsi="Arial"/>
      <w:b/>
      <w:color w:val="918585"/>
      <w:sz w:val="24"/>
    </w:rPr>
  </w:style>
  <w:style w:type="paragraph" w:styleId="Header">
    <w:name w:val="header"/>
    <w:basedOn w:val="Normal"/>
    <w:link w:val="HeaderChar"/>
    <w:rsid w:val="004F7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902"/>
    <w:rPr>
      <w:rFonts w:ascii="Times New Roman" w:eastAsia="Times New Roman" w:hAnsi="Times New Roman" w:cs="Times New Roman"/>
      <w:sz w:val="16"/>
      <w:szCs w:val="20"/>
      <w:lang w:val="en-GB" w:eastAsia="en-US"/>
    </w:rPr>
  </w:style>
  <w:style w:type="paragraph" w:customStyle="1" w:styleId="Chapter">
    <w:name w:val="Chapter"/>
    <w:basedOn w:val="Normal"/>
    <w:rsid w:val="004F7902"/>
    <w:pPr>
      <w:spacing w:before="240"/>
    </w:pPr>
    <w:rPr>
      <w:rFonts w:ascii="Times New Roman" w:hAnsi="Times New Roman"/>
      <w:smallCaps/>
      <w:spacing w:val="80"/>
      <w:sz w:val="28"/>
    </w:rPr>
  </w:style>
  <w:style w:type="paragraph" w:customStyle="1" w:styleId="InChapter">
    <w:name w:val="InChapter"/>
    <w:basedOn w:val="Heading3"/>
    <w:rsid w:val="004F7902"/>
    <w:pPr>
      <w:spacing w:after="240"/>
      <w:outlineLvl w:val="9"/>
    </w:pPr>
    <w:rPr>
      <w:noProof/>
    </w:rPr>
  </w:style>
  <w:style w:type="paragraph" w:styleId="Index2">
    <w:name w:val="index 2"/>
    <w:basedOn w:val="Normal"/>
    <w:next w:val="Normal"/>
    <w:semiHidden/>
    <w:rsid w:val="004F7902"/>
    <w:pPr>
      <w:tabs>
        <w:tab w:val="right" w:pos="4176"/>
      </w:tabs>
      <w:ind w:left="568" w:hanging="284"/>
    </w:pPr>
    <w:rPr>
      <w:rFonts w:ascii="Garamond" w:hAnsi="Garamond"/>
    </w:rPr>
  </w:style>
  <w:style w:type="paragraph" w:customStyle="1" w:styleId="Byline">
    <w:name w:val="Byline"/>
    <w:rsid w:val="004F7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902"/>
    <w:pPr>
      <w:tabs>
        <w:tab w:val="clear" w:pos="3600"/>
        <w:tab w:val="clear" w:pos="3958"/>
      </w:tabs>
      <w:jc w:val="right"/>
    </w:pPr>
  </w:style>
  <w:style w:type="character" w:styleId="Emphasis">
    <w:name w:val="Emphasis"/>
    <w:basedOn w:val="DefaultParagraphFont"/>
    <w:qFormat/>
    <w:rsid w:val="004F7902"/>
    <w:rPr>
      <w:i/>
    </w:rPr>
  </w:style>
  <w:style w:type="paragraph" w:styleId="Caption">
    <w:name w:val="caption"/>
    <w:basedOn w:val="BodyText"/>
    <w:next w:val="Normal"/>
    <w:qFormat/>
    <w:rsid w:val="004F7902"/>
    <w:pPr>
      <w:framePr w:w="2268" w:hSpace="181" w:vSpace="181" w:wrap="around" w:vAnchor="text" w:hAnchor="page" w:x="1135" w:y="285" w:anchorLock="1"/>
    </w:pPr>
    <w:rPr>
      <w:i/>
    </w:rPr>
  </w:style>
  <w:style w:type="paragraph" w:customStyle="1" w:styleId="MiniTOCTitle">
    <w:name w:val="MiniTOCTitle"/>
    <w:basedOn w:val="Heading4"/>
    <w:rsid w:val="004F7902"/>
    <w:pPr>
      <w:spacing w:before="240"/>
      <w:outlineLvl w:val="9"/>
    </w:pPr>
    <w:rPr>
      <w:noProof/>
      <w:sz w:val="24"/>
    </w:rPr>
  </w:style>
  <w:style w:type="paragraph" w:customStyle="1" w:styleId="MiniTOCItem">
    <w:name w:val="MiniTOCItem"/>
    <w:basedOn w:val="ListBullet"/>
    <w:rsid w:val="004F7902"/>
    <w:pPr>
      <w:numPr>
        <w:numId w:val="0"/>
      </w:numPr>
      <w:tabs>
        <w:tab w:val="right" w:leader="dot" w:pos="6521"/>
      </w:tabs>
      <w:spacing w:before="0" w:after="0"/>
    </w:pPr>
  </w:style>
  <w:style w:type="paragraph" w:customStyle="1" w:styleId="TOFTitle">
    <w:name w:val="TOFTitle"/>
    <w:basedOn w:val="TOCTitle"/>
    <w:rsid w:val="004F7902"/>
  </w:style>
  <w:style w:type="paragraph" w:styleId="TableofFigures">
    <w:name w:val="table of figures"/>
    <w:basedOn w:val="Normal"/>
    <w:next w:val="Normal"/>
    <w:semiHidden/>
    <w:rsid w:val="004F7902"/>
    <w:pPr>
      <w:tabs>
        <w:tab w:val="right" w:leader="dot" w:pos="9072"/>
      </w:tabs>
      <w:ind w:left="970" w:hanging="403"/>
    </w:pPr>
    <w:rPr>
      <w:rFonts w:ascii="Times New Roman" w:hAnsi="Times New Roman"/>
      <w:b/>
    </w:rPr>
  </w:style>
  <w:style w:type="paragraph" w:styleId="ListNumber">
    <w:name w:val="List Number"/>
    <w:basedOn w:val="List"/>
    <w:rsid w:val="004F7902"/>
    <w:pPr>
      <w:numPr>
        <w:numId w:val="11"/>
      </w:numPr>
    </w:pPr>
  </w:style>
  <w:style w:type="character" w:customStyle="1" w:styleId="WingdingSymbols">
    <w:name w:val="Wingding Symbols"/>
    <w:rsid w:val="004F7902"/>
    <w:rPr>
      <w:rFonts w:ascii="Wingdings" w:hAnsi="Wingdings"/>
    </w:rPr>
  </w:style>
  <w:style w:type="paragraph" w:customStyle="1" w:styleId="TableHeading">
    <w:name w:val="Table Heading"/>
    <w:basedOn w:val="HeadingBase"/>
    <w:rsid w:val="004F7902"/>
    <w:pPr>
      <w:keepLines/>
      <w:pBdr>
        <w:bottom w:val="single" w:sz="6" w:space="1" w:color="918585"/>
      </w:pBdr>
      <w:spacing w:before="240"/>
    </w:pPr>
  </w:style>
  <w:style w:type="character" w:customStyle="1" w:styleId="HotSpot">
    <w:name w:val="HotSpot"/>
    <w:rsid w:val="004F7902"/>
    <w:rPr>
      <w:color w:val="0033CC"/>
      <w:u w:val="none"/>
    </w:rPr>
  </w:style>
  <w:style w:type="paragraph" w:customStyle="1" w:styleId="BodyTextRight">
    <w:name w:val="Body Text Right"/>
    <w:basedOn w:val="BodyText"/>
    <w:rsid w:val="004F7902"/>
    <w:pPr>
      <w:spacing w:before="0" w:after="0"/>
      <w:jc w:val="right"/>
    </w:pPr>
  </w:style>
  <w:style w:type="paragraph" w:styleId="Index3">
    <w:name w:val="index 3"/>
    <w:basedOn w:val="ListNumber2"/>
    <w:next w:val="Normal"/>
    <w:semiHidden/>
    <w:rsid w:val="004F7902"/>
    <w:pPr>
      <w:numPr>
        <w:numId w:val="0"/>
      </w:numPr>
      <w:tabs>
        <w:tab w:val="right" w:leader="dot" w:pos="4176"/>
      </w:tabs>
    </w:pPr>
  </w:style>
  <w:style w:type="paragraph" w:styleId="ListNumber2">
    <w:name w:val="List Number 2"/>
    <w:basedOn w:val="List2"/>
    <w:rsid w:val="004F7902"/>
    <w:pPr>
      <w:numPr>
        <w:numId w:val="10"/>
      </w:numPr>
      <w:tabs>
        <w:tab w:val="clear" w:pos="1060"/>
      </w:tabs>
    </w:pPr>
  </w:style>
  <w:style w:type="paragraph" w:customStyle="1" w:styleId="MarginNote">
    <w:name w:val="Margin Note"/>
    <w:basedOn w:val="BodyText"/>
    <w:rsid w:val="004F7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9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902"/>
    <w:rPr>
      <w:sz w:val="32"/>
    </w:rPr>
  </w:style>
  <w:style w:type="paragraph" w:customStyle="1" w:styleId="HeadingProcedure">
    <w:name w:val="Heading Procedure"/>
    <w:basedOn w:val="HeadingBase"/>
    <w:next w:val="Normal"/>
    <w:rsid w:val="004F7902"/>
    <w:pPr>
      <w:tabs>
        <w:tab w:val="left" w:pos="0"/>
      </w:tabs>
      <w:spacing w:before="120" w:after="60"/>
    </w:pPr>
    <w:rPr>
      <w:i/>
      <w:color w:val="918585"/>
      <w:sz w:val="22"/>
    </w:rPr>
  </w:style>
  <w:style w:type="paragraph" w:customStyle="1" w:styleId="TableBodyText">
    <w:name w:val="Table Body Text"/>
    <w:basedOn w:val="BodyText"/>
    <w:rsid w:val="004F7902"/>
    <w:pPr>
      <w:spacing w:before="60" w:after="60"/>
    </w:pPr>
  </w:style>
  <w:style w:type="paragraph" w:styleId="ListContinue">
    <w:name w:val="List Continue"/>
    <w:basedOn w:val="List"/>
    <w:rsid w:val="004F7902"/>
    <w:pPr>
      <w:ind w:firstLine="0"/>
    </w:pPr>
  </w:style>
  <w:style w:type="paragraph" w:customStyle="1" w:styleId="ListNote">
    <w:name w:val="List Note"/>
    <w:basedOn w:val="List"/>
    <w:rsid w:val="004F7902"/>
    <w:pPr>
      <w:pBdr>
        <w:top w:val="single" w:sz="6" w:space="2" w:color="918585"/>
        <w:bottom w:val="single" w:sz="6" w:space="2" w:color="918585"/>
      </w:pBdr>
      <w:tabs>
        <w:tab w:val="left" w:pos="1021"/>
      </w:tabs>
      <w:ind w:firstLine="0"/>
    </w:pPr>
  </w:style>
  <w:style w:type="paragraph" w:customStyle="1" w:styleId="Warning">
    <w:name w:val="Warning"/>
    <w:basedOn w:val="BodyText"/>
    <w:rsid w:val="004F7902"/>
    <w:pPr>
      <w:shd w:val="clear" w:color="auto" w:fill="D9D9D9"/>
      <w:tabs>
        <w:tab w:val="left" w:pos="992"/>
      </w:tabs>
      <w:ind w:left="119" w:right="119"/>
    </w:pPr>
    <w:rPr>
      <w:sz w:val="20"/>
    </w:rPr>
  </w:style>
  <w:style w:type="paragraph" w:customStyle="1" w:styleId="MarginIcons">
    <w:name w:val="Margin Icons"/>
    <w:basedOn w:val="BodyText"/>
    <w:rsid w:val="004F7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902"/>
    <w:rPr>
      <w:rFonts w:ascii="Courier New" w:hAnsi="Courier New"/>
    </w:rPr>
  </w:style>
  <w:style w:type="paragraph" w:customStyle="1" w:styleId="NoteBullet">
    <w:name w:val="Note Bullet"/>
    <w:basedOn w:val="Note"/>
    <w:rsid w:val="004F7902"/>
    <w:pPr>
      <w:tabs>
        <w:tab w:val="clear" w:pos="680"/>
      </w:tabs>
      <w:spacing w:before="60" w:after="60"/>
    </w:pPr>
  </w:style>
  <w:style w:type="paragraph" w:customStyle="1" w:styleId="SubHeading2">
    <w:name w:val="SubHeading2"/>
    <w:basedOn w:val="HeadingBase"/>
    <w:rsid w:val="004F7902"/>
    <w:pPr>
      <w:spacing w:before="240" w:after="60"/>
    </w:pPr>
    <w:rPr>
      <w:sz w:val="20"/>
    </w:rPr>
  </w:style>
  <w:style w:type="paragraph" w:customStyle="1" w:styleId="SubHeading1">
    <w:name w:val="SubHeading1"/>
    <w:basedOn w:val="HeadingBase"/>
    <w:rsid w:val="004F7902"/>
    <w:pPr>
      <w:spacing w:before="240" w:after="60"/>
    </w:pPr>
    <w:rPr>
      <w:color w:val="918585"/>
      <w:sz w:val="22"/>
    </w:rPr>
  </w:style>
  <w:style w:type="paragraph" w:customStyle="1" w:styleId="SideHeading">
    <w:name w:val="Side Heading"/>
    <w:basedOn w:val="HeadingBase"/>
    <w:rsid w:val="004F7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902"/>
    <w:pPr>
      <w:numPr>
        <w:numId w:val="12"/>
      </w:numPr>
    </w:pPr>
  </w:style>
  <w:style w:type="paragraph" w:styleId="PlainText">
    <w:name w:val="Plain Text"/>
    <w:basedOn w:val="Normal"/>
    <w:link w:val="PlainTextChar"/>
    <w:rsid w:val="004F7902"/>
    <w:rPr>
      <w:sz w:val="20"/>
    </w:rPr>
  </w:style>
  <w:style w:type="character" w:customStyle="1" w:styleId="PlainTextChar">
    <w:name w:val="Plain Text Char"/>
    <w:basedOn w:val="DefaultParagraphFont"/>
    <w:link w:val="PlainText"/>
    <w:rsid w:val="004F7902"/>
    <w:rPr>
      <w:rFonts w:ascii="Courier New" w:eastAsia="Times New Roman" w:hAnsi="Courier New" w:cs="Times New Roman"/>
      <w:sz w:val="20"/>
      <w:szCs w:val="20"/>
      <w:lang w:eastAsia="en-US"/>
    </w:rPr>
  </w:style>
  <w:style w:type="character" w:customStyle="1" w:styleId="MenuOption">
    <w:name w:val="Menu Option"/>
    <w:basedOn w:val="DefaultParagraphFont"/>
    <w:rsid w:val="004F7902"/>
    <w:rPr>
      <w:b/>
      <w:smallCaps/>
    </w:rPr>
  </w:style>
  <w:style w:type="paragraph" w:customStyle="1" w:styleId="TableListNumber">
    <w:name w:val="Table List Number"/>
    <w:basedOn w:val="ListNumber"/>
    <w:rsid w:val="004F7902"/>
    <w:pPr>
      <w:numPr>
        <w:numId w:val="0"/>
      </w:numPr>
    </w:pPr>
  </w:style>
  <w:style w:type="paragraph" w:styleId="TOC4">
    <w:name w:val="toc 4"/>
    <w:basedOn w:val="TOCBase"/>
    <w:next w:val="Normal"/>
    <w:semiHidden/>
    <w:rsid w:val="004F7902"/>
    <w:pPr>
      <w:tabs>
        <w:tab w:val="right" w:leader="dot" w:pos="9071"/>
      </w:tabs>
      <w:ind w:left="1701"/>
    </w:pPr>
  </w:style>
  <w:style w:type="paragraph" w:customStyle="1" w:styleId="ListAlpha">
    <w:name w:val="List Alpha"/>
    <w:basedOn w:val="List"/>
    <w:rsid w:val="004F7902"/>
    <w:pPr>
      <w:numPr>
        <w:numId w:val="9"/>
      </w:numPr>
    </w:pPr>
  </w:style>
  <w:style w:type="paragraph" w:customStyle="1" w:styleId="ListAlpha2">
    <w:name w:val="List Alpha 2"/>
    <w:basedOn w:val="List2"/>
    <w:rsid w:val="004F7902"/>
    <w:pPr>
      <w:numPr>
        <w:numId w:val="8"/>
      </w:numPr>
    </w:pPr>
  </w:style>
  <w:style w:type="paragraph" w:styleId="List2">
    <w:name w:val="List 2"/>
    <w:basedOn w:val="BodyText"/>
    <w:rsid w:val="004F7902"/>
    <w:pPr>
      <w:tabs>
        <w:tab w:val="left" w:pos="680"/>
      </w:tabs>
      <w:spacing w:before="60" w:after="60"/>
      <w:ind w:left="680" w:hanging="340"/>
    </w:pPr>
  </w:style>
  <w:style w:type="paragraph" w:styleId="List3">
    <w:name w:val="List 3"/>
    <w:basedOn w:val="BodyText"/>
    <w:rsid w:val="004F7902"/>
    <w:pPr>
      <w:tabs>
        <w:tab w:val="left" w:pos="1021"/>
      </w:tabs>
      <w:spacing w:before="60" w:after="60"/>
      <w:ind w:left="1020" w:hanging="340"/>
    </w:pPr>
  </w:style>
  <w:style w:type="paragraph" w:styleId="List4">
    <w:name w:val="List 4"/>
    <w:basedOn w:val="BodyText"/>
    <w:rsid w:val="004F7902"/>
    <w:pPr>
      <w:tabs>
        <w:tab w:val="left" w:pos="1361"/>
      </w:tabs>
      <w:spacing w:before="60" w:after="60"/>
      <w:ind w:left="1361" w:hanging="340"/>
    </w:pPr>
  </w:style>
  <w:style w:type="paragraph" w:styleId="List5">
    <w:name w:val="List 5"/>
    <w:basedOn w:val="BodyText"/>
    <w:rsid w:val="004F7902"/>
    <w:pPr>
      <w:tabs>
        <w:tab w:val="left" w:pos="1701"/>
      </w:tabs>
      <w:spacing w:before="60" w:after="60"/>
      <w:ind w:left="1701" w:hanging="340"/>
    </w:pPr>
  </w:style>
  <w:style w:type="paragraph" w:styleId="ListBullet3">
    <w:name w:val="List Bullet 3"/>
    <w:basedOn w:val="List3"/>
    <w:rsid w:val="004F7902"/>
    <w:pPr>
      <w:numPr>
        <w:numId w:val="15"/>
      </w:numPr>
      <w:tabs>
        <w:tab w:val="clear" w:pos="1021"/>
      </w:tabs>
      <w:ind w:left="1037" w:hanging="357"/>
    </w:pPr>
  </w:style>
  <w:style w:type="paragraph" w:styleId="ListBullet4">
    <w:name w:val="List Bullet 4"/>
    <w:basedOn w:val="List4"/>
    <w:rsid w:val="004F7902"/>
    <w:pPr>
      <w:numPr>
        <w:numId w:val="3"/>
      </w:numPr>
    </w:pPr>
  </w:style>
  <w:style w:type="paragraph" w:styleId="ListBullet5">
    <w:name w:val="List Bullet 5"/>
    <w:basedOn w:val="List5"/>
    <w:rsid w:val="004F7902"/>
    <w:pPr>
      <w:numPr>
        <w:numId w:val="4"/>
      </w:numPr>
    </w:pPr>
  </w:style>
  <w:style w:type="paragraph" w:styleId="ListContinue2">
    <w:name w:val="List Continue 2"/>
    <w:basedOn w:val="List2"/>
    <w:rsid w:val="004F7902"/>
    <w:pPr>
      <w:ind w:firstLine="0"/>
    </w:pPr>
  </w:style>
  <w:style w:type="paragraph" w:styleId="ListContinue3">
    <w:name w:val="List Continue 3"/>
    <w:basedOn w:val="List3"/>
    <w:rsid w:val="004F7902"/>
    <w:pPr>
      <w:ind w:left="1021" w:firstLine="0"/>
    </w:pPr>
  </w:style>
  <w:style w:type="paragraph" w:styleId="ListContinue4">
    <w:name w:val="List Continue 4"/>
    <w:basedOn w:val="List4"/>
    <w:rsid w:val="004F7902"/>
    <w:pPr>
      <w:ind w:firstLine="0"/>
    </w:pPr>
  </w:style>
  <w:style w:type="paragraph" w:styleId="ListContinue5">
    <w:name w:val="List Continue 5"/>
    <w:basedOn w:val="List5"/>
    <w:rsid w:val="004F7902"/>
    <w:pPr>
      <w:ind w:firstLine="0"/>
    </w:pPr>
  </w:style>
  <w:style w:type="paragraph" w:styleId="ListNumber3">
    <w:name w:val="List Number 3"/>
    <w:basedOn w:val="List3"/>
    <w:rsid w:val="004F7902"/>
    <w:pPr>
      <w:numPr>
        <w:numId w:val="5"/>
      </w:numPr>
    </w:pPr>
  </w:style>
  <w:style w:type="paragraph" w:styleId="ListNumber4">
    <w:name w:val="List Number 4"/>
    <w:basedOn w:val="List4"/>
    <w:rsid w:val="004F7902"/>
    <w:pPr>
      <w:numPr>
        <w:numId w:val="6"/>
      </w:numPr>
    </w:pPr>
  </w:style>
  <w:style w:type="paragraph" w:styleId="ListNumber5">
    <w:name w:val="List Number 5"/>
    <w:basedOn w:val="List5"/>
    <w:rsid w:val="004F7902"/>
    <w:pPr>
      <w:numPr>
        <w:numId w:val="7"/>
      </w:numPr>
    </w:pPr>
  </w:style>
  <w:style w:type="paragraph" w:styleId="BlockText">
    <w:name w:val="Block Text"/>
    <w:basedOn w:val="Normal"/>
    <w:rsid w:val="004F7902"/>
    <w:pPr>
      <w:spacing w:after="120"/>
      <w:ind w:left="1440" w:right="1440"/>
    </w:pPr>
  </w:style>
  <w:style w:type="character" w:customStyle="1" w:styleId="Subscript">
    <w:name w:val="Subscript"/>
    <w:basedOn w:val="DefaultParagraphFont"/>
    <w:rsid w:val="004F7902"/>
    <w:rPr>
      <w:sz w:val="16"/>
      <w:vertAlign w:val="subscript"/>
    </w:rPr>
  </w:style>
  <w:style w:type="character" w:customStyle="1" w:styleId="Superscript">
    <w:name w:val="Superscript"/>
    <w:basedOn w:val="DefaultParagraphFont"/>
    <w:rsid w:val="004F7902"/>
    <w:rPr>
      <w:sz w:val="16"/>
      <w:vertAlign w:val="superscript"/>
    </w:rPr>
  </w:style>
  <w:style w:type="character" w:customStyle="1" w:styleId="Symbols">
    <w:name w:val="Symbols"/>
    <w:basedOn w:val="DefaultParagraphFont"/>
    <w:rsid w:val="004F7902"/>
    <w:rPr>
      <w:rFonts w:ascii="Symbol" w:hAnsi="Symbol"/>
    </w:rPr>
  </w:style>
  <w:style w:type="character" w:customStyle="1" w:styleId="MenuOptions">
    <w:name w:val="Menu Options"/>
    <w:basedOn w:val="DefaultParagraphFont"/>
    <w:rsid w:val="004F7902"/>
    <w:rPr>
      <w:rFonts w:ascii="Arial Narrow" w:hAnsi="Arial Narrow"/>
      <w:smallCaps/>
    </w:rPr>
  </w:style>
  <w:style w:type="character" w:customStyle="1" w:styleId="Buttons">
    <w:name w:val="Buttons"/>
    <w:basedOn w:val="DefaultParagraphFont"/>
    <w:rsid w:val="004F7902"/>
    <w:rPr>
      <w:b/>
    </w:rPr>
  </w:style>
  <w:style w:type="character" w:customStyle="1" w:styleId="Underlined">
    <w:name w:val="Underlined"/>
    <w:basedOn w:val="DefaultParagraphFont"/>
    <w:rsid w:val="004F7902"/>
    <w:rPr>
      <w:u w:val="single"/>
    </w:rPr>
  </w:style>
  <w:style w:type="paragraph" w:customStyle="1" w:styleId="TableBodyTextRight">
    <w:name w:val="Table Body Text Right"/>
    <w:basedOn w:val="TableBodyText"/>
    <w:rsid w:val="004F7902"/>
    <w:pPr>
      <w:widowControl w:val="0"/>
      <w:autoSpaceDE w:val="0"/>
      <w:autoSpaceDN w:val="0"/>
      <w:adjustRightInd w:val="0"/>
      <w:jc w:val="right"/>
    </w:pPr>
    <w:rPr>
      <w:rFonts w:cs="Arial"/>
      <w:szCs w:val="18"/>
    </w:rPr>
  </w:style>
  <w:style w:type="paragraph" w:customStyle="1" w:styleId="CopyrightText">
    <w:name w:val="Copyright Text"/>
    <w:basedOn w:val="BodyText"/>
    <w:rsid w:val="004F7902"/>
    <w:rPr>
      <w:sz w:val="18"/>
    </w:rPr>
  </w:style>
  <w:style w:type="paragraph" w:customStyle="1" w:styleId="BodySmallRight">
    <w:name w:val="Body Small Right"/>
    <w:basedOn w:val="BodyTextRight"/>
    <w:rsid w:val="004F7902"/>
    <w:rPr>
      <w:sz w:val="18"/>
      <w:szCs w:val="18"/>
    </w:rPr>
  </w:style>
  <w:style w:type="paragraph" w:customStyle="1" w:styleId="MarginEdition">
    <w:name w:val="Margin Edition"/>
    <w:basedOn w:val="MarginNote"/>
    <w:rsid w:val="004F7902"/>
    <w:pPr>
      <w:spacing w:before="0" w:after="0"/>
    </w:pPr>
    <w:rPr>
      <w:rFonts w:ascii="Times New Roman" w:hAnsi="Times New Roman"/>
      <w:color w:val="999999"/>
    </w:rPr>
  </w:style>
  <w:style w:type="paragraph" w:customStyle="1" w:styleId="Spacer">
    <w:name w:val="Spacer"/>
    <w:basedOn w:val="Normal"/>
    <w:rsid w:val="004F7902"/>
    <w:rPr>
      <w:sz w:val="2"/>
      <w:szCs w:val="2"/>
    </w:rPr>
  </w:style>
  <w:style w:type="character" w:customStyle="1" w:styleId="Small">
    <w:name w:val="Small"/>
    <w:basedOn w:val="DefaultParagraphFont"/>
    <w:rsid w:val="004F7902"/>
    <w:rPr>
      <w:sz w:val="16"/>
    </w:rPr>
  </w:style>
  <w:style w:type="paragraph" w:customStyle="1" w:styleId="WideTable">
    <w:name w:val="Wide Table"/>
    <w:basedOn w:val="Normal"/>
    <w:rsid w:val="004F7902"/>
    <w:pPr>
      <w:ind w:left="-1418"/>
    </w:pPr>
    <w:rPr>
      <w:sz w:val="2"/>
      <w:szCs w:val="2"/>
    </w:rPr>
  </w:style>
  <w:style w:type="character" w:styleId="PageNumber">
    <w:name w:val="page number"/>
    <w:basedOn w:val="DefaultParagraphFont"/>
    <w:rsid w:val="004F7902"/>
  </w:style>
  <w:style w:type="paragraph" w:styleId="Quote">
    <w:name w:val="Quote"/>
    <w:basedOn w:val="Heading1"/>
    <w:link w:val="QuoteChar"/>
    <w:qFormat/>
    <w:rsid w:val="004F7902"/>
    <w:rPr>
      <w:b w:val="0"/>
      <w:sz w:val="72"/>
      <w:szCs w:val="72"/>
      <w:lang w:val="en-NZ"/>
    </w:rPr>
  </w:style>
  <w:style w:type="character" w:customStyle="1" w:styleId="QuoteChar">
    <w:name w:val="Quote Char"/>
    <w:basedOn w:val="DefaultParagraphFont"/>
    <w:link w:val="Quote"/>
    <w:rsid w:val="004F7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902"/>
    <w:pPr>
      <w:pageBreakBefore/>
    </w:pPr>
  </w:style>
  <w:style w:type="paragraph" w:customStyle="1" w:styleId="Border">
    <w:name w:val="Border"/>
    <w:basedOn w:val="Normal"/>
    <w:qFormat/>
    <w:rsid w:val="004F7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902"/>
    <w:rPr>
      <w:b/>
      <w:bCs/>
      <w:i/>
      <w:iCs/>
      <w:color w:val="auto"/>
    </w:rPr>
  </w:style>
  <w:style w:type="paragraph" w:styleId="IntenseQuote">
    <w:name w:val="Intense Quote"/>
    <w:basedOn w:val="Normal"/>
    <w:next w:val="Normal"/>
    <w:link w:val="IntenseQuoteChar"/>
    <w:uiPriority w:val="30"/>
    <w:qFormat/>
    <w:rsid w:val="004F7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9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902"/>
    <w:rPr>
      <w:smallCaps/>
      <w:color w:val="auto"/>
      <w:u w:val="single"/>
    </w:rPr>
  </w:style>
  <w:style w:type="character" w:styleId="IntenseReference">
    <w:name w:val="Intense Reference"/>
    <w:basedOn w:val="DefaultParagraphFont"/>
    <w:uiPriority w:val="32"/>
    <w:qFormat/>
    <w:rsid w:val="004F7902"/>
    <w:rPr>
      <w:b/>
      <w:bCs/>
      <w:smallCaps/>
      <w:color w:val="auto"/>
      <w:spacing w:val="5"/>
      <w:u w:val="single"/>
    </w:rPr>
  </w:style>
  <w:style w:type="paragraph" w:customStyle="1" w:styleId="2ColumnHeading">
    <w:name w:val="2Column Heading"/>
    <w:basedOn w:val="BodyText"/>
    <w:qFormat/>
    <w:rsid w:val="004F7902"/>
    <w:pPr>
      <w:spacing w:after="60"/>
      <w:ind w:left="-2268"/>
    </w:pPr>
    <w:rPr>
      <w:b/>
    </w:rPr>
  </w:style>
  <w:style w:type="paragraph" w:customStyle="1" w:styleId="Heading1TOC">
    <w:name w:val="Heading1 TOC"/>
    <w:basedOn w:val="Normal"/>
    <w:qFormat/>
    <w:rsid w:val="004F7902"/>
    <w:pPr>
      <w:spacing w:before="240" w:after="120"/>
    </w:pPr>
    <w:rPr>
      <w:rFonts w:ascii="Times New Roman" w:hAnsi="Times New Roman"/>
      <w:b/>
      <w:sz w:val="32"/>
    </w:rPr>
  </w:style>
  <w:style w:type="paragraph" w:customStyle="1" w:styleId="Heading2TOC">
    <w:name w:val="Heading2 TOC"/>
    <w:basedOn w:val="Normal"/>
    <w:qFormat/>
    <w:rsid w:val="004F7902"/>
    <w:pPr>
      <w:spacing w:before="240" w:after="60"/>
    </w:pPr>
    <w:rPr>
      <w:rFonts w:ascii="Times New Roman" w:hAnsi="Times New Roman"/>
      <w:b/>
      <w:sz w:val="28"/>
    </w:rPr>
  </w:style>
  <w:style w:type="character" w:customStyle="1" w:styleId="Underline">
    <w:name w:val="Underline"/>
    <w:basedOn w:val="DefaultParagraphFont"/>
    <w:qFormat/>
    <w:rsid w:val="004F7902"/>
    <w:rPr>
      <w:u w:val="single"/>
    </w:rPr>
  </w:style>
  <w:style w:type="paragraph" w:styleId="BalloonText">
    <w:name w:val="Balloon Text"/>
    <w:basedOn w:val="Normal"/>
    <w:link w:val="BalloonTextChar"/>
    <w:rsid w:val="004F7902"/>
    <w:rPr>
      <w:rFonts w:ascii="Tahoma" w:hAnsi="Tahoma" w:cs="Tahoma"/>
      <w:sz w:val="16"/>
      <w:szCs w:val="16"/>
    </w:rPr>
  </w:style>
  <w:style w:type="character" w:customStyle="1" w:styleId="BalloonTextChar">
    <w:name w:val="Balloon Text Char"/>
    <w:basedOn w:val="DefaultParagraphFont"/>
    <w:link w:val="BalloonText"/>
    <w:rsid w:val="004F79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9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9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902"/>
    <w:rPr>
      <w:b/>
      <w:color w:val="660033"/>
      <w:spacing w:val="0"/>
    </w:rPr>
  </w:style>
  <w:style w:type="paragraph" w:customStyle="1" w:styleId="Nameditemlist">
    <w:name w:val="Named item list"/>
    <w:basedOn w:val="BodyText"/>
    <w:qFormat/>
    <w:rsid w:val="004F79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8320</Characters>
  <Application>Microsoft Office Word</Application>
  <DocSecurity>0</DocSecurity>
  <Lines>266</Lines>
  <Paragraphs>184</Paragraphs>
  <ScaleCrop>false</ScaleCrop>
  <Company>Author-it Software Corporation Ltd.</Company>
  <LinksUpToDate>false</LinksUpToDate>
  <CharactersWithSpaces>9528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SIRXINV002A Maintain and order stock</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2012-06-14T08:39:00Z</dcterms:created>
  <dcterms:modified xsi:type="dcterms:W3CDTF">2012-06-14T08:39:00Z</dcterms:modified>
</cp:coreProperties>
</file>