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4B4" w:rsidP="009744B4">
      <w:pPr>
        <w:pStyle w:val="Title"/>
      </w:pPr>
      <w:r>
        <w:fldChar w:fldCharType="begin"/>
      </w:r>
      <w:r>
        <w:instrText xml:space="preserve"> TITLE   \* MERGEFORMAT </w:instrText>
      </w:r>
      <w:r>
        <w:fldChar w:fldCharType="separate"/>
      </w:r>
      <w:r>
        <w:t>SIRXICT003A Operate retail information technology systems</w:t>
      </w:r>
      <w:r>
        <w:fldChar w:fldCharType="end"/>
      </w:r>
    </w:p>
    <w:p w:rsidR="009744B4" w:rsidP="009744B4">
      <w:pPr>
        <w:pStyle w:val="Version"/>
        <w:sectPr w:rsidSect="002359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59E8" w:rsidP="002359E8">
      <w:pPr>
        <w:pStyle w:val="SuperHeading"/>
      </w:pPr>
      <w:r w:rsidRPr="002359E8">
        <w:t>SIRXICT003A Operate retail information technology systems</w:t>
      </w:r>
    </w:p>
    <w:p w:rsidR="00000000" w:rsidRPr="002359E8" w:rsidP="002359E8">
      <w:pPr>
        <w:pStyle w:val="SuperHeading"/>
      </w:pPr>
    </w:p>
    <w:p w:rsidR="00000000" w:rsidRPr="002359E8" w:rsidP="002359E8">
      <w:pPr>
        <w:pStyle w:val="Heading1"/>
      </w:pPr>
      <w:bookmarkStart w:id="1" w:name="O_138603"/>
      <w:bookmarkEnd w:id="1"/>
      <w:r w:rsidRPr="002359E8">
        <w:t>Modification History</w:t>
      </w:r>
    </w:p>
    <w:p w:rsidR="00000000" w:rsidRPr="002359E8" w:rsidP="002359E8">
      <w:pPr>
        <w:pStyle w:val="BodyText"/>
      </w:pPr>
      <w:r w:rsidRPr="002359E8">
        <w:t>Not applicable.</w:t>
      </w:r>
    </w:p>
    <w:p w:rsidR="00000000" w:rsidRPr="002359E8" w:rsidP="002359E8">
      <w:pPr>
        <w:pStyle w:val="AllowPageBreak"/>
      </w:pPr>
    </w:p>
    <w:p w:rsidR="00000000" w:rsidRPr="002359E8" w:rsidP="002359E8">
      <w:pPr>
        <w:pStyle w:val="Heading1"/>
      </w:pPr>
      <w:bookmarkStart w:id="2" w:name="O_138604"/>
      <w:bookmarkEnd w:id="2"/>
      <w:r w:rsidRPr="002359E8">
        <w:t>Unit Descriptor</w:t>
      </w:r>
    </w:p>
    <w:tbl>
      <w:tblPr>
        <w:tblW w:w="0" w:type="auto"/>
        <w:tblLayout w:type="fixed"/>
        <w:tblCellMar>
          <w:left w:w="62" w:type="dxa"/>
          <w:right w:w="62" w:type="dxa"/>
        </w:tblCellMar>
        <w:tblLook w:val="0000"/>
      </w:tblPr>
      <w:tblGrid>
        <w:gridCol w:w="2836"/>
        <w:gridCol w:w="6344"/>
      </w:tblGrid>
      <w:tr w:rsidTr="009744B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t xml:space="preserve">This </w:t>
            </w:r>
            <w:r w:rsidRPr="002359E8">
              <w:t xml:space="preserve">unit describes the performance outcomes, skills and knowledge required to use and apply store information technology systems in a retail environment. It involves demonstrating knowledge of the hardware and software in use, editing and updating information </w:t>
            </w:r>
            <w:r w:rsidRPr="002359E8">
              <w:t>and solving problems in relation to hardware and software.</w:t>
            </w:r>
          </w:p>
        </w:tc>
      </w:tr>
      <w:tr w:rsidTr="009744B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359E8" w:rsidP="002359E8">
            <w:pPr>
              <w:pStyle w:val="BodyText"/>
            </w:pPr>
          </w:p>
        </w:tc>
      </w:tr>
    </w:tbl>
    <w:p w:rsidR="00000000" w:rsidRPr="002359E8" w:rsidP="002359E8">
      <w:pPr>
        <w:pStyle w:val="BodyText"/>
      </w:pPr>
    </w:p>
    <w:p w:rsidR="00000000" w:rsidRPr="002359E8" w:rsidP="002359E8">
      <w:pPr>
        <w:pStyle w:val="AllowPageBreak"/>
      </w:pPr>
    </w:p>
    <w:p w:rsidR="00000000" w:rsidRPr="002359E8" w:rsidP="002359E8">
      <w:pPr>
        <w:pStyle w:val="Heading1"/>
      </w:pPr>
      <w:bookmarkStart w:id="3" w:name="O_138605"/>
      <w:bookmarkEnd w:id="3"/>
      <w:r w:rsidRPr="002359E8">
        <w:t>Application of the Unit</w:t>
      </w:r>
    </w:p>
    <w:tbl>
      <w:tblPr>
        <w:tblW w:w="0" w:type="auto"/>
        <w:tblLayout w:type="fixed"/>
        <w:tblCellMar>
          <w:left w:w="62" w:type="dxa"/>
          <w:right w:w="62" w:type="dxa"/>
        </w:tblCellMar>
        <w:tblLook w:val="0000"/>
      </w:tblPr>
      <w:tblGrid>
        <w:gridCol w:w="2836"/>
        <w:gridCol w:w="6344"/>
      </w:tblGrid>
      <w:tr w:rsidTr="009744B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t>This unit requires the team member to demonstrate the capacity to operate information technology systems, resolve system faults, perform point-of-sale financial transactions, and safely and securely store electronic information according to store policy an</w:t>
            </w:r>
            <w:r w:rsidRPr="002359E8">
              <w:t>d procedures and relevant legislation. Those with managerial or supervisory responsibility undertake this unit.</w:t>
            </w:r>
          </w:p>
        </w:tc>
      </w:tr>
      <w:tr w:rsidTr="009744B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359E8" w:rsidP="002359E8">
            <w:pPr>
              <w:pStyle w:val="BodyText"/>
            </w:pPr>
          </w:p>
        </w:tc>
      </w:tr>
    </w:tbl>
    <w:p w:rsidR="00000000" w:rsidRPr="002359E8" w:rsidP="002359E8">
      <w:pPr>
        <w:pStyle w:val="BodyText"/>
      </w:pPr>
    </w:p>
    <w:p w:rsidR="00000000" w:rsidRPr="002359E8" w:rsidP="002359E8">
      <w:pPr>
        <w:pStyle w:val="AllowPageBreak"/>
      </w:pPr>
    </w:p>
    <w:p w:rsidR="00000000" w:rsidRPr="002359E8" w:rsidP="002359E8">
      <w:pPr>
        <w:pStyle w:val="Heading1"/>
      </w:pPr>
      <w:bookmarkStart w:id="4" w:name="O_138606"/>
      <w:bookmarkEnd w:id="4"/>
      <w:r w:rsidRPr="002359E8">
        <w:t>Licensing/Regulatory Information</w:t>
      </w:r>
    </w:p>
    <w:p w:rsidR="00000000" w:rsidRPr="002359E8" w:rsidP="002359E8">
      <w:pPr>
        <w:pStyle w:val="BodyText"/>
      </w:pPr>
      <w:r w:rsidRPr="002359E8">
        <w:t>Not applicable.</w:t>
      </w:r>
    </w:p>
    <w:p w:rsidR="00000000" w:rsidRPr="002359E8" w:rsidP="002359E8">
      <w:pPr>
        <w:pStyle w:val="AllowPageBreak"/>
      </w:pPr>
    </w:p>
    <w:p w:rsidR="00000000" w:rsidRPr="002359E8" w:rsidP="002359E8">
      <w:pPr>
        <w:pStyle w:val="Heading1"/>
      </w:pPr>
      <w:bookmarkStart w:id="5" w:name="O_138608"/>
      <w:bookmarkEnd w:id="5"/>
      <w:r w:rsidRPr="002359E8">
        <w:t>Pre-Requisites</w:t>
      </w:r>
    </w:p>
    <w:tbl>
      <w:tblPr>
        <w:tblW w:w="0" w:type="auto"/>
        <w:tblLayout w:type="fixed"/>
        <w:tblCellMar>
          <w:left w:w="62" w:type="dxa"/>
          <w:right w:w="62" w:type="dxa"/>
        </w:tblCellMar>
        <w:tblLook w:val="0000"/>
      </w:tblPr>
      <w:tblGrid>
        <w:gridCol w:w="2836"/>
        <w:gridCol w:w="6344"/>
      </w:tblGrid>
      <w:tr w:rsidTr="009744B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t>Nil</w:t>
            </w:r>
          </w:p>
        </w:tc>
      </w:tr>
      <w:tr w:rsidTr="009744B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359E8" w:rsidP="002359E8">
            <w:pPr>
              <w:pStyle w:val="BodyText"/>
            </w:pPr>
          </w:p>
        </w:tc>
      </w:tr>
    </w:tbl>
    <w:p w:rsidR="00000000" w:rsidRPr="002359E8" w:rsidP="002359E8">
      <w:pPr>
        <w:pStyle w:val="BodyText"/>
      </w:pPr>
    </w:p>
    <w:p w:rsidR="00000000" w:rsidRPr="002359E8" w:rsidP="002359E8">
      <w:pPr>
        <w:pStyle w:val="AllowPageBreak"/>
      </w:pPr>
    </w:p>
    <w:p w:rsidR="00000000" w:rsidRPr="002359E8" w:rsidP="002359E8">
      <w:pPr>
        <w:pStyle w:val="Heading1"/>
      </w:pPr>
      <w:bookmarkStart w:id="6" w:name="O_138607"/>
      <w:bookmarkEnd w:id="6"/>
      <w:r w:rsidRPr="002359E8">
        <w:t>Employability Skills Information</w:t>
      </w:r>
    </w:p>
    <w:tbl>
      <w:tblPr>
        <w:tblW w:w="0" w:type="auto"/>
        <w:tblLayout w:type="fixed"/>
        <w:tblCellMar>
          <w:left w:w="62" w:type="dxa"/>
          <w:right w:w="62" w:type="dxa"/>
        </w:tblCellMar>
        <w:tblLook w:val="0000"/>
      </w:tblPr>
      <w:tblGrid>
        <w:gridCol w:w="2836"/>
        <w:gridCol w:w="6344"/>
      </w:tblGrid>
      <w:tr w:rsidTr="009744B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t>The required outcomes described in this unit contain applicable facets of employability skills. The Employability Skills Summary of the qualification in which this unit is packaged will assist i</w:t>
            </w:r>
            <w:r w:rsidRPr="002359E8">
              <w:t>n identifying employability skills requirements.</w:t>
            </w:r>
          </w:p>
        </w:tc>
      </w:tr>
      <w:tr w:rsidTr="009744B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359E8" w:rsidP="002359E8">
            <w:pPr>
              <w:pStyle w:val="BodyText"/>
            </w:pPr>
          </w:p>
        </w:tc>
      </w:tr>
    </w:tbl>
    <w:p w:rsidR="00000000" w:rsidRPr="002359E8" w:rsidP="002359E8">
      <w:pPr>
        <w:pStyle w:val="BodyText"/>
      </w:pPr>
    </w:p>
    <w:p w:rsidR="00000000" w:rsidRPr="002359E8" w:rsidP="002359E8">
      <w:pPr>
        <w:pStyle w:val="AllowPageBreak"/>
      </w:pPr>
    </w:p>
    <w:p w:rsidR="00000000" w:rsidRPr="002359E8" w:rsidP="002359E8">
      <w:pPr>
        <w:pStyle w:val="Heading1"/>
      </w:pPr>
      <w:bookmarkStart w:id="7" w:name="O_138609"/>
      <w:bookmarkEnd w:id="7"/>
      <w:r w:rsidRPr="002359E8">
        <w:t>Elements and Performance Criteria Pre-Content</w:t>
      </w:r>
    </w:p>
    <w:tbl>
      <w:tblPr>
        <w:tblW w:w="0" w:type="auto"/>
        <w:tblLayout w:type="fixed"/>
        <w:tblCellMar>
          <w:left w:w="62" w:type="dxa"/>
          <w:right w:w="62" w:type="dxa"/>
        </w:tblCellMar>
        <w:tblLook w:val="0000"/>
      </w:tblPr>
      <w:tblGrid>
        <w:gridCol w:w="2880"/>
        <w:gridCol w:w="6300"/>
      </w:tblGrid>
      <w:tr w:rsidTr="009744B4">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t>Elements describe the essential outcomes of a unit of competency.</w:t>
            </w:r>
          </w:p>
        </w:tc>
        <w:tc>
          <w:tcPr>
            <w:tcW w:w="6300" w:type="dxa"/>
            <w:tcBorders>
              <w:top w:val="nil"/>
              <w:left w:val="nil"/>
              <w:bottom w:val="nil"/>
              <w:right w:val="nil"/>
            </w:tcBorders>
            <w:tcMar>
              <w:top w:w="0" w:type="dxa"/>
              <w:left w:w="62" w:type="dxa"/>
              <w:bottom w:w="0" w:type="dxa"/>
              <w:right w:w="62" w:type="dxa"/>
            </w:tcMar>
          </w:tcPr>
          <w:p w:rsidR="00000000" w:rsidRPr="002359E8" w:rsidP="002359E8">
            <w:pPr>
              <w:pStyle w:val="BodyText"/>
            </w:pPr>
            <w:r w:rsidRPr="002359E8">
              <w:t xml:space="preserve">Performance criteria describe the required performance needed to demonstrate achievement of the element. Where </w:t>
            </w:r>
            <w:r w:rsidRPr="002359E8">
              <w:rPr>
                <w:rStyle w:val="BoldandItalics"/>
              </w:rPr>
              <w:t>bold italicised</w:t>
            </w:r>
            <w:r w:rsidRPr="002359E8">
              <w:t xml:space="preserve"> text is used, further information is detailed in the required skills and knowledge and/or the range statement. Assessment of perf</w:t>
            </w:r>
            <w:r w:rsidRPr="002359E8">
              <w:t>ormance is to be consistent with the evidence guide.</w:t>
            </w:r>
          </w:p>
        </w:tc>
      </w:tr>
    </w:tbl>
    <w:p w:rsidR="00000000" w:rsidRPr="002359E8" w:rsidP="002359E8">
      <w:pPr>
        <w:pStyle w:val="BodyText"/>
      </w:pPr>
    </w:p>
    <w:p w:rsidR="00000000" w:rsidRPr="002359E8" w:rsidP="002359E8">
      <w:pPr>
        <w:pStyle w:val="AllowPageBreak"/>
      </w:pPr>
    </w:p>
    <w:p w:rsidR="00000000" w:rsidRPr="002359E8" w:rsidP="002359E8">
      <w:pPr>
        <w:pStyle w:val="Heading1"/>
      </w:pPr>
      <w:bookmarkStart w:id="8" w:name="O_138610"/>
      <w:bookmarkEnd w:id="8"/>
      <w:r w:rsidRPr="002359E8">
        <w:t>Elements and Performance Criteria</w:t>
      </w:r>
    </w:p>
    <w:tbl>
      <w:tblPr>
        <w:tblW w:w="0" w:type="auto"/>
        <w:tblLayout w:type="fixed"/>
        <w:tblCellMar>
          <w:left w:w="62" w:type="dxa"/>
          <w:right w:w="62" w:type="dxa"/>
        </w:tblCellMar>
        <w:tblLook w:val="0000"/>
      </w:tblPr>
      <w:tblGrid>
        <w:gridCol w:w="426"/>
        <w:gridCol w:w="2454"/>
        <w:gridCol w:w="523"/>
        <w:gridCol w:w="5777"/>
      </w:tblGrid>
      <w:tr w:rsidTr="009744B4">
        <w:tblPrEx>
          <w:tblW w:w="0" w:type="auto"/>
          <w:tblLayout w:type="fixed"/>
          <w:tblCellMar>
            <w:left w:w="62" w:type="dxa"/>
            <w:right w:w="62" w:type="dxa"/>
          </w:tblCellMar>
          <w:tblLook w:val="0000"/>
        </w:tblPrEx>
        <w:trPr>
          <w:tblHeader/>
        </w:trPr>
        <w:tc>
          <w:tcPr>
            <w:tcW w:w="2880" w:type="dxa"/>
            <w:gridSpan w:val="2"/>
            <w:tcBorders>
              <w:top w:val="nil"/>
              <w:left w:val="nil"/>
              <w:bottom w:val="nil"/>
              <w:right w:val="nil"/>
            </w:tcBorders>
            <w:tcMar>
              <w:top w:w="0" w:type="dxa"/>
              <w:left w:w="62" w:type="dxa"/>
              <w:bottom w:w="0" w:type="dxa"/>
              <w:right w:w="62" w:type="dxa"/>
            </w:tcMar>
          </w:tcPr>
          <w:p w:rsidR="00000000" w:rsidRPr="002359E8" w:rsidP="002359E8">
            <w:pPr>
              <w:pStyle w:val="List"/>
            </w:pPr>
            <w:r w:rsidRPr="002359E8">
              <w:rPr>
                <w:rStyle w:val="SpecialBold"/>
              </w:rPr>
              <w:t>ELEMENT</w:t>
            </w:r>
          </w:p>
        </w:tc>
        <w:tc>
          <w:tcPr>
            <w:tcW w:w="6300" w:type="dxa"/>
            <w:gridSpan w:val="2"/>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rPr>
                <w:rStyle w:val="SpecialBold"/>
              </w:rPr>
              <w:t>PERFORMANCE CRITERIA</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1</w:t>
            </w:r>
          </w:p>
        </w:tc>
        <w:tc>
          <w:tcPr>
            <w:tcW w:w="2454" w:type="dxa"/>
            <w:vMerge w:val="restart"/>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Use store information technology system.</w:t>
            </w: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1.1</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 xml:space="preserve">Demonstrate knowledge of store </w:t>
            </w:r>
            <w:r w:rsidRPr="002359E8">
              <w:rPr>
                <w:rStyle w:val="BoldandItalics"/>
              </w:rPr>
              <w:t>information technology system</w:t>
            </w:r>
            <w:r w:rsidRPr="002359E8">
              <w:t xml:space="preserve"> and convey to other </w:t>
            </w:r>
            <w:r w:rsidRPr="002359E8">
              <w:rPr>
                <w:rStyle w:val="BoldandItalics"/>
              </w:rPr>
              <w:t>staff members</w:t>
            </w:r>
            <w:r w:rsidRPr="002359E8">
              <w:t xml:space="preserve"> as required.</w:t>
            </w:r>
          </w:p>
        </w:tc>
      </w:tr>
      <w:tr w:rsidTr="009744B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1.2</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 xml:space="preserve">Identify and operate </w:t>
            </w:r>
            <w:r w:rsidRPr="002359E8">
              <w:rPr>
                <w:rStyle w:val="BoldandItalics"/>
              </w:rPr>
              <w:t>hardware</w:t>
            </w:r>
            <w:r w:rsidRPr="002359E8">
              <w:t xml:space="preserve"> according to manufacturer instructions and </w:t>
            </w:r>
            <w:r w:rsidRPr="002359E8">
              <w:rPr>
                <w:rStyle w:val="BoldandItalics"/>
              </w:rPr>
              <w:t>store policy and procedures</w:t>
            </w:r>
            <w:r w:rsidRPr="002359E8">
              <w:t>.</w:t>
            </w:r>
          </w:p>
        </w:tc>
      </w:tr>
      <w:tr w:rsidTr="009744B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1.3</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 xml:space="preserve">Identify and use </w:t>
            </w:r>
            <w:r w:rsidRPr="002359E8">
              <w:rPr>
                <w:rStyle w:val="BoldandItalics"/>
              </w:rPr>
              <w:t>software</w:t>
            </w:r>
            <w:r w:rsidRPr="002359E8">
              <w:t xml:space="preserve"> according to manufacturer instructions and store procedures.</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1.4</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 xml:space="preserve">Describe the </w:t>
            </w:r>
            <w:r w:rsidRPr="002359E8">
              <w:rPr>
                <w:rStyle w:val="BoldandItalics"/>
              </w:rPr>
              <w:t>application and uses</w:t>
            </w:r>
            <w:r w:rsidRPr="002359E8">
              <w:t xml:space="preserve"> of information technology systems available.</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1.5</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Transmit data according to electronic data interchange procedures as required.</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1.6</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 xml:space="preserve">Use keyboard skills to accurately enter </w:t>
            </w:r>
            <w:r w:rsidRPr="002359E8">
              <w:rPr>
                <w:rStyle w:val="BoldandItalics"/>
              </w:rPr>
              <w:t>information</w:t>
            </w:r>
            <w:r w:rsidRPr="002359E8">
              <w:t xml:space="preserve"> as required by store policy.</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1.7</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 xml:space="preserve">Regularly perform </w:t>
            </w:r>
            <w:r w:rsidRPr="002359E8">
              <w:rPr>
                <w:rStyle w:val="BoldandItalics"/>
              </w:rPr>
              <w:t>back</w:t>
            </w:r>
            <w:r w:rsidRPr="002359E8">
              <w:t>-</w:t>
            </w:r>
            <w:r w:rsidRPr="002359E8">
              <w:rPr>
                <w:rStyle w:val="BoldandItalics"/>
              </w:rPr>
              <w:t>up procedures</w:t>
            </w:r>
            <w:r w:rsidRPr="002359E8">
              <w:t xml:space="preserve"> according to store policy.</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2</w:t>
            </w:r>
          </w:p>
        </w:tc>
        <w:tc>
          <w:tcPr>
            <w:tcW w:w="2454" w:type="dxa"/>
            <w:vMerge w:val="restart"/>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Edit and update information.</w:t>
            </w: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2.1</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Identify information to be edited and updated according to store procedures.</w:t>
            </w:r>
          </w:p>
        </w:tc>
      </w:tr>
      <w:tr w:rsidTr="009744B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5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2.2</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 xml:space="preserve">Edit </w:t>
            </w:r>
            <w:r w:rsidRPr="002359E8">
              <w:t>and update information on system according to store policy and procedures.</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2.3</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Identify and enter price changes into store system as required.</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2.4</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Ensure shelf data price and computer records match.</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3</w:t>
            </w:r>
          </w:p>
        </w:tc>
        <w:tc>
          <w:tcPr>
            <w:tcW w:w="2454"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Solve problems.</w:t>
            </w: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 xml:space="preserve">3.1 </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 xml:space="preserve">Identify equipment, hardware and software </w:t>
            </w:r>
            <w:r w:rsidRPr="002359E8">
              <w:rPr>
                <w:rStyle w:val="BoldandItalics"/>
              </w:rPr>
              <w:t>faults</w:t>
            </w:r>
            <w:r w:rsidRPr="002359E8">
              <w:t xml:space="preserve"> and rectify where possible or seek expert assistance without delay.</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3.2</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Monitor and implement maintenance program for hardware and software systems according to manufacturer specifications and store proce</w:t>
            </w:r>
            <w:r w:rsidRPr="002359E8">
              <w:t>dures.</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3.3</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 xml:space="preserve">Handle routine problems using appropriate </w:t>
            </w:r>
            <w:r w:rsidRPr="002359E8">
              <w:rPr>
                <w:rStyle w:val="BoldandItalics"/>
              </w:rPr>
              <w:t>problem</w:t>
            </w:r>
            <w:r w:rsidRPr="002359E8">
              <w:t>-</w:t>
            </w:r>
            <w:r w:rsidRPr="002359E8">
              <w:rPr>
                <w:rStyle w:val="BoldandItalics"/>
              </w:rPr>
              <w:t>solving techniques</w:t>
            </w:r>
            <w:r w:rsidRPr="002359E8">
              <w:t xml:space="preserve"> and refer to </w:t>
            </w:r>
            <w:r w:rsidRPr="002359E8">
              <w:rPr>
                <w:rStyle w:val="BoldandItalics"/>
              </w:rPr>
              <w:t>relevant personnel</w:t>
            </w:r>
            <w:r w:rsidRPr="002359E8">
              <w:t xml:space="preserve"> as required.</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3.4</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 xml:space="preserve">Evaluate and resolve problems arising at point of sale according to store procedures and </w:t>
            </w:r>
            <w:r w:rsidRPr="002359E8">
              <w:rPr>
                <w:rStyle w:val="BoldandItalics"/>
              </w:rPr>
              <w:t>relevant legislation</w:t>
            </w:r>
            <w:r w:rsidRPr="002359E8">
              <w:t>.</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c>
          <w:tcPr>
            <w:tcW w:w="523"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3.5</w:t>
            </w:r>
          </w:p>
        </w:tc>
        <w:tc>
          <w:tcPr>
            <w:tcW w:w="5777" w:type="dxa"/>
            <w:tcBorders>
              <w:top w:val="nil"/>
              <w:left w:val="nil"/>
              <w:bottom w:val="nil"/>
              <w:right w:val="nil"/>
            </w:tcBorders>
            <w:tcMar>
              <w:top w:w="0" w:type="dxa"/>
              <w:left w:w="62" w:type="dxa"/>
              <w:bottom w:w="0" w:type="dxa"/>
              <w:right w:w="62" w:type="dxa"/>
            </w:tcMar>
          </w:tcPr>
          <w:p w:rsidR="00000000" w:rsidP="002359E8">
            <w:pPr>
              <w:pStyle w:val="List"/>
              <w:rPr>
                <w:lang w:val="en-NZ"/>
              </w:rPr>
            </w:pPr>
            <w:r w:rsidRPr="002359E8">
              <w:t>Provide assistance positively and actively to staff as problems arise.</w:t>
            </w:r>
          </w:p>
        </w:tc>
      </w:tr>
      <w:tr w:rsidTr="009744B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2359E8" w:rsidP="002359E8">
            <w:pPr>
              <w:pStyle w:val="BodyText"/>
            </w:pPr>
          </w:p>
        </w:tc>
      </w:tr>
    </w:tbl>
    <w:p w:rsidR="00000000" w:rsidRPr="002359E8" w:rsidP="002359E8">
      <w:pPr>
        <w:pStyle w:val="BodyText"/>
      </w:pPr>
    </w:p>
    <w:p w:rsidR="00000000" w:rsidRPr="002359E8" w:rsidP="002359E8">
      <w:pPr>
        <w:pStyle w:val="AllowPageBreak"/>
      </w:pPr>
    </w:p>
    <w:p w:rsidR="00000000" w:rsidRPr="002359E8" w:rsidP="002359E8">
      <w:pPr>
        <w:pStyle w:val="Heading1"/>
      </w:pPr>
      <w:bookmarkStart w:id="9" w:name="O_138611"/>
      <w:bookmarkEnd w:id="9"/>
      <w:r w:rsidRPr="002359E8">
        <w:t>Required Skills and Knowledge</w:t>
      </w:r>
    </w:p>
    <w:tbl>
      <w:tblPr>
        <w:tblW w:w="0" w:type="auto"/>
        <w:tblLayout w:type="fixed"/>
        <w:tblCellMar>
          <w:left w:w="62" w:type="dxa"/>
          <w:right w:w="62" w:type="dxa"/>
        </w:tblCellMar>
        <w:tblLook w:val="0000"/>
      </w:tblPr>
      <w:tblGrid>
        <w:gridCol w:w="9180"/>
      </w:tblGrid>
      <w:tr w:rsidTr="009744B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REQUIRED SKILLS AND KNOWLEDGE</w:t>
            </w:r>
          </w:p>
        </w:tc>
      </w:tr>
      <w:tr w:rsidTr="009744B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t>This section describes the essential skills and knowledge and their level, required for this unit.</w:t>
            </w:r>
          </w:p>
        </w:tc>
      </w:tr>
      <w:tr w:rsidTr="009744B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359E8" w:rsidP="002359E8">
            <w:pPr>
              <w:pStyle w:val="BodyText"/>
            </w:pPr>
            <w:r w:rsidRPr="002359E8">
              <w:t>The following skills must be assessed as part of this unit:</w:t>
            </w:r>
          </w:p>
          <w:p w:rsidR="00000000" w:rsidRPr="002359E8" w:rsidP="002359E8">
            <w:pPr>
              <w:pStyle w:val="ListBullet"/>
            </w:pPr>
            <w:r w:rsidRPr="002359E8">
              <w:t>using store technology information systems</w:t>
            </w:r>
          </w:p>
          <w:p w:rsidR="00000000" w:rsidRPr="002359E8" w:rsidP="002359E8">
            <w:pPr>
              <w:pStyle w:val="ListBullet"/>
            </w:pPr>
            <w:r w:rsidRPr="002359E8">
              <w:t xml:space="preserve">application and use of hardware and software </w:t>
            </w:r>
          </w:p>
          <w:p w:rsidR="00000000" w:rsidRPr="002359E8" w:rsidP="002359E8">
            <w:pPr>
              <w:pStyle w:val="ListBullet"/>
            </w:pPr>
            <w:r w:rsidRPr="002359E8">
              <w:t>interpersonal communication skills to:</w:t>
            </w:r>
          </w:p>
          <w:p w:rsidR="00000000" w:rsidRPr="002359E8" w:rsidP="002359E8">
            <w:pPr>
              <w:pStyle w:val="ListBullet2"/>
            </w:pPr>
            <w:r w:rsidRPr="002359E8">
              <w:t>convey knowledge of store technology system to other staff members</w:t>
            </w:r>
          </w:p>
          <w:p w:rsidR="00000000" w:rsidRPr="002359E8" w:rsidP="002359E8">
            <w:pPr>
              <w:pStyle w:val="ListBullet2"/>
            </w:pPr>
            <w:r w:rsidRPr="002359E8">
              <w:t>refer problems to appropriate personnel</w:t>
            </w:r>
          </w:p>
          <w:p w:rsidR="00000000" w:rsidRPr="002359E8" w:rsidP="002359E8">
            <w:pPr>
              <w:pStyle w:val="ListBullet2"/>
            </w:pPr>
            <w:r w:rsidRPr="002359E8">
              <w:t>provide assistance to staff through clear and direct communication</w:t>
            </w:r>
          </w:p>
          <w:p w:rsidR="00000000" w:rsidRPr="002359E8" w:rsidP="002359E8">
            <w:pPr>
              <w:pStyle w:val="ListBullet2"/>
            </w:pPr>
            <w:r w:rsidRPr="002359E8">
              <w:t>ask questions to identify and confirm requirements</w:t>
            </w:r>
          </w:p>
          <w:p w:rsidR="00000000" w:rsidRPr="002359E8" w:rsidP="002359E8">
            <w:pPr>
              <w:pStyle w:val="ListBullet2"/>
            </w:pPr>
            <w:r w:rsidRPr="002359E8">
              <w:t>share information</w:t>
            </w:r>
          </w:p>
          <w:p w:rsidR="00000000" w:rsidRPr="002359E8" w:rsidP="002359E8">
            <w:pPr>
              <w:pStyle w:val="ListBullet2"/>
            </w:pPr>
            <w:r w:rsidRPr="002359E8">
              <w:t xml:space="preserve">use language </w:t>
            </w:r>
            <w:r w:rsidRPr="002359E8">
              <w:t>and concepts appropriate to cultural differences</w:t>
            </w:r>
          </w:p>
          <w:p w:rsidR="00000000" w:rsidRPr="002359E8" w:rsidP="002359E8">
            <w:pPr>
              <w:pStyle w:val="ListBullet2"/>
            </w:pPr>
            <w:r w:rsidRPr="002359E8">
              <w:t>use and interpret non-verbal communication</w:t>
            </w:r>
          </w:p>
          <w:p w:rsidR="00000000" w:rsidP="002359E8">
            <w:pPr>
              <w:pStyle w:val="ListBullet"/>
              <w:rPr>
                <w:lang w:val="en-NZ"/>
              </w:rPr>
            </w:pPr>
            <w:r w:rsidRPr="002359E8">
              <w:t>literacy and numeracy skills in regard to processing, recording and documenting information.</w:t>
            </w:r>
          </w:p>
        </w:tc>
      </w:tr>
      <w:tr w:rsidTr="009744B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359E8" w:rsidP="002359E8">
            <w:pPr>
              <w:pStyle w:val="BodyText"/>
            </w:pPr>
            <w:r w:rsidRPr="002359E8">
              <w:t>The following knowledge must be assessed as part of this unit:</w:t>
            </w:r>
          </w:p>
          <w:p w:rsidR="00000000" w:rsidRPr="002359E8" w:rsidP="002359E8">
            <w:pPr>
              <w:pStyle w:val="ListBullet"/>
            </w:pPr>
            <w:r w:rsidRPr="002359E8">
              <w:t>store policy and procedures in regard to use and operation of store information technology systems, including:</w:t>
            </w:r>
          </w:p>
          <w:p w:rsidR="00000000" w:rsidRPr="002359E8" w:rsidP="002359E8">
            <w:pPr>
              <w:pStyle w:val="ListBullet2"/>
            </w:pPr>
            <w:r w:rsidRPr="002359E8">
              <w:t>use and maintenance of hardware and software systems</w:t>
            </w:r>
          </w:p>
          <w:p w:rsidR="00000000" w:rsidRPr="002359E8" w:rsidP="002359E8">
            <w:pPr>
              <w:pStyle w:val="ListBullet2"/>
            </w:pPr>
            <w:r w:rsidRPr="002359E8">
              <w:t>solutions to problems and breakdowns</w:t>
            </w:r>
          </w:p>
          <w:p w:rsidR="00000000" w:rsidRPr="002359E8" w:rsidP="002359E8">
            <w:pPr>
              <w:pStyle w:val="ListBullet2"/>
            </w:pPr>
            <w:r w:rsidRPr="002359E8">
              <w:t>operation of equipment</w:t>
            </w:r>
          </w:p>
          <w:p w:rsidR="00000000" w:rsidRPr="002359E8" w:rsidP="002359E8">
            <w:pPr>
              <w:pStyle w:val="ListBullet"/>
            </w:pPr>
            <w:r w:rsidRPr="002359E8">
              <w:t>relevant legislation and statutory requirements, including:</w:t>
            </w:r>
          </w:p>
          <w:p w:rsidR="00000000" w:rsidRPr="002359E8" w:rsidP="002359E8">
            <w:pPr>
              <w:pStyle w:val="ListBullet2"/>
            </w:pPr>
            <w:r w:rsidRPr="002359E8">
              <w:t>consumer law</w:t>
            </w:r>
          </w:p>
          <w:p w:rsidR="00000000" w:rsidRPr="002359E8" w:rsidP="002359E8">
            <w:pPr>
              <w:pStyle w:val="ListBullet2"/>
            </w:pPr>
            <w:r w:rsidRPr="002359E8">
              <w:t>credit procedures</w:t>
            </w:r>
          </w:p>
          <w:p w:rsidR="00000000" w:rsidRPr="002359E8" w:rsidP="002359E8">
            <w:pPr>
              <w:pStyle w:val="ListBullet2"/>
            </w:pPr>
            <w:r w:rsidRPr="002359E8">
              <w:t>OHS</w:t>
            </w:r>
          </w:p>
          <w:p w:rsidR="00000000" w:rsidRPr="002359E8" w:rsidP="002359E8">
            <w:pPr>
              <w:pStyle w:val="ListBullet"/>
            </w:pPr>
            <w:r w:rsidRPr="002359E8">
              <w:t xml:space="preserve">relevant industry codes of practice </w:t>
            </w:r>
          </w:p>
          <w:p w:rsidR="00000000" w:rsidRPr="002359E8" w:rsidP="002359E8">
            <w:pPr>
              <w:pStyle w:val="ListBullet"/>
            </w:pPr>
            <w:r w:rsidRPr="002359E8">
              <w:t>store products and services range, including pricing structure</w:t>
            </w:r>
          </w:p>
          <w:p w:rsidR="00000000" w:rsidRPr="002359E8" w:rsidP="002359E8">
            <w:pPr>
              <w:pStyle w:val="ListBullet"/>
            </w:pPr>
            <w:r w:rsidRPr="002359E8">
              <w:t>manufacturer specifications in regard to operation of hardw</w:t>
            </w:r>
            <w:r w:rsidRPr="002359E8">
              <w:t>are and software</w:t>
            </w:r>
          </w:p>
          <w:p w:rsidR="00000000" w:rsidRPr="002359E8" w:rsidP="002359E8">
            <w:pPr>
              <w:pStyle w:val="ListBullet"/>
            </w:pPr>
            <w:r w:rsidRPr="002359E8">
              <w:t>software licensing specifications</w:t>
            </w:r>
          </w:p>
          <w:p w:rsidR="00000000" w:rsidRPr="002359E8" w:rsidP="002359E8">
            <w:pPr>
              <w:pStyle w:val="ListBullet"/>
            </w:pPr>
            <w:r w:rsidRPr="002359E8">
              <w:t>problem-solving techniques</w:t>
            </w:r>
          </w:p>
        </w:tc>
      </w:tr>
    </w:tbl>
    <w:p w:rsidR="009744B4" w:rsidP="002359E8">
      <w:pPr>
        <w:pStyle w:val="BodyText"/>
      </w:pPr>
    </w:p>
    <w:p w:rsidR="009744B4" w:rsidP="002359E8">
      <w:pPr>
        <w:pStyle w:val="BodyText"/>
      </w:pPr>
    </w:p>
    <w:p w:rsidR="00000000" w:rsidRPr="002359E8" w:rsidP="002359E8">
      <w:pPr>
        <w:pStyle w:val="Heading1"/>
      </w:pPr>
      <w:bookmarkStart w:id="10" w:name="O_138612"/>
      <w:bookmarkEnd w:id="10"/>
      <w:r w:rsidRPr="002359E8">
        <w:t>Evidence Guide</w:t>
      </w:r>
    </w:p>
    <w:tbl>
      <w:tblPr>
        <w:tblW w:w="0" w:type="auto"/>
        <w:tblLayout w:type="fixed"/>
        <w:tblCellMar>
          <w:left w:w="62" w:type="dxa"/>
          <w:right w:w="62" w:type="dxa"/>
        </w:tblCellMar>
        <w:tblLook w:val="0000"/>
      </w:tblPr>
      <w:tblGrid>
        <w:gridCol w:w="3345"/>
        <w:gridCol w:w="5835"/>
      </w:tblGrid>
      <w:tr w:rsidTr="009744B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EVIDENCE GUIDE</w:t>
            </w:r>
          </w:p>
        </w:tc>
      </w:tr>
      <w:tr w:rsidTr="009744B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t>The evidence guide provides advice on assessment and must be read in conjunction with the performance criteria, required skills and knowledge, the range statement and the Assessment Guidelines for this Training Package.</w:t>
            </w:r>
          </w:p>
        </w:tc>
      </w:tr>
      <w:tr w:rsidTr="009744B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BodyText"/>
            </w:pPr>
            <w:r w:rsidRPr="002359E8">
              <w:t>Evidence of the following is essential:</w:t>
            </w:r>
          </w:p>
          <w:p w:rsidR="00000000" w:rsidRPr="002359E8" w:rsidP="002359E8">
            <w:pPr>
              <w:pStyle w:val="ListBullet"/>
            </w:pPr>
            <w:r w:rsidRPr="002359E8">
              <w:t>applies store policy and procedures in regard to information technology systems, including:</w:t>
            </w:r>
          </w:p>
          <w:p w:rsidR="00000000" w:rsidRPr="002359E8" w:rsidP="002359E8">
            <w:pPr>
              <w:pStyle w:val="ListBullet2"/>
            </w:pPr>
            <w:r w:rsidRPr="002359E8">
              <w:t>resolution of system faults</w:t>
            </w:r>
          </w:p>
          <w:p w:rsidR="00000000" w:rsidRPr="002359E8" w:rsidP="002359E8">
            <w:pPr>
              <w:pStyle w:val="ListBullet2"/>
            </w:pPr>
            <w:r w:rsidRPr="002359E8">
              <w:t>use and application of store credit and EFTPOS</w:t>
            </w:r>
          </w:p>
          <w:p w:rsidR="00000000" w:rsidRPr="002359E8" w:rsidP="002359E8">
            <w:pPr>
              <w:pStyle w:val="ListBullet2"/>
            </w:pPr>
            <w:r w:rsidRPr="002359E8">
              <w:t>reviewing and entering information on store system</w:t>
            </w:r>
          </w:p>
          <w:p w:rsidR="00000000" w:rsidP="002359E8">
            <w:pPr>
              <w:pStyle w:val="ListBullet"/>
              <w:rPr>
                <w:lang w:val="en-NZ"/>
              </w:rPr>
            </w:pPr>
            <w:r w:rsidRPr="002359E8">
              <w:t>follows requirements of relevant legislation and statutory requirements, including consumer law and credit procedures.</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BodyText"/>
            </w:pPr>
            <w:r w:rsidRPr="002359E8">
              <w:t>Assessment must ensure access to:</w:t>
            </w:r>
          </w:p>
          <w:p w:rsidR="00000000" w:rsidRPr="002359E8" w:rsidP="002359E8">
            <w:pPr>
              <w:pStyle w:val="ListBullet"/>
            </w:pPr>
            <w:r w:rsidRPr="002359E8">
              <w:t>a real or simulated work environment</w:t>
            </w:r>
          </w:p>
          <w:p w:rsidR="00000000" w:rsidRPr="002359E8" w:rsidP="002359E8">
            <w:pPr>
              <w:pStyle w:val="ListBullet"/>
            </w:pPr>
            <w:r w:rsidRPr="002359E8">
              <w:t>hardware and software instruction manuals</w:t>
            </w:r>
          </w:p>
          <w:p w:rsidR="00000000" w:rsidRPr="002359E8" w:rsidP="002359E8">
            <w:pPr>
              <w:pStyle w:val="ListBullet"/>
            </w:pPr>
            <w:r w:rsidRPr="002359E8">
              <w:t>information technology system</w:t>
            </w:r>
          </w:p>
          <w:p w:rsidR="00000000" w:rsidRPr="002359E8" w:rsidP="002359E8">
            <w:pPr>
              <w:pStyle w:val="ListBullet"/>
            </w:pPr>
            <w:r w:rsidRPr="002359E8">
              <w:t>relevant documentation, such as:</w:t>
            </w:r>
          </w:p>
          <w:p w:rsidR="00000000" w:rsidRPr="002359E8" w:rsidP="002359E8">
            <w:pPr>
              <w:pStyle w:val="ListBullet2"/>
            </w:pPr>
            <w:r w:rsidRPr="002359E8">
              <w:t>store or sample policy and pr</w:t>
            </w:r>
            <w:r w:rsidRPr="002359E8">
              <w:t>ocedures on management of information technology systems</w:t>
            </w:r>
          </w:p>
          <w:p w:rsidR="00000000" w:rsidRPr="002359E8" w:rsidP="002359E8">
            <w:pPr>
              <w:pStyle w:val="ListBullet2"/>
            </w:pPr>
            <w:r w:rsidRPr="002359E8">
              <w:t xml:space="preserve">legislation and statutory requirements </w:t>
            </w:r>
          </w:p>
          <w:p w:rsidR="00000000" w:rsidRPr="002359E8" w:rsidP="002359E8">
            <w:pPr>
              <w:pStyle w:val="ListBullet2"/>
            </w:pPr>
            <w:r w:rsidRPr="002359E8">
              <w:t>OHS requirements</w:t>
            </w:r>
          </w:p>
          <w:p w:rsidR="00000000" w:rsidP="002359E8">
            <w:pPr>
              <w:pStyle w:val="ListBullet2"/>
              <w:rPr>
                <w:lang w:val="en-NZ"/>
              </w:rPr>
            </w:pPr>
            <w:r w:rsidRPr="002359E8">
              <w:t>industry codes of practice.</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BodyText"/>
            </w:pPr>
            <w:r w:rsidRPr="002359E8">
              <w:t>A range of assessment methods should be used to</w:t>
            </w:r>
            <w:r w:rsidRPr="002359E8">
              <w:t xml:space="preserve"> assess practical skills and knowledge. The following examples are appropriate for this unit: </w:t>
            </w:r>
          </w:p>
          <w:p w:rsidR="00000000" w:rsidRPr="002359E8" w:rsidP="002359E8">
            <w:pPr>
              <w:pStyle w:val="ListBullet"/>
            </w:pPr>
            <w:r w:rsidRPr="002359E8">
              <w:t>observation of performance in the workplace</w:t>
            </w:r>
          </w:p>
          <w:p w:rsidR="00000000" w:rsidRPr="002359E8" w:rsidP="002359E8">
            <w:pPr>
              <w:pStyle w:val="ListBullet"/>
            </w:pPr>
            <w:r w:rsidRPr="002359E8">
              <w:t>a role play</w:t>
            </w:r>
          </w:p>
          <w:p w:rsidR="00000000" w:rsidRPr="002359E8" w:rsidP="002359E8">
            <w:pPr>
              <w:pStyle w:val="ListBullet"/>
            </w:pPr>
            <w:r w:rsidRPr="002359E8">
              <w:t>third-party reports from a supervisor</w:t>
            </w:r>
          </w:p>
          <w:p w:rsidR="00000000" w:rsidRPr="002359E8" w:rsidP="002359E8">
            <w:pPr>
              <w:pStyle w:val="ListBullet"/>
            </w:pPr>
            <w:r w:rsidRPr="002359E8">
              <w:t>answers to questions about specific skills and knowledge</w:t>
            </w:r>
          </w:p>
          <w:p w:rsidR="00000000" w:rsidRPr="002359E8" w:rsidP="002359E8">
            <w:pPr>
              <w:pStyle w:val="ListBullet"/>
            </w:pPr>
            <w:r w:rsidRPr="002359E8">
              <w:t>review of portfolios of evidence and third-party workplace reports of on-the-job performance.</w:t>
            </w:r>
          </w:p>
          <w:p w:rsidR="00000000" w:rsidP="002359E8">
            <w:pPr>
              <w:pStyle w:val="BodyText"/>
              <w:rPr>
                <w:lang w:val="en-NZ"/>
              </w:rPr>
            </w:pPr>
            <w:r w:rsidRPr="002359E8">
              <w:t>Holistic assessment with other units relevant to the industry sector, workplace and job role is recommended.</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BodyText"/>
            </w:pPr>
            <w:r w:rsidRPr="002359E8">
              <w:t>Employability skil</w:t>
            </w:r>
            <w:r w:rsidRPr="002359E8">
              <w:t>ls are integral to effective performance in the workplace and are broadly consistent across industry sectors. How these skills are applied varies between occupations and qualifications due to the different work functions and contexts.</w:t>
            </w:r>
          </w:p>
          <w:p w:rsidR="00000000" w:rsidRPr="002359E8" w:rsidP="002359E8">
            <w:pPr>
              <w:pStyle w:val="BodyText"/>
            </w:pPr>
            <w:r w:rsidRPr="002359E8">
              <w:t xml:space="preserve">Employability skills </w:t>
            </w:r>
            <w:r w:rsidRPr="002359E8">
              <w:t>embedded in this unit should be assessed holistically in the context of the job role and with other relevant units that make up the skill set or qualification.</w:t>
            </w:r>
          </w:p>
        </w:tc>
      </w:tr>
    </w:tbl>
    <w:p w:rsidR="009744B4" w:rsidP="002359E8">
      <w:pPr>
        <w:pStyle w:val="BodyText"/>
      </w:pPr>
    </w:p>
    <w:p w:rsidR="009744B4" w:rsidP="002359E8">
      <w:pPr>
        <w:pStyle w:val="BodyText"/>
      </w:pPr>
    </w:p>
    <w:p w:rsidR="00000000" w:rsidRPr="002359E8" w:rsidP="002359E8">
      <w:pPr>
        <w:pStyle w:val="Heading1"/>
      </w:pPr>
      <w:bookmarkStart w:id="11" w:name="O_138613"/>
      <w:bookmarkEnd w:id="11"/>
      <w:r w:rsidRPr="002359E8">
        <w:t>Range Statement</w:t>
      </w:r>
    </w:p>
    <w:tbl>
      <w:tblPr>
        <w:tblW w:w="0" w:type="auto"/>
        <w:tblLayout w:type="fixed"/>
        <w:tblCellMar>
          <w:left w:w="62" w:type="dxa"/>
          <w:right w:w="62" w:type="dxa"/>
        </w:tblCellMar>
        <w:tblLook w:val="0000"/>
      </w:tblPr>
      <w:tblGrid>
        <w:gridCol w:w="3345"/>
        <w:gridCol w:w="5835"/>
      </w:tblGrid>
      <w:tr w:rsidTr="009744B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RANGE STATEMENT</w:t>
            </w:r>
          </w:p>
        </w:tc>
      </w:tr>
      <w:tr w:rsidTr="009744B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t>The range statement rel</w:t>
            </w:r>
            <w:r w:rsidRPr="002359E8">
              <w:t xml:space="preserve">ates to the unit of competency as a whole. It allows for different work environments and situations that may affect performance. </w:t>
            </w:r>
            <w:r w:rsidRPr="002359E8">
              <w:rPr>
                <w:rStyle w:val="BoldandItalics"/>
              </w:rPr>
              <w:t>Bold italicised</w:t>
            </w:r>
            <w:r w:rsidRPr="002359E8">
              <w:t xml:space="preserve"> wording in the performance criteria is detailed below.</w:t>
            </w:r>
          </w:p>
        </w:tc>
      </w:tr>
      <w:tr w:rsidTr="009744B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Information technology system</w:t>
            </w:r>
            <w:r w:rsidRPr="002359E8">
              <w:t xml:space="preserve"> used may be:</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centrally based</w:t>
            </w:r>
          </w:p>
          <w:p w:rsidR="00000000" w:rsidRPr="002359E8" w:rsidP="002359E8">
            <w:pPr>
              <w:pStyle w:val="ListBullet"/>
            </w:pPr>
            <w:r w:rsidRPr="002359E8">
              <w:t>store-based</w:t>
            </w:r>
          </w:p>
          <w:p w:rsidR="00000000" w:rsidP="002359E8">
            <w:pPr>
              <w:pStyle w:val="ListBullet"/>
              <w:rPr>
                <w:lang w:val="en-NZ"/>
              </w:rPr>
            </w:pPr>
            <w:r w:rsidRPr="002359E8">
              <w:t>networked.</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Staff members</w:t>
            </w:r>
            <w:r w:rsidRPr="002359E8">
              <w:t xml:space="preserve"> may be:</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full-time, part-time or casual</w:t>
            </w:r>
          </w:p>
          <w:p w:rsidR="00000000" w:rsidRPr="002359E8" w:rsidP="002359E8">
            <w:pPr>
              <w:pStyle w:val="ListBullet"/>
            </w:pPr>
            <w:r w:rsidRPr="002359E8">
              <w:t>under contract</w:t>
            </w:r>
          </w:p>
          <w:p w:rsidR="00000000" w:rsidRPr="002359E8" w:rsidP="002359E8">
            <w:pPr>
              <w:pStyle w:val="ListBullet"/>
            </w:pPr>
            <w:r w:rsidRPr="002359E8">
              <w:t>people with varying degrees of language and literacy</w:t>
            </w:r>
          </w:p>
          <w:p w:rsidR="00000000" w:rsidRPr="002359E8" w:rsidP="002359E8">
            <w:pPr>
              <w:pStyle w:val="ListBullet"/>
            </w:pPr>
            <w:r w:rsidRPr="002359E8">
              <w:t>people from a range of cultural, social and ethnic backgrounds</w:t>
            </w:r>
          </w:p>
          <w:p w:rsidR="00000000" w:rsidP="002359E8">
            <w:pPr>
              <w:pStyle w:val="ListBullet"/>
              <w:rPr>
                <w:lang w:val="en-NZ"/>
              </w:rPr>
            </w:pPr>
            <w:r w:rsidRPr="002359E8">
              <w:t>people with a range of responsibilities and job descriptions.</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Hardware</w:t>
            </w:r>
            <w:r w:rsidRPr="00235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personal computers or terminals (stand-alone or networked)</w:t>
            </w:r>
          </w:p>
          <w:p w:rsidR="00000000" w:rsidRPr="002359E8" w:rsidP="002359E8">
            <w:pPr>
              <w:pStyle w:val="ListBullet"/>
            </w:pPr>
            <w:r w:rsidRPr="002359E8">
              <w:t>scanning equipment</w:t>
            </w:r>
          </w:p>
          <w:p w:rsidR="00000000" w:rsidRPr="002359E8" w:rsidP="002359E8">
            <w:pPr>
              <w:pStyle w:val="ListBullet"/>
            </w:pPr>
            <w:r w:rsidRPr="002359E8">
              <w:t>bar coding</w:t>
            </w:r>
          </w:p>
          <w:p w:rsidR="00000000" w:rsidRPr="002359E8" w:rsidP="002359E8">
            <w:pPr>
              <w:pStyle w:val="ListBullet"/>
            </w:pPr>
            <w:r w:rsidRPr="002359E8">
              <w:t>point-of-sale terminals</w:t>
            </w:r>
          </w:p>
          <w:p w:rsidR="00000000" w:rsidP="002359E8">
            <w:pPr>
              <w:pStyle w:val="ListBullet"/>
              <w:rPr>
                <w:lang w:val="en-NZ"/>
              </w:rPr>
            </w:pPr>
            <w:r w:rsidRPr="002359E8">
              <w:t>hand-held pricing equipment.</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Store policy and procedures</w:t>
            </w:r>
            <w:r w:rsidRPr="002359E8">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information technology systems</w:t>
            </w:r>
          </w:p>
          <w:p w:rsidR="00000000" w:rsidP="002359E8">
            <w:pPr>
              <w:pStyle w:val="ListBullet"/>
              <w:rPr>
                <w:lang w:val="en-NZ"/>
              </w:rPr>
            </w:pPr>
            <w:r w:rsidRPr="002359E8">
              <w:t>processing sales orders.</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Software</w:t>
            </w:r>
            <w:r w:rsidRPr="00235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word processing</w:t>
            </w:r>
          </w:p>
          <w:p w:rsidR="00000000" w:rsidRPr="002359E8" w:rsidP="002359E8">
            <w:pPr>
              <w:pStyle w:val="ListBullet"/>
            </w:pPr>
            <w:r w:rsidRPr="002359E8">
              <w:t>databases</w:t>
            </w:r>
          </w:p>
          <w:p w:rsidR="00000000" w:rsidRPr="002359E8" w:rsidP="002359E8">
            <w:pPr>
              <w:pStyle w:val="ListBullet"/>
            </w:pPr>
            <w:r w:rsidRPr="002359E8">
              <w:t>spreadsheets</w:t>
            </w:r>
          </w:p>
          <w:p w:rsidR="00000000" w:rsidRPr="002359E8" w:rsidP="002359E8">
            <w:pPr>
              <w:pStyle w:val="ListBullet"/>
            </w:pPr>
            <w:r w:rsidRPr="002359E8">
              <w:t>financial</w:t>
            </w:r>
          </w:p>
          <w:p w:rsidR="00000000" w:rsidP="002359E8">
            <w:pPr>
              <w:pStyle w:val="ListBullet"/>
              <w:rPr>
                <w:lang w:val="en-NZ"/>
              </w:rPr>
            </w:pPr>
            <w:r w:rsidRPr="002359E8">
              <w:t>electronic data interchange (EDI).</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Application and uses</w:t>
            </w:r>
            <w:r w:rsidRPr="00235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point-of-sale operations, including:</w:t>
            </w:r>
          </w:p>
          <w:p w:rsidR="00000000" w:rsidRPr="002359E8" w:rsidP="002359E8">
            <w:pPr>
              <w:pStyle w:val="ListBullet2"/>
            </w:pPr>
            <w:r w:rsidRPr="002359E8">
              <w:t>EFTPOS</w:t>
            </w:r>
          </w:p>
          <w:p w:rsidR="00000000" w:rsidRPr="002359E8" w:rsidP="002359E8">
            <w:pPr>
              <w:pStyle w:val="ListBullet2"/>
            </w:pPr>
            <w:r w:rsidRPr="002359E8">
              <w:t>credit cards</w:t>
            </w:r>
          </w:p>
          <w:p w:rsidR="00000000" w:rsidRPr="002359E8" w:rsidP="002359E8">
            <w:pPr>
              <w:pStyle w:val="ListBullet2"/>
            </w:pPr>
            <w:r w:rsidRPr="002359E8">
              <w:t>smart cards</w:t>
            </w:r>
          </w:p>
          <w:p w:rsidR="00000000" w:rsidRPr="002359E8" w:rsidP="002359E8">
            <w:pPr>
              <w:pStyle w:val="ListBullet2"/>
            </w:pPr>
            <w:r w:rsidRPr="002359E8">
              <w:t>loyalty cards</w:t>
            </w:r>
          </w:p>
          <w:p w:rsidR="00000000" w:rsidRPr="002359E8" w:rsidP="002359E8">
            <w:pPr>
              <w:pStyle w:val="ListBullet2"/>
            </w:pPr>
            <w:r w:rsidRPr="002359E8">
              <w:t>fly buys</w:t>
            </w:r>
          </w:p>
          <w:p w:rsidR="00000000" w:rsidRPr="002359E8" w:rsidP="002359E8">
            <w:pPr>
              <w:pStyle w:val="ListBullet2"/>
            </w:pPr>
            <w:r w:rsidRPr="002359E8">
              <w:t>online sales</w:t>
            </w:r>
          </w:p>
          <w:p w:rsidR="00000000" w:rsidRPr="002359E8" w:rsidP="002359E8">
            <w:pPr>
              <w:pStyle w:val="ListBullet"/>
            </w:pPr>
            <w:r w:rsidRPr="002359E8">
              <w:t>credit checks for granting of credit or loans</w:t>
            </w:r>
          </w:p>
          <w:p w:rsidR="00000000" w:rsidRPr="002359E8" w:rsidP="002359E8">
            <w:pPr>
              <w:pStyle w:val="ListBullet"/>
            </w:pPr>
            <w:r w:rsidRPr="002359E8">
              <w:t>arrangement of credit for customer via a third party</w:t>
            </w:r>
          </w:p>
          <w:p w:rsidR="00000000" w:rsidRPr="002359E8" w:rsidP="002359E8">
            <w:pPr>
              <w:pStyle w:val="ListBullet"/>
            </w:pPr>
            <w:r w:rsidRPr="002359E8">
              <w:t>customer records</w:t>
            </w:r>
          </w:p>
          <w:p w:rsidR="00000000" w:rsidRPr="002359E8" w:rsidP="002359E8">
            <w:pPr>
              <w:pStyle w:val="ListBullet"/>
            </w:pPr>
            <w:r w:rsidRPr="002359E8">
              <w:t>financial management</w:t>
            </w:r>
          </w:p>
          <w:p w:rsidR="00000000" w:rsidRPr="002359E8" w:rsidP="002359E8">
            <w:pPr>
              <w:pStyle w:val="ListBullet"/>
            </w:pPr>
            <w:r w:rsidRPr="002359E8">
              <w:t>pricing, price changes</w:t>
            </w:r>
          </w:p>
          <w:p w:rsidR="00000000" w:rsidRPr="002359E8" w:rsidP="002359E8">
            <w:pPr>
              <w:pStyle w:val="ListBullet"/>
            </w:pPr>
            <w:r w:rsidRPr="002359E8">
              <w:t>inventory control</w:t>
            </w:r>
          </w:p>
          <w:p w:rsidR="00000000" w:rsidRPr="002359E8" w:rsidP="002359E8">
            <w:pPr>
              <w:pStyle w:val="ListBullet"/>
            </w:pPr>
            <w:r w:rsidRPr="002359E8">
              <w:t>electronic cataloguing</w:t>
            </w:r>
          </w:p>
          <w:p w:rsidR="00000000" w:rsidRPr="002359E8" w:rsidP="002359E8">
            <w:pPr>
              <w:pStyle w:val="ListBullet"/>
            </w:pPr>
            <w:r w:rsidRPr="002359E8">
              <w:t>stock transfers and delivery</w:t>
            </w:r>
          </w:p>
          <w:p w:rsidR="00000000" w:rsidRPr="002359E8" w:rsidP="002359E8">
            <w:pPr>
              <w:pStyle w:val="ListBullet"/>
            </w:pPr>
            <w:r w:rsidRPr="002359E8">
              <w:t>individual, department or item sales performance analysis</w:t>
            </w:r>
          </w:p>
          <w:p w:rsidR="00000000" w:rsidRPr="002359E8" w:rsidP="002359E8">
            <w:pPr>
              <w:pStyle w:val="ListBullet"/>
            </w:pPr>
            <w:r w:rsidRPr="002359E8">
              <w:t>staff payroll (from staff log-in and log-out)</w:t>
            </w:r>
          </w:p>
          <w:p w:rsidR="00000000" w:rsidRPr="002359E8" w:rsidP="002359E8">
            <w:pPr>
              <w:pStyle w:val="ListBullet"/>
            </w:pPr>
            <w:r w:rsidRPr="002359E8">
              <w:t>staff rosters</w:t>
            </w:r>
          </w:p>
          <w:p w:rsidR="00000000" w:rsidRPr="002359E8" w:rsidP="002359E8">
            <w:pPr>
              <w:pStyle w:val="ListBullet"/>
            </w:pPr>
            <w:r w:rsidRPr="002359E8">
              <w:t>use of multimedia</w:t>
            </w:r>
          </w:p>
          <w:p w:rsidR="00000000" w:rsidP="002359E8">
            <w:pPr>
              <w:pStyle w:val="ListBullet"/>
              <w:rPr>
                <w:lang w:val="en-NZ"/>
              </w:rPr>
            </w:pPr>
            <w:r w:rsidRPr="002359E8">
              <w:t>use of internet facilities.</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Information</w:t>
            </w:r>
            <w:r w:rsidRPr="00235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price changes (manually or electronically)</w:t>
            </w:r>
          </w:p>
          <w:p w:rsidR="00000000" w:rsidRPr="002359E8" w:rsidP="002359E8">
            <w:pPr>
              <w:pStyle w:val="ListBullet"/>
            </w:pPr>
            <w:r w:rsidRPr="002359E8">
              <w:t>staffing information</w:t>
            </w:r>
          </w:p>
          <w:p w:rsidR="00000000" w:rsidRPr="002359E8" w:rsidP="002359E8">
            <w:pPr>
              <w:pStyle w:val="ListBullet"/>
            </w:pPr>
            <w:r w:rsidRPr="002359E8">
              <w:t>customer details or records, including names, addresses, and consumer information or profiles</w:t>
            </w:r>
          </w:p>
          <w:p w:rsidR="00000000" w:rsidRPr="002359E8" w:rsidP="002359E8">
            <w:pPr>
              <w:pStyle w:val="ListBullet"/>
            </w:pPr>
            <w:r w:rsidRPr="002359E8">
              <w:t>stock records</w:t>
            </w:r>
          </w:p>
          <w:p w:rsidR="00000000" w:rsidRPr="002359E8" w:rsidP="002359E8">
            <w:pPr>
              <w:pStyle w:val="ListBullet"/>
            </w:pPr>
            <w:r w:rsidRPr="002359E8">
              <w:t>stock transfers</w:t>
            </w:r>
          </w:p>
          <w:p w:rsidR="00000000" w:rsidP="002359E8">
            <w:pPr>
              <w:pStyle w:val="ListBullet"/>
              <w:rPr>
                <w:lang w:val="en-NZ"/>
              </w:rPr>
            </w:pPr>
            <w:r w:rsidRPr="002359E8">
              <w:t>orders.</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Back</w:t>
            </w:r>
            <w:r w:rsidRPr="002359E8">
              <w:t>-</w:t>
            </w:r>
            <w:r w:rsidRPr="002359E8">
              <w:rPr>
                <w:rStyle w:val="BoldandItalics"/>
              </w:rPr>
              <w:t>up procedures</w:t>
            </w:r>
            <w:r w:rsidRPr="00235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zip disc</w:t>
            </w:r>
          </w:p>
          <w:p w:rsidR="00000000" w:rsidRPr="002359E8" w:rsidP="002359E8">
            <w:pPr>
              <w:pStyle w:val="ListBullet"/>
            </w:pPr>
            <w:r w:rsidRPr="002359E8">
              <w:t>CD</w:t>
            </w:r>
          </w:p>
          <w:p w:rsidR="00000000" w:rsidRPr="002359E8" w:rsidP="002359E8">
            <w:pPr>
              <w:pStyle w:val="ListBullet"/>
            </w:pPr>
            <w:r w:rsidRPr="002359E8">
              <w:t>DVD</w:t>
            </w:r>
          </w:p>
          <w:p w:rsidR="00000000" w:rsidRPr="002359E8" w:rsidP="002359E8">
            <w:pPr>
              <w:pStyle w:val="ListBullet"/>
            </w:pPr>
            <w:r w:rsidRPr="002359E8">
              <w:t>digital tape</w:t>
            </w:r>
          </w:p>
          <w:p w:rsidR="00000000" w:rsidRPr="002359E8" w:rsidP="002359E8">
            <w:pPr>
              <w:pStyle w:val="ListBullet"/>
            </w:pPr>
            <w:r w:rsidRPr="002359E8">
              <w:t>external hard drive</w:t>
            </w:r>
          </w:p>
          <w:p w:rsidR="00000000" w:rsidP="002359E8">
            <w:pPr>
              <w:pStyle w:val="ListBullet"/>
              <w:rPr>
                <w:lang w:val="en-NZ"/>
              </w:rPr>
            </w:pPr>
            <w:r w:rsidRPr="002359E8">
              <w:t>off-site data storage.</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Faults</w:t>
            </w:r>
            <w:r w:rsidRPr="00235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hardware faults or breakdowns</w:t>
            </w:r>
          </w:p>
          <w:p w:rsidR="00000000" w:rsidRPr="002359E8" w:rsidP="002359E8">
            <w:pPr>
              <w:pStyle w:val="ListBullet"/>
            </w:pPr>
            <w:r w:rsidRPr="002359E8">
              <w:t>software</w:t>
            </w:r>
          </w:p>
          <w:p w:rsidR="00000000" w:rsidRPr="002359E8" w:rsidP="002359E8">
            <w:pPr>
              <w:pStyle w:val="ListBullet"/>
            </w:pPr>
            <w:r w:rsidRPr="002359E8">
              <w:t>staff abilities and training</w:t>
            </w:r>
          </w:p>
          <w:p w:rsidR="00000000" w:rsidRPr="002359E8" w:rsidP="002359E8">
            <w:pPr>
              <w:pStyle w:val="ListBullet"/>
            </w:pPr>
            <w:r w:rsidRPr="002359E8">
              <w:t>point-of-sale (e.g. EFTPOS, credit facilities and cheque clearances)</w:t>
            </w:r>
          </w:p>
          <w:p w:rsidR="00000000" w:rsidP="002359E8">
            <w:pPr>
              <w:pStyle w:val="ListBullet"/>
              <w:rPr>
                <w:lang w:val="en-NZ"/>
              </w:rPr>
            </w:pPr>
            <w:r w:rsidRPr="002359E8">
              <w:t>pricing variations.</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Problem</w:t>
            </w:r>
            <w:r w:rsidRPr="002359E8">
              <w:t>-</w:t>
            </w:r>
            <w:r w:rsidRPr="002359E8">
              <w:rPr>
                <w:rStyle w:val="BoldandItalics"/>
              </w:rPr>
              <w:t>solving techniques</w:t>
            </w:r>
            <w:r w:rsidRPr="00235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routine procedures</w:t>
            </w:r>
          </w:p>
          <w:p w:rsidR="00000000" w:rsidRPr="002359E8" w:rsidP="002359E8">
            <w:pPr>
              <w:pStyle w:val="ListBullet"/>
            </w:pPr>
            <w:r w:rsidRPr="002359E8">
              <w:t>manufacturer recommendations</w:t>
            </w:r>
          </w:p>
          <w:p w:rsidR="00000000" w:rsidRPr="002359E8" w:rsidP="002359E8">
            <w:pPr>
              <w:pStyle w:val="ListBullet"/>
            </w:pPr>
            <w:r w:rsidRPr="002359E8">
              <w:t>lateral thinking</w:t>
            </w:r>
          </w:p>
          <w:p w:rsidR="00000000" w:rsidRPr="002359E8" w:rsidP="002359E8">
            <w:pPr>
              <w:pStyle w:val="ListBullet"/>
            </w:pPr>
            <w:r w:rsidRPr="002359E8">
              <w:t xml:space="preserve">referral to: </w:t>
            </w:r>
          </w:p>
          <w:p w:rsidR="00000000" w:rsidRPr="002359E8" w:rsidP="002359E8">
            <w:pPr>
              <w:pStyle w:val="ListBullet2"/>
            </w:pPr>
            <w:r w:rsidRPr="002359E8">
              <w:t>operator or manager</w:t>
            </w:r>
          </w:p>
          <w:p w:rsidR="00000000" w:rsidP="002359E8">
            <w:pPr>
              <w:pStyle w:val="ListBullet2"/>
              <w:rPr>
                <w:lang w:val="en-NZ"/>
              </w:rPr>
            </w:pPr>
            <w:r w:rsidRPr="002359E8">
              <w:t>specialist or expert.</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Relevant personnel</w:t>
            </w:r>
            <w:r w:rsidRPr="00235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relevant managers</w:t>
            </w:r>
          </w:p>
          <w:p w:rsidR="00000000" w:rsidRPr="002359E8" w:rsidP="002359E8">
            <w:pPr>
              <w:pStyle w:val="ListBullet"/>
            </w:pPr>
            <w:r w:rsidRPr="002359E8">
              <w:t>supervisor</w:t>
            </w:r>
          </w:p>
          <w:p w:rsidR="00000000" w:rsidRPr="002359E8" w:rsidP="002359E8">
            <w:pPr>
              <w:pStyle w:val="ListBullet"/>
            </w:pPr>
            <w:r w:rsidRPr="002359E8">
              <w:t>team leader</w:t>
            </w:r>
          </w:p>
          <w:p w:rsidR="00000000" w:rsidP="002359E8">
            <w:pPr>
              <w:pStyle w:val="ListBullet"/>
              <w:rPr>
                <w:lang w:val="en-NZ"/>
              </w:rPr>
            </w:pPr>
            <w:r w:rsidRPr="002359E8">
              <w:t>technical specialist.</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BoldandItalics"/>
              </w:rPr>
              <w:t>Relevant legislation</w:t>
            </w:r>
            <w:r w:rsidRPr="002359E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ListBullet"/>
            </w:pPr>
            <w:r w:rsidRPr="002359E8">
              <w:t>consumer law</w:t>
            </w:r>
          </w:p>
          <w:p w:rsidR="00000000" w:rsidRPr="002359E8" w:rsidP="002359E8">
            <w:pPr>
              <w:pStyle w:val="ListBullet"/>
            </w:pPr>
            <w:r w:rsidRPr="002359E8">
              <w:t>credit procedures</w:t>
            </w:r>
          </w:p>
          <w:p w:rsidR="00000000" w:rsidP="002359E8">
            <w:pPr>
              <w:pStyle w:val="ListBullet"/>
              <w:rPr>
                <w:lang w:val="en-NZ"/>
              </w:rPr>
            </w:pPr>
            <w:r w:rsidRPr="002359E8">
              <w:t>OHS.</w:t>
            </w:r>
          </w:p>
        </w:tc>
      </w:tr>
      <w:tr w:rsidTr="009744B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359E8" w:rsidP="002359E8">
            <w:pPr>
              <w:pStyle w:val="BodyText"/>
            </w:pPr>
          </w:p>
        </w:tc>
      </w:tr>
    </w:tbl>
    <w:p w:rsidR="009744B4" w:rsidP="002359E8">
      <w:pPr>
        <w:pStyle w:val="BodyText"/>
      </w:pPr>
    </w:p>
    <w:p w:rsidR="009744B4" w:rsidP="002359E8">
      <w:pPr>
        <w:pStyle w:val="BodyText"/>
      </w:pPr>
    </w:p>
    <w:p w:rsidR="00000000" w:rsidRPr="002359E8" w:rsidP="002359E8">
      <w:pPr>
        <w:pStyle w:val="Heading1"/>
      </w:pPr>
      <w:bookmarkStart w:id="12" w:name="O_138614"/>
      <w:bookmarkEnd w:id="12"/>
      <w:r w:rsidRPr="002359E8">
        <w:t>Unit Sector(s)</w:t>
      </w:r>
    </w:p>
    <w:tbl>
      <w:tblPr>
        <w:tblW w:w="0" w:type="auto"/>
        <w:tblLayout w:type="fixed"/>
        <w:tblCellMar>
          <w:left w:w="62" w:type="dxa"/>
          <w:right w:w="62" w:type="dxa"/>
        </w:tblCellMar>
        <w:tblLook w:val="0000"/>
      </w:tblPr>
      <w:tblGrid>
        <w:gridCol w:w="2836"/>
        <w:gridCol w:w="6344"/>
      </w:tblGrid>
      <w:tr w:rsidTr="009744B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359E8" w:rsidP="002359E8">
            <w:pPr>
              <w:pStyle w:val="BodyText"/>
            </w:pPr>
            <w:r w:rsidRPr="002359E8">
              <w:t>Cross-Sector</w:t>
            </w:r>
          </w:p>
        </w:tc>
      </w:tr>
    </w:tbl>
    <w:p w:rsidR="00000000" w:rsidRPr="002359E8" w:rsidP="002359E8">
      <w:pPr>
        <w:pStyle w:val="BodyText"/>
      </w:pPr>
    </w:p>
    <w:p w:rsidR="00000000" w:rsidRPr="002359E8" w:rsidP="002359E8">
      <w:pPr>
        <w:pStyle w:val="AllowPageBreak"/>
      </w:pPr>
    </w:p>
    <w:p w:rsidR="00000000" w:rsidRPr="002359E8" w:rsidP="002359E8">
      <w:pPr>
        <w:pStyle w:val="Heading1"/>
      </w:pPr>
      <w:bookmarkStart w:id="13" w:name="O_162635"/>
      <w:bookmarkEnd w:id="13"/>
      <w:r w:rsidRPr="002359E8">
        <w:t>Competency field</w:t>
      </w:r>
    </w:p>
    <w:tbl>
      <w:tblPr>
        <w:tblW w:w="0" w:type="auto"/>
        <w:tblLayout w:type="fixed"/>
        <w:tblCellMar>
          <w:left w:w="62" w:type="dxa"/>
          <w:right w:w="62" w:type="dxa"/>
        </w:tblCellMar>
        <w:tblLook w:val="0000"/>
      </w:tblPr>
      <w:tblGrid>
        <w:gridCol w:w="2836"/>
        <w:gridCol w:w="6344"/>
      </w:tblGrid>
      <w:tr w:rsidTr="009744B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359E8">
            <w:pPr>
              <w:pStyle w:val="BodyText"/>
              <w:rPr>
                <w:lang w:val="en-NZ"/>
              </w:rPr>
            </w:pPr>
            <w:r w:rsidRPr="002359E8">
              <w:t>Computer Operations and ICT Management</w:t>
            </w:r>
          </w:p>
        </w:tc>
      </w:tr>
      <w:tr w:rsidTr="009744B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359E8" w:rsidP="002359E8">
            <w:pPr>
              <w:pStyle w:val="BodyText"/>
            </w:pPr>
          </w:p>
        </w:tc>
      </w:tr>
    </w:tbl>
    <w:p w:rsidR="00000000" w:rsidRPr="002359E8" w:rsidP="002359E8">
      <w:pPr>
        <w:pStyle w:val="BodyText"/>
      </w:pPr>
    </w:p>
    <w:p w:rsidR="00000000" w:rsidRPr="002359E8" w:rsidP="002359E8"/>
    <w:sectPr w:rsidSect="002359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4B4" w:rsidP="00974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B4" w:rsidP="002359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744B4" w:rsidP="002359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744B4" w:rsidP="002359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E8" w:rsidRPr="009744B4" w:rsidP="009744B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B4" w:rsidP="002359E8">
    <w:pPr>
      <w:pStyle w:val="Header"/>
      <w:framePr w:wrap="around"/>
    </w:pPr>
    <w:r>
      <w:fldChar w:fldCharType="begin"/>
    </w:r>
    <w:r>
      <w:instrText xml:space="preserve"> TITLE   \* MERGEFORMAT </w:instrText>
    </w:r>
    <w:r>
      <w:fldChar w:fldCharType="separate"/>
    </w:r>
    <w:r>
      <w:t>SIRXICT003A Operate retail information technology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44B4" w:rsidP="002359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DE4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D8F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FEC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9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9E8"/>
    <w:pPr>
      <w:spacing w:before="360" w:after="60"/>
      <w:outlineLvl w:val="0"/>
    </w:pPr>
    <w:rPr>
      <w:sz w:val="32"/>
    </w:rPr>
  </w:style>
  <w:style w:type="paragraph" w:styleId="Heading2">
    <w:name w:val="heading 2"/>
    <w:basedOn w:val="HeadingBase"/>
    <w:next w:val="BodyText"/>
    <w:link w:val="Heading2Char"/>
    <w:qFormat/>
    <w:rsid w:val="002359E8"/>
    <w:pPr>
      <w:keepLines/>
      <w:spacing w:before="240" w:after="120"/>
      <w:outlineLvl w:val="1"/>
    </w:pPr>
    <w:rPr>
      <w:sz w:val="28"/>
      <w:szCs w:val="40"/>
    </w:rPr>
  </w:style>
  <w:style w:type="paragraph" w:styleId="Heading3">
    <w:name w:val="heading 3"/>
    <w:basedOn w:val="HeadingBase"/>
    <w:next w:val="BodyText"/>
    <w:link w:val="Heading3Char"/>
    <w:qFormat/>
    <w:rsid w:val="002359E8"/>
    <w:pPr>
      <w:spacing w:before="180" w:after="120"/>
      <w:outlineLvl w:val="2"/>
    </w:pPr>
    <w:rPr>
      <w:spacing w:val="-10"/>
      <w:kern w:val="32"/>
    </w:rPr>
  </w:style>
  <w:style w:type="paragraph" w:styleId="Heading4">
    <w:name w:val="heading 4"/>
    <w:basedOn w:val="HeadingBase"/>
    <w:next w:val="BodyText"/>
    <w:link w:val="Heading4Char"/>
    <w:qFormat/>
    <w:rsid w:val="002359E8"/>
    <w:pPr>
      <w:spacing w:before="160" w:after="120"/>
      <w:outlineLvl w:val="3"/>
    </w:pPr>
    <w:rPr>
      <w:sz w:val="22"/>
    </w:rPr>
  </w:style>
  <w:style w:type="paragraph" w:styleId="Heading5">
    <w:name w:val="heading 5"/>
    <w:basedOn w:val="HeadingBase"/>
    <w:next w:val="Normal"/>
    <w:link w:val="Heading5Char"/>
    <w:qFormat/>
    <w:rsid w:val="002359E8"/>
    <w:pPr>
      <w:spacing w:before="80"/>
      <w:outlineLvl w:val="4"/>
    </w:pPr>
    <w:rPr>
      <w:color w:val="918585"/>
      <w:sz w:val="20"/>
    </w:rPr>
  </w:style>
  <w:style w:type="paragraph" w:styleId="Heading6">
    <w:name w:val="heading 6"/>
    <w:basedOn w:val="HeadingBase"/>
    <w:next w:val="Normal"/>
    <w:link w:val="Heading6Char"/>
    <w:qFormat/>
    <w:rsid w:val="002359E8"/>
    <w:pPr>
      <w:spacing w:before="60"/>
      <w:outlineLvl w:val="5"/>
    </w:pPr>
    <w:rPr>
      <w:color w:val="918585"/>
      <w:sz w:val="20"/>
    </w:rPr>
  </w:style>
  <w:style w:type="paragraph" w:styleId="Heading7">
    <w:name w:val="heading 7"/>
    <w:basedOn w:val="Normal"/>
    <w:next w:val="Normal"/>
    <w:link w:val="Heading7Char"/>
    <w:qFormat/>
    <w:rsid w:val="002359E8"/>
    <w:pPr>
      <w:ind w:left="720"/>
      <w:outlineLvl w:val="6"/>
    </w:pPr>
    <w:rPr>
      <w:i/>
    </w:rPr>
  </w:style>
  <w:style w:type="paragraph" w:styleId="Heading8">
    <w:name w:val="heading 8"/>
    <w:basedOn w:val="Normal"/>
    <w:next w:val="Normal"/>
    <w:link w:val="Heading8Char"/>
    <w:qFormat/>
    <w:rsid w:val="002359E8"/>
    <w:pPr>
      <w:ind w:left="720"/>
      <w:outlineLvl w:val="7"/>
    </w:pPr>
    <w:rPr>
      <w:i/>
    </w:rPr>
  </w:style>
  <w:style w:type="paragraph" w:styleId="Heading9">
    <w:name w:val="heading 9"/>
    <w:basedOn w:val="Normal"/>
    <w:next w:val="Normal"/>
    <w:link w:val="Heading9Char"/>
    <w:qFormat/>
    <w:rsid w:val="002359E8"/>
    <w:pPr>
      <w:ind w:left="720"/>
      <w:outlineLvl w:val="8"/>
    </w:pPr>
    <w:rPr>
      <w:i/>
    </w:rPr>
  </w:style>
  <w:style w:type="character" w:default="1" w:styleId="DefaultParagraphFont">
    <w:name w:val="Default Paragraph Font"/>
    <w:uiPriority w:val="1"/>
    <w:unhideWhenUsed/>
    <w:rsid w:val="00235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9E8"/>
  </w:style>
  <w:style w:type="character" w:customStyle="1" w:styleId="Heading1Char">
    <w:name w:val="Heading 1 Char"/>
    <w:link w:val="Heading1"/>
    <w:rsid w:val="002359E8"/>
    <w:rPr>
      <w:rFonts w:ascii="Times New Roman" w:eastAsia="Times New Roman" w:hAnsi="Times New Roman" w:cs="Times New Roman"/>
      <w:b/>
      <w:sz w:val="32"/>
      <w:szCs w:val="20"/>
      <w:lang w:eastAsia="en-US"/>
    </w:rPr>
  </w:style>
  <w:style w:type="paragraph" w:styleId="BodyText">
    <w:name w:val="Body Text"/>
    <w:basedOn w:val="Normal"/>
    <w:link w:val="BodyTextChar"/>
    <w:rsid w:val="002359E8"/>
    <w:pPr>
      <w:spacing w:before="120" w:after="120"/>
      <w:contextualSpacing/>
    </w:pPr>
    <w:rPr>
      <w:rFonts w:ascii="Times New Roman" w:hAnsi="Times New Roman"/>
      <w:sz w:val="24"/>
      <w:szCs w:val="22"/>
    </w:rPr>
  </w:style>
  <w:style w:type="character" w:customStyle="1" w:styleId="BodyTextChar">
    <w:name w:val="Body Text Char"/>
    <w:link w:val="BodyText"/>
    <w:rsid w:val="002359E8"/>
    <w:rPr>
      <w:rFonts w:ascii="Times New Roman" w:eastAsia="Times New Roman" w:hAnsi="Times New Roman" w:cs="Times New Roman"/>
      <w:sz w:val="24"/>
      <w:lang w:val="en-US" w:eastAsia="en-US"/>
    </w:rPr>
  </w:style>
  <w:style w:type="paragraph" w:styleId="Footer">
    <w:name w:val="footer"/>
    <w:basedOn w:val="Normal"/>
    <w:link w:val="FooterChar"/>
    <w:rsid w:val="00235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359E8"/>
    <w:rPr>
      <w:rFonts w:ascii="Times New Roman" w:eastAsia="Times New Roman" w:hAnsi="Times New Roman" w:cs="Times New Roman"/>
      <w:sz w:val="16"/>
      <w:lang w:val="en-US" w:eastAsia="en-US"/>
    </w:rPr>
  </w:style>
  <w:style w:type="paragraph" w:styleId="List">
    <w:name w:val="List"/>
    <w:basedOn w:val="BodyText"/>
    <w:next w:val="BodyText"/>
    <w:rsid w:val="002359E8"/>
    <w:pPr>
      <w:tabs>
        <w:tab w:val="left" w:pos="340"/>
      </w:tabs>
      <w:spacing w:before="60" w:after="60"/>
      <w:ind w:left="340" w:hanging="340"/>
    </w:pPr>
  </w:style>
  <w:style w:type="paragraph" w:styleId="ListBullet">
    <w:name w:val="List Bullet"/>
    <w:basedOn w:val="List"/>
    <w:rsid w:val="002359E8"/>
    <w:pPr>
      <w:numPr>
        <w:numId w:val="13"/>
      </w:numPr>
      <w:tabs>
        <w:tab w:val="clear" w:pos="340"/>
      </w:tabs>
      <w:spacing w:before="40" w:after="40"/>
    </w:pPr>
  </w:style>
  <w:style w:type="character" w:customStyle="1" w:styleId="SpecialBold">
    <w:name w:val="Special Bold"/>
    <w:rsid w:val="002359E8"/>
    <w:rPr>
      <w:b/>
      <w:spacing w:val="0"/>
    </w:rPr>
  </w:style>
  <w:style w:type="paragraph" w:styleId="ListBullet2">
    <w:name w:val="List Bullet 2"/>
    <w:basedOn w:val="List2"/>
    <w:rsid w:val="002359E8"/>
    <w:pPr>
      <w:numPr>
        <w:numId w:val="14"/>
      </w:numPr>
      <w:tabs>
        <w:tab w:val="clear" w:pos="680"/>
      </w:tabs>
    </w:pPr>
  </w:style>
  <w:style w:type="paragraph" w:customStyle="1" w:styleId="SuperHeading">
    <w:name w:val="SuperHeading"/>
    <w:basedOn w:val="Normal"/>
    <w:rsid w:val="002359E8"/>
    <w:pPr>
      <w:spacing w:before="240" w:after="120"/>
      <w:outlineLvl w:val="0"/>
    </w:pPr>
    <w:rPr>
      <w:rFonts w:ascii="Times New Roman" w:hAnsi="Times New Roman"/>
      <w:b/>
      <w:sz w:val="28"/>
    </w:rPr>
  </w:style>
  <w:style w:type="paragraph" w:customStyle="1" w:styleId="AllowPageBreak">
    <w:name w:val="AllowPageBreak"/>
    <w:rsid w:val="002359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59E8"/>
    <w:rPr>
      <w:b/>
      <w:i/>
      <w:u w:val="none"/>
    </w:rPr>
  </w:style>
  <w:style w:type="character" w:customStyle="1" w:styleId="Heading2Char">
    <w:name w:val="Heading 2 Char"/>
    <w:link w:val="Heading2"/>
    <w:rsid w:val="002359E8"/>
    <w:rPr>
      <w:rFonts w:ascii="Times New Roman" w:eastAsia="Times New Roman" w:hAnsi="Times New Roman" w:cs="Times New Roman"/>
      <w:b/>
      <w:sz w:val="28"/>
      <w:szCs w:val="40"/>
      <w:lang w:eastAsia="en-US"/>
    </w:rPr>
  </w:style>
  <w:style w:type="character" w:customStyle="1" w:styleId="Heading3Char">
    <w:name w:val="Heading 3 Char"/>
    <w:link w:val="Heading3"/>
    <w:rsid w:val="002359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359E8"/>
    <w:rPr>
      <w:rFonts w:ascii="Times New Roman" w:eastAsia="Times New Roman" w:hAnsi="Times New Roman" w:cs="Times New Roman"/>
      <w:b/>
      <w:szCs w:val="20"/>
      <w:lang w:eastAsia="en-US"/>
    </w:rPr>
  </w:style>
  <w:style w:type="character" w:customStyle="1" w:styleId="Heading5Char">
    <w:name w:val="Heading 5 Char"/>
    <w:link w:val="Heading5"/>
    <w:rsid w:val="002359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35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9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9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9E8"/>
    <w:rPr>
      <w:rFonts w:ascii="Courier New" w:eastAsia="Times New Roman" w:hAnsi="Courier New" w:cs="Times New Roman"/>
      <w:i/>
      <w:szCs w:val="20"/>
      <w:lang w:val="en-US" w:eastAsia="en-US"/>
    </w:rPr>
  </w:style>
  <w:style w:type="paragraph" w:customStyle="1" w:styleId="HeadingBase">
    <w:name w:val="Heading Base"/>
    <w:rsid w:val="00235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9E8"/>
    <w:pPr>
      <w:tabs>
        <w:tab w:val="right" w:leader="dot" w:pos="9072"/>
      </w:tabs>
      <w:ind w:left="567"/>
    </w:pPr>
    <w:rPr>
      <w:szCs w:val="22"/>
    </w:rPr>
  </w:style>
  <w:style w:type="paragraph" w:customStyle="1" w:styleId="TOCBase">
    <w:name w:val="TOC Base"/>
    <w:rsid w:val="00235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9E8"/>
    <w:pPr>
      <w:tabs>
        <w:tab w:val="right" w:leader="dot" w:pos="9072"/>
      </w:tabs>
      <w:spacing w:before="40" w:after="40"/>
      <w:ind w:left="284"/>
    </w:pPr>
    <w:rPr>
      <w:rFonts w:ascii="Times New Roman" w:hAnsi="Times New Roman"/>
    </w:rPr>
  </w:style>
  <w:style w:type="paragraph" w:styleId="TOC1">
    <w:name w:val="toc 1"/>
    <w:basedOn w:val="TOCBase"/>
    <w:next w:val="Normal"/>
    <w:rsid w:val="002359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9E8"/>
    <w:pPr>
      <w:spacing w:before="5040"/>
      <w:jc w:val="center"/>
    </w:pPr>
    <w:rPr>
      <w:sz w:val="48"/>
      <w:szCs w:val="72"/>
      <w:lang w:val="en-US"/>
    </w:rPr>
  </w:style>
  <w:style w:type="character" w:customStyle="1" w:styleId="TitleChar">
    <w:name w:val="Title Char"/>
    <w:link w:val="Title"/>
    <w:rsid w:val="00235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9E8"/>
    <w:pPr>
      <w:tabs>
        <w:tab w:val="left" w:pos="3600"/>
        <w:tab w:val="left" w:pos="3958"/>
      </w:tabs>
    </w:pPr>
  </w:style>
  <w:style w:type="paragraph" w:customStyle="1" w:styleId="Note">
    <w:name w:val="Note"/>
    <w:basedOn w:val="BodyText"/>
    <w:rsid w:val="002359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9E8"/>
    <w:pPr>
      <w:framePr w:wrap="auto" w:hAnchor="text" w:y="6049"/>
    </w:pPr>
    <w:rPr>
      <w:color w:val="000000"/>
      <w:sz w:val="40"/>
    </w:rPr>
  </w:style>
  <w:style w:type="paragraph" w:customStyle="1" w:styleId="TOCTitle">
    <w:name w:val="TOCTitle"/>
    <w:basedOn w:val="Heading1"/>
    <w:rsid w:val="002359E8"/>
    <w:pPr>
      <w:spacing w:after="240"/>
      <w:jc w:val="center"/>
      <w:outlineLvl w:val="9"/>
    </w:pPr>
    <w:rPr>
      <w:caps/>
    </w:rPr>
  </w:style>
  <w:style w:type="paragraph" w:customStyle="1" w:styleId="Version">
    <w:name w:val="Version"/>
    <w:rsid w:val="002359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9E8"/>
    <w:pPr>
      <w:keepNext w:val="0"/>
      <w:tabs>
        <w:tab w:val="right" w:pos="4176"/>
      </w:tabs>
      <w:ind w:left="198" w:hanging="198"/>
    </w:pPr>
    <w:rPr>
      <w:rFonts w:ascii="Garamond" w:hAnsi="Garamond"/>
    </w:rPr>
  </w:style>
  <w:style w:type="paragraph" w:styleId="IndexHeading">
    <w:name w:val="index heading"/>
    <w:basedOn w:val="Normal"/>
    <w:next w:val="Index1"/>
    <w:semiHidden/>
    <w:rsid w:val="002359E8"/>
    <w:pPr>
      <w:spacing w:before="120" w:after="120"/>
    </w:pPr>
    <w:rPr>
      <w:rFonts w:ascii="Arial" w:hAnsi="Arial"/>
      <w:b/>
      <w:color w:val="918585"/>
      <w:sz w:val="24"/>
    </w:rPr>
  </w:style>
  <w:style w:type="paragraph" w:styleId="Header">
    <w:name w:val="header"/>
    <w:basedOn w:val="Normal"/>
    <w:link w:val="HeaderChar"/>
    <w:rsid w:val="00235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359E8"/>
    <w:rPr>
      <w:rFonts w:ascii="Times New Roman" w:eastAsia="Times New Roman" w:hAnsi="Times New Roman" w:cs="Times New Roman"/>
      <w:sz w:val="16"/>
      <w:szCs w:val="20"/>
      <w:lang w:val="en-GB" w:eastAsia="en-US"/>
    </w:rPr>
  </w:style>
  <w:style w:type="paragraph" w:customStyle="1" w:styleId="Chapter">
    <w:name w:val="Chapter"/>
    <w:basedOn w:val="Normal"/>
    <w:rsid w:val="002359E8"/>
    <w:pPr>
      <w:spacing w:before="240"/>
    </w:pPr>
    <w:rPr>
      <w:rFonts w:ascii="Times New Roman" w:hAnsi="Times New Roman"/>
      <w:smallCaps/>
      <w:spacing w:val="80"/>
      <w:sz w:val="28"/>
    </w:rPr>
  </w:style>
  <w:style w:type="paragraph" w:customStyle="1" w:styleId="InChapter">
    <w:name w:val="InChapter"/>
    <w:basedOn w:val="Heading3"/>
    <w:rsid w:val="002359E8"/>
    <w:pPr>
      <w:spacing w:after="240"/>
      <w:outlineLvl w:val="9"/>
    </w:pPr>
    <w:rPr>
      <w:noProof/>
    </w:rPr>
  </w:style>
  <w:style w:type="paragraph" w:styleId="Index2">
    <w:name w:val="index 2"/>
    <w:basedOn w:val="Normal"/>
    <w:next w:val="Normal"/>
    <w:semiHidden/>
    <w:rsid w:val="002359E8"/>
    <w:pPr>
      <w:tabs>
        <w:tab w:val="right" w:pos="4176"/>
      </w:tabs>
      <w:ind w:left="568" w:hanging="284"/>
    </w:pPr>
    <w:rPr>
      <w:rFonts w:ascii="Garamond" w:hAnsi="Garamond"/>
    </w:rPr>
  </w:style>
  <w:style w:type="paragraph" w:customStyle="1" w:styleId="Byline">
    <w:name w:val="Byline"/>
    <w:rsid w:val="00235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9E8"/>
    <w:pPr>
      <w:tabs>
        <w:tab w:val="clear" w:pos="3600"/>
        <w:tab w:val="clear" w:pos="3958"/>
      </w:tabs>
      <w:jc w:val="right"/>
    </w:pPr>
  </w:style>
  <w:style w:type="character" w:styleId="Emphasis">
    <w:name w:val="Emphasis"/>
    <w:qFormat/>
    <w:rsid w:val="002359E8"/>
    <w:rPr>
      <w:i/>
    </w:rPr>
  </w:style>
  <w:style w:type="paragraph" w:styleId="Caption">
    <w:name w:val="caption"/>
    <w:basedOn w:val="BodyText"/>
    <w:next w:val="Normal"/>
    <w:qFormat/>
    <w:rsid w:val="002359E8"/>
    <w:pPr>
      <w:framePr w:w="2268" w:hSpace="181" w:vSpace="181" w:wrap="around" w:vAnchor="text" w:hAnchor="page" w:x="1135" w:y="285" w:anchorLock="1"/>
    </w:pPr>
    <w:rPr>
      <w:i/>
    </w:rPr>
  </w:style>
  <w:style w:type="paragraph" w:customStyle="1" w:styleId="MiniTOCTitle">
    <w:name w:val="MiniTOCTitle"/>
    <w:basedOn w:val="Heading4"/>
    <w:rsid w:val="002359E8"/>
    <w:pPr>
      <w:spacing w:before="240"/>
      <w:outlineLvl w:val="9"/>
    </w:pPr>
    <w:rPr>
      <w:noProof/>
      <w:sz w:val="24"/>
    </w:rPr>
  </w:style>
  <w:style w:type="paragraph" w:customStyle="1" w:styleId="MiniTOCItem">
    <w:name w:val="MiniTOCItem"/>
    <w:basedOn w:val="ListBullet"/>
    <w:rsid w:val="002359E8"/>
    <w:pPr>
      <w:numPr>
        <w:numId w:val="0"/>
      </w:numPr>
      <w:tabs>
        <w:tab w:val="right" w:leader="dot" w:pos="6521"/>
      </w:tabs>
      <w:spacing w:before="0" w:after="0"/>
    </w:pPr>
  </w:style>
  <w:style w:type="paragraph" w:customStyle="1" w:styleId="TOFTitle">
    <w:name w:val="TOFTitle"/>
    <w:basedOn w:val="TOCTitle"/>
    <w:rsid w:val="002359E8"/>
  </w:style>
  <w:style w:type="paragraph" w:styleId="TableofFigures">
    <w:name w:val="table of figures"/>
    <w:basedOn w:val="Normal"/>
    <w:next w:val="Normal"/>
    <w:semiHidden/>
    <w:rsid w:val="002359E8"/>
    <w:pPr>
      <w:tabs>
        <w:tab w:val="right" w:leader="dot" w:pos="9072"/>
      </w:tabs>
      <w:ind w:left="970" w:hanging="403"/>
    </w:pPr>
    <w:rPr>
      <w:rFonts w:ascii="Times New Roman" w:hAnsi="Times New Roman"/>
      <w:b/>
    </w:rPr>
  </w:style>
  <w:style w:type="paragraph" w:styleId="ListNumber">
    <w:name w:val="List Number"/>
    <w:basedOn w:val="List"/>
    <w:rsid w:val="002359E8"/>
    <w:pPr>
      <w:numPr>
        <w:numId w:val="11"/>
      </w:numPr>
    </w:pPr>
  </w:style>
  <w:style w:type="character" w:customStyle="1" w:styleId="WingdingSymbols">
    <w:name w:val="Wingding Symbols"/>
    <w:rsid w:val="002359E8"/>
    <w:rPr>
      <w:rFonts w:ascii="Wingdings" w:hAnsi="Wingdings"/>
    </w:rPr>
  </w:style>
  <w:style w:type="paragraph" w:customStyle="1" w:styleId="TableHeading">
    <w:name w:val="Table Heading"/>
    <w:basedOn w:val="HeadingBase"/>
    <w:rsid w:val="002359E8"/>
    <w:pPr>
      <w:keepLines/>
      <w:pBdr>
        <w:bottom w:val="single" w:sz="6" w:space="1" w:color="918585"/>
      </w:pBdr>
      <w:spacing w:before="240"/>
    </w:pPr>
  </w:style>
  <w:style w:type="character" w:customStyle="1" w:styleId="HotSpot">
    <w:name w:val="HotSpot"/>
    <w:rsid w:val="002359E8"/>
    <w:rPr>
      <w:color w:val="0033CC"/>
      <w:u w:val="none"/>
    </w:rPr>
  </w:style>
  <w:style w:type="paragraph" w:customStyle="1" w:styleId="BodyTextRight">
    <w:name w:val="Body Text Right"/>
    <w:basedOn w:val="BodyText"/>
    <w:rsid w:val="002359E8"/>
    <w:pPr>
      <w:spacing w:before="0" w:after="0"/>
      <w:jc w:val="right"/>
    </w:pPr>
  </w:style>
  <w:style w:type="paragraph" w:styleId="Index3">
    <w:name w:val="index 3"/>
    <w:basedOn w:val="ListNumber2"/>
    <w:next w:val="Normal"/>
    <w:semiHidden/>
    <w:rsid w:val="002359E8"/>
    <w:pPr>
      <w:numPr>
        <w:numId w:val="0"/>
      </w:numPr>
      <w:tabs>
        <w:tab w:val="right" w:leader="dot" w:pos="4176"/>
      </w:tabs>
    </w:pPr>
  </w:style>
  <w:style w:type="paragraph" w:styleId="ListNumber2">
    <w:name w:val="List Number 2"/>
    <w:basedOn w:val="List2"/>
    <w:rsid w:val="002359E8"/>
    <w:pPr>
      <w:numPr>
        <w:numId w:val="10"/>
      </w:numPr>
      <w:tabs>
        <w:tab w:val="clear" w:pos="1060"/>
      </w:tabs>
    </w:pPr>
  </w:style>
  <w:style w:type="paragraph" w:customStyle="1" w:styleId="MarginNote">
    <w:name w:val="Margin Note"/>
    <w:basedOn w:val="BodyText"/>
    <w:rsid w:val="00235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359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9E8"/>
    <w:rPr>
      <w:sz w:val="32"/>
    </w:rPr>
  </w:style>
  <w:style w:type="paragraph" w:customStyle="1" w:styleId="HeadingProcedure">
    <w:name w:val="Heading Procedure"/>
    <w:basedOn w:val="HeadingBase"/>
    <w:next w:val="Normal"/>
    <w:rsid w:val="002359E8"/>
    <w:pPr>
      <w:tabs>
        <w:tab w:val="left" w:pos="0"/>
      </w:tabs>
      <w:spacing w:before="120" w:after="60"/>
    </w:pPr>
    <w:rPr>
      <w:i/>
      <w:color w:val="918585"/>
      <w:sz w:val="22"/>
    </w:rPr>
  </w:style>
  <w:style w:type="paragraph" w:customStyle="1" w:styleId="TableBodyText">
    <w:name w:val="Table Body Text"/>
    <w:basedOn w:val="BodyText"/>
    <w:rsid w:val="002359E8"/>
    <w:pPr>
      <w:spacing w:before="60" w:after="60"/>
    </w:pPr>
  </w:style>
  <w:style w:type="paragraph" w:styleId="ListContinue">
    <w:name w:val="List Continue"/>
    <w:basedOn w:val="List"/>
    <w:rsid w:val="002359E8"/>
    <w:pPr>
      <w:ind w:firstLine="0"/>
    </w:pPr>
  </w:style>
  <w:style w:type="paragraph" w:customStyle="1" w:styleId="ListNote">
    <w:name w:val="List Note"/>
    <w:basedOn w:val="List"/>
    <w:rsid w:val="002359E8"/>
    <w:pPr>
      <w:pBdr>
        <w:top w:val="single" w:sz="6" w:space="2" w:color="918585"/>
        <w:bottom w:val="single" w:sz="6" w:space="2" w:color="918585"/>
      </w:pBdr>
      <w:tabs>
        <w:tab w:val="left" w:pos="1021"/>
      </w:tabs>
      <w:ind w:firstLine="0"/>
    </w:pPr>
  </w:style>
  <w:style w:type="paragraph" w:customStyle="1" w:styleId="Warning">
    <w:name w:val="Warning"/>
    <w:basedOn w:val="BodyText"/>
    <w:rsid w:val="002359E8"/>
    <w:pPr>
      <w:shd w:val="clear" w:color="auto" w:fill="D9D9D9"/>
      <w:tabs>
        <w:tab w:val="left" w:pos="992"/>
      </w:tabs>
      <w:ind w:left="119" w:right="119"/>
    </w:pPr>
    <w:rPr>
      <w:sz w:val="20"/>
    </w:rPr>
  </w:style>
  <w:style w:type="paragraph" w:customStyle="1" w:styleId="MarginIcons">
    <w:name w:val="Margin Icons"/>
    <w:basedOn w:val="BodyText"/>
    <w:rsid w:val="002359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359E8"/>
    <w:rPr>
      <w:rFonts w:ascii="Courier New" w:hAnsi="Courier New"/>
    </w:rPr>
  </w:style>
  <w:style w:type="paragraph" w:customStyle="1" w:styleId="NoteBullet">
    <w:name w:val="Note Bullet"/>
    <w:basedOn w:val="Note"/>
    <w:rsid w:val="002359E8"/>
    <w:pPr>
      <w:tabs>
        <w:tab w:val="clear" w:pos="680"/>
      </w:tabs>
      <w:spacing w:before="60" w:after="60"/>
    </w:pPr>
  </w:style>
  <w:style w:type="paragraph" w:customStyle="1" w:styleId="SubHeading2">
    <w:name w:val="SubHeading2"/>
    <w:basedOn w:val="HeadingBase"/>
    <w:rsid w:val="002359E8"/>
    <w:pPr>
      <w:spacing w:before="240" w:after="60"/>
    </w:pPr>
    <w:rPr>
      <w:sz w:val="20"/>
    </w:rPr>
  </w:style>
  <w:style w:type="paragraph" w:customStyle="1" w:styleId="SubHeading1">
    <w:name w:val="SubHeading1"/>
    <w:basedOn w:val="HeadingBase"/>
    <w:rsid w:val="002359E8"/>
    <w:pPr>
      <w:spacing w:before="240" w:after="60"/>
    </w:pPr>
    <w:rPr>
      <w:color w:val="918585"/>
      <w:sz w:val="22"/>
    </w:rPr>
  </w:style>
  <w:style w:type="paragraph" w:customStyle="1" w:styleId="SideHeading">
    <w:name w:val="Side Heading"/>
    <w:basedOn w:val="HeadingBase"/>
    <w:rsid w:val="00235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9E8"/>
    <w:pPr>
      <w:numPr>
        <w:numId w:val="12"/>
      </w:numPr>
    </w:pPr>
  </w:style>
  <w:style w:type="paragraph" w:styleId="PlainText">
    <w:name w:val="Plain Text"/>
    <w:basedOn w:val="Normal"/>
    <w:link w:val="PlainTextChar"/>
    <w:rsid w:val="002359E8"/>
    <w:rPr>
      <w:sz w:val="20"/>
    </w:rPr>
  </w:style>
  <w:style w:type="character" w:customStyle="1" w:styleId="PlainTextChar">
    <w:name w:val="Plain Text Char"/>
    <w:basedOn w:val="DefaultParagraphFont"/>
    <w:link w:val="PlainText"/>
    <w:rsid w:val="002359E8"/>
    <w:rPr>
      <w:rFonts w:ascii="Courier New" w:eastAsia="Times New Roman" w:hAnsi="Courier New" w:cs="Times New Roman"/>
      <w:sz w:val="20"/>
      <w:szCs w:val="20"/>
      <w:lang w:val="en-US" w:eastAsia="en-US"/>
    </w:rPr>
  </w:style>
  <w:style w:type="character" w:customStyle="1" w:styleId="MenuOption">
    <w:name w:val="Menu Option"/>
    <w:rsid w:val="002359E8"/>
    <w:rPr>
      <w:b/>
      <w:smallCaps/>
    </w:rPr>
  </w:style>
  <w:style w:type="paragraph" w:customStyle="1" w:styleId="TableListNumber">
    <w:name w:val="Table List Number"/>
    <w:basedOn w:val="ListNumber"/>
    <w:rsid w:val="002359E8"/>
    <w:pPr>
      <w:numPr>
        <w:numId w:val="0"/>
      </w:numPr>
    </w:pPr>
  </w:style>
  <w:style w:type="paragraph" w:styleId="TOC4">
    <w:name w:val="toc 4"/>
    <w:basedOn w:val="TOCBase"/>
    <w:next w:val="Normal"/>
    <w:semiHidden/>
    <w:rsid w:val="002359E8"/>
    <w:pPr>
      <w:tabs>
        <w:tab w:val="right" w:leader="dot" w:pos="9071"/>
      </w:tabs>
      <w:ind w:left="1701"/>
    </w:pPr>
  </w:style>
  <w:style w:type="paragraph" w:customStyle="1" w:styleId="ListAlpha">
    <w:name w:val="List Alpha"/>
    <w:basedOn w:val="List"/>
    <w:rsid w:val="002359E8"/>
    <w:pPr>
      <w:numPr>
        <w:numId w:val="9"/>
      </w:numPr>
    </w:pPr>
  </w:style>
  <w:style w:type="paragraph" w:customStyle="1" w:styleId="ListAlpha2">
    <w:name w:val="List Alpha 2"/>
    <w:basedOn w:val="List2"/>
    <w:rsid w:val="002359E8"/>
    <w:pPr>
      <w:numPr>
        <w:numId w:val="8"/>
      </w:numPr>
    </w:pPr>
  </w:style>
  <w:style w:type="paragraph" w:styleId="List2">
    <w:name w:val="List 2"/>
    <w:basedOn w:val="BodyText"/>
    <w:rsid w:val="002359E8"/>
    <w:pPr>
      <w:tabs>
        <w:tab w:val="left" w:pos="680"/>
      </w:tabs>
      <w:spacing w:before="60" w:after="60"/>
      <w:ind w:left="680" w:hanging="340"/>
    </w:pPr>
  </w:style>
  <w:style w:type="paragraph" w:styleId="List3">
    <w:name w:val="List 3"/>
    <w:basedOn w:val="BodyText"/>
    <w:rsid w:val="002359E8"/>
    <w:pPr>
      <w:tabs>
        <w:tab w:val="left" w:pos="1021"/>
      </w:tabs>
      <w:spacing w:before="60" w:after="60"/>
      <w:ind w:left="1020" w:hanging="340"/>
    </w:pPr>
  </w:style>
  <w:style w:type="paragraph" w:styleId="List4">
    <w:name w:val="List 4"/>
    <w:basedOn w:val="BodyText"/>
    <w:rsid w:val="002359E8"/>
    <w:pPr>
      <w:tabs>
        <w:tab w:val="left" w:pos="1361"/>
      </w:tabs>
      <w:spacing w:before="60" w:after="60"/>
      <w:ind w:left="1361" w:hanging="340"/>
    </w:pPr>
  </w:style>
  <w:style w:type="paragraph" w:styleId="List5">
    <w:name w:val="List 5"/>
    <w:basedOn w:val="BodyText"/>
    <w:rsid w:val="002359E8"/>
    <w:pPr>
      <w:tabs>
        <w:tab w:val="left" w:pos="1701"/>
      </w:tabs>
      <w:spacing w:before="60" w:after="60"/>
      <w:ind w:left="1701" w:hanging="340"/>
    </w:pPr>
  </w:style>
  <w:style w:type="paragraph" w:styleId="ListBullet3">
    <w:name w:val="List Bullet 3"/>
    <w:basedOn w:val="List3"/>
    <w:rsid w:val="002359E8"/>
    <w:pPr>
      <w:numPr>
        <w:numId w:val="15"/>
      </w:numPr>
      <w:tabs>
        <w:tab w:val="clear" w:pos="1021"/>
      </w:tabs>
      <w:ind w:left="1037" w:hanging="357"/>
    </w:pPr>
  </w:style>
  <w:style w:type="paragraph" w:styleId="ListBullet4">
    <w:name w:val="List Bullet 4"/>
    <w:basedOn w:val="List4"/>
    <w:rsid w:val="002359E8"/>
    <w:pPr>
      <w:numPr>
        <w:numId w:val="3"/>
      </w:numPr>
    </w:pPr>
  </w:style>
  <w:style w:type="paragraph" w:styleId="ListBullet5">
    <w:name w:val="List Bullet 5"/>
    <w:basedOn w:val="List5"/>
    <w:rsid w:val="002359E8"/>
    <w:pPr>
      <w:numPr>
        <w:numId w:val="4"/>
      </w:numPr>
    </w:pPr>
  </w:style>
  <w:style w:type="paragraph" w:styleId="ListContinue2">
    <w:name w:val="List Continue 2"/>
    <w:basedOn w:val="List2"/>
    <w:rsid w:val="002359E8"/>
    <w:pPr>
      <w:ind w:firstLine="0"/>
    </w:pPr>
  </w:style>
  <w:style w:type="paragraph" w:styleId="ListContinue3">
    <w:name w:val="List Continue 3"/>
    <w:basedOn w:val="List3"/>
    <w:rsid w:val="002359E8"/>
    <w:pPr>
      <w:ind w:left="1021" w:firstLine="0"/>
    </w:pPr>
  </w:style>
  <w:style w:type="paragraph" w:styleId="ListContinue4">
    <w:name w:val="List Continue 4"/>
    <w:basedOn w:val="List4"/>
    <w:rsid w:val="002359E8"/>
    <w:pPr>
      <w:ind w:firstLine="0"/>
    </w:pPr>
  </w:style>
  <w:style w:type="paragraph" w:styleId="ListContinue5">
    <w:name w:val="List Continue 5"/>
    <w:basedOn w:val="List5"/>
    <w:rsid w:val="002359E8"/>
    <w:pPr>
      <w:ind w:firstLine="0"/>
    </w:pPr>
  </w:style>
  <w:style w:type="paragraph" w:styleId="ListNumber3">
    <w:name w:val="List Number 3"/>
    <w:basedOn w:val="List3"/>
    <w:rsid w:val="002359E8"/>
    <w:pPr>
      <w:numPr>
        <w:numId w:val="5"/>
      </w:numPr>
    </w:pPr>
  </w:style>
  <w:style w:type="paragraph" w:styleId="ListNumber4">
    <w:name w:val="List Number 4"/>
    <w:basedOn w:val="List4"/>
    <w:rsid w:val="002359E8"/>
    <w:pPr>
      <w:numPr>
        <w:numId w:val="6"/>
      </w:numPr>
    </w:pPr>
  </w:style>
  <w:style w:type="paragraph" w:styleId="ListNumber5">
    <w:name w:val="List Number 5"/>
    <w:basedOn w:val="List5"/>
    <w:rsid w:val="002359E8"/>
    <w:pPr>
      <w:numPr>
        <w:numId w:val="7"/>
      </w:numPr>
    </w:pPr>
  </w:style>
  <w:style w:type="paragraph" w:styleId="BlockText">
    <w:name w:val="Block Text"/>
    <w:basedOn w:val="Normal"/>
    <w:rsid w:val="002359E8"/>
    <w:pPr>
      <w:spacing w:after="120"/>
      <w:ind w:left="1440" w:right="1440"/>
    </w:pPr>
  </w:style>
  <w:style w:type="character" w:customStyle="1" w:styleId="Subscript">
    <w:name w:val="Subscript"/>
    <w:rsid w:val="002359E8"/>
    <w:rPr>
      <w:sz w:val="16"/>
      <w:vertAlign w:val="subscript"/>
    </w:rPr>
  </w:style>
  <w:style w:type="character" w:customStyle="1" w:styleId="Superscript">
    <w:name w:val="Superscript"/>
    <w:rsid w:val="002359E8"/>
    <w:rPr>
      <w:sz w:val="16"/>
      <w:vertAlign w:val="superscript"/>
    </w:rPr>
  </w:style>
  <w:style w:type="character" w:customStyle="1" w:styleId="Symbols">
    <w:name w:val="Symbols"/>
    <w:rsid w:val="002359E8"/>
    <w:rPr>
      <w:rFonts w:ascii="Symbol" w:hAnsi="Symbol"/>
    </w:rPr>
  </w:style>
  <w:style w:type="character" w:customStyle="1" w:styleId="MenuOptions">
    <w:name w:val="Menu Options"/>
    <w:rsid w:val="002359E8"/>
    <w:rPr>
      <w:rFonts w:ascii="Arial Narrow" w:hAnsi="Arial Narrow"/>
      <w:smallCaps/>
    </w:rPr>
  </w:style>
  <w:style w:type="character" w:customStyle="1" w:styleId="Buttons">
    <w:name w:val="Buttons"/>
    <w:rsid w:val="002359E8"/>
    <w:rPr>
      <w:b/>
    </w:rPr>
  </w:style>
  <w:style w:type="character" w:customStyle="1" w:styleId="Underlined">
    <w:name w:val="Underlined"/>
    <w:rsid w:val="002359E8"/>
    <w:rPr>
      <w:u w:val="single"/>
    </w:rPr>
  </w:style>
  <w:style w:type="paragraph" w:customStyle="1" w:styleId="TableBodyTextRight">
    <w:name w:val="Table Body Text Right"/>
    <w:basedOn w:val="TableBodyText"/>
    <w:rsid w:val="002359E8"/>
    <w:pPr>
      <w:widowControl w:val="0"/>
      <w:autoSpaceDE w:val="0"/>
      <w:autoSpaceDN w:val="0"/>
      <w:adjustRightInd w:val="0"/>
      <w:jc w:val="right"/>
    </w:pPr>
    <w:rPr>
      <w:rFonts w:cs="Arial"/>
      <w:szCs w:val="18"/>
    </w:rPr>
  </w:style>
  <w:style w:type="paragraph" w:customStyle="1" w:styleId="CopyrightText">
    <w:name w:val="Copyright Text"/>
    <w:basedOn w:val="BodyText"/>
    <w:rsid w:val="002359E8"/>
    <w:rPr>
      <w:sz w:val="18"/>
    </w:rPr>
  </w:style>
  <w:style w:type="paragraph" w:customStyle="1" w:styleId="BodySmallRight">
    <w:name w:val="Body Small Right"/>
    <w:basedOn w:val="BodyTextRight"/>
    <w:rsid w:val="002359E8"/>
    <w:rPr>
      <w:sz w:val="18"/>
      <w:szCs w:val="18"/>
    </w:rPr>
  </w:style>
  <w:style w:type="paragraph" w:customStyle="1" w:styleId="MarginEdition">
    <w:name w:val="Margin Edition"/>
    <w:basedOn w:val="MarginNote"/>
    <w:rsid w:val="002359E8"/>
    <w:pPr>
      <w:spacing w:before="0" w:after="0"/>
    </w:pPr>
    <w:rPr>
      <w:rFonts w:ascii="Times New Roman" w:hAnsi="Times New Roman"/>
      <w:color w:val="999999"/>
    </w:rPr>
  </w:style>
  <w:style w:type="paragraph" w:customStyle="1" w:styleId="Spacer">
    <w:name w:val="Spacer"/>
    <w:basedOn w:val="Normal"/>
    <w:rsid w:val="002359E8"/>
    <w:rPr>
      <w:sz w:val="2"/>
      <w:szCs w:val="2"/>
    </w:rPr>
  </w:style>
  <w:style w:type="character" w:customStyle="1" w:styleId="Small">
    <w:name w:val="Small"/>
    <w:rsid w:val="002359E8"/>
    <w:rPr>
      <w:sz w:val="16"/>
    </w:rPr>
  </w:style>
  <w:style w:type="paragraph" w:customStyle="1" w:styleId="WideTable">
    <w:name w:val="Wide Table"/>
    <w:basedOn w:val="Normal"/>
    <w:rsid w:val="002359E8"/>
    <w:pPr>
      <w:ind w:left="-1418"/>
    </w:pPr>
    <w:rPr>
      <w:sz w:val="2"/>
      <w:szCs w:val="2"/>
    </w:rPr>
  </w:style>
  <w:style w:type="character" w:styleId="PageNumber">
    <w:name w:val="page number"/>
    <w:rsid w:val="002359E8"/>
  </w:style>
  <w:style w:type="paragraph" w:styleId="Quote">
    <w:name w:val="Quote"/>
    <w:basedOn w:val="Heading1"/>
    <w:link w:val="QuoteChar"/>
    <w:qFormat/>
    <w:rsid w:val="002359E8"/>
    <w:rPr>
      <w:b w:val="0"/>
      <w:sz w:val="72"/>
      <w:szCs w:val="72"/>
      <w:lang w:val="en-NZ"/>
    </w:rPr>
  </w:style>
  <w:style w:type="character" w:customStyle="1" w:styleId="QuoteChar">
    <w:name w:val="Quote Char"/>
    <w:link w:val="Quote"/>
    <w:rsid w:val="00235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9E8"/>
    <w:pPr>
      <w:pageBreakBefore/>
    </w:pPr>
  </w:style>
  <w:style w:type="paragraph" w:customStyle="1" w:styleId="Border">
    <w:name w:val="Border"/>
    <w:basedOn w:val="Normal"/>
    <w:qFormat/>
    <w:rsid w:val="002359E8"/>
    <w:pPr>
      <w:pBdr>
        <w:top w:val="single" w:sz="18" w:space="1" w:color="auto"/>
      </w:pBdr>
    </w:pPr>
    <w:rPr>
      <w:rFonts w:ascii="Times New Roman" w:hAnsi="Times New Roman"/>
      <w:color w:val="FFFFFF"/>
      <w:sz w:val="2"/>
    </w:rPr>
  </w:style>
  <w:style w:type="character" w:styleId="IntenseEmphasis">
    <w:name w:val="Intense Emphasis"/>
    <w:uiPriority w:val="21"/>
    <w:qFormat/>
    <w:rsid w:val="002359E8"/>
    <w:rPr>
      <w:b/>
      <w:bCs/>
      <w:i/>
      <w:iCs/>
      <w:color w:val="auto"/>
    </w:rPr>
  </w:style>
  <w:style w:type="paragraph" w:styleId="IntenseQuote">
    <w:name w:val="Intense Quote"/>
    <w:basedOn w:val="Normal"/>
    <w:next w:val="Normal"/>
    <w:link w:val="IntenseQuoteChar"/>
    <w:uiPriority w:val="30"/>
    <w:qFormat/>
    <w:rsid w:val="002359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359E8"/>
    <w:rPr>
      <w:rFonts w:ascii="Courier New" w:eastAsia="Times New Roman" w:hAnsi="Courier New" w:cs="Times New Roman"/>
      <w:b/>
      <w:bCs/>
      <w:i/>
      <w:iCs/>
      <w:szCs w:val="20"/>
      <w:lang w:val="en-US" w:eastAsia="en-US"/>
    </w:rPr>
  </w:style>
  <w:style w:type="character" w:styleId="SubtleReference">
    <w:name w:val="Subtle Reference"/>
    <w:uiPriority w:val="31"/>
    <w:qFormat/>
    <w:rsid w:val="002359E8"/>
    <w:rPr>
      <w:smallCaps/>
      <w:color w:val="auto"/>
      <w:u w:val="single"/>
    </w:rPr>
  </w:style>
  <w:style w:type="character" w:styleId="IntenseReference">
    <w:name w:val="Intense Reference"/>
    <w:uiPriority w:val="32"/>
    <w:qFormat/>
    <w:rsid w:val="002359E8"/>
    <w:rPr>
      <w:b/>
      <w:bCs/>
      <w:smallCaps/>
      <w:color w:val="auto"/>
      <w:spacing w:val="5"/>
      <w:u w:val="single"/>
    </w:rPr>
  </w:style>
  <w:style w:type="paragraph" w:customStyle="1" w:styleId="2ColumnHeading">
    <w:name w:val="2Column Heading"/>
    <w:basedOn w:val="BodyText"/>
    <w:qFormat/>
    <w:rsid w:val="002359E8"/>
    <w:pPr>
      <w:spacing w:after="60"/>
      <w:ind w:left="-2268"/>
    </w:pPr>
    <w:rPr>
      <w:b/>
    </w:rPr>
  </w:style>
  <w:style w:type="paragraph" w:customStyle="1" w:styleId="Heading1TOC">
    <w:name w:val="Heading1 TOC"/>
    <w:basedOn w:val="Normal"/>
    <w:qFormat/>
    <w:rsid w:val="002359E8"/>
    <w:pPr>
      <w:spacing w:before="240" w:after="120"/>
    </w:pPr>
    <w:rPr>
      <w:rFonts w:ascii="Times New Roman" w:hAnsi="Times New Roman"/>
      <w:b/>
      <w:sz w:val="32"/>
    </w:rPr>
  </w:style>
  <w:style w:type="paragraph" w:customStyle="1" w:styleId="Heading2TOC">
    <w:name w:val="Heading2 TOC"/>
    <w:basedOn w:val="Normal"/>
    <w:qFormat/>
    <w:rsid w:val="002359E8"/>
    <w:pPr>
      <w:spacing w:before="240" w:after="60"/>
    </w:pPr>
    <w:rPr>
      <w:rFonts w:ascii="Times New Roman" w:hAnsi="Times New Roman"/>
      <w:b/>
      <w:sz w:val="28"/>
    </w:rPr>
  </w:style>
  <w:style w:type="character" w:customStyle="1" w:styleId="Underline">
    <w:name w:val="Underline"/>
    <w:qFormat/>
    <w:rsid w:val="002359E8"/>
    <w:rPr>
      <w:u w:val="single"/>
    </w:rPr>
  </w:style>
  <w:style w:type="paragraph" w:styleId="BalloonText">
    <w:name w:val="Balloon Text"/>
    <w:basedOn w:val="Normal"/>
    <w:link w:val="BalloonTextChar"/>
    <w:rsid w:val="002359E8"/>
    <w:rPr>
      <w:rFonts w:ascii="Tahoma" w:hAnsi="Tahoma" w:cs="Tahoma"/>
      <w:sz w:val="16"/>
      <w:szCs w:val="16"/>
    </w:rPr>
  </w:style>
  <w:style w:type="character" w:customStyle="1" w:styleId="BalloonTextChar">
    <w:name w:val="Balloon Text Char"/>
    <w:link w:val="BalloonText"/>
    <w:rsid w:val="002359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9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359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1263</Words>
  <Characters>8159</Characters>
  <Application>Microsoft Office Word</Application>
  <DocSecurity>0</DocSecurity>
  <Lines>406</Lines>
  <Paragraphs>214</Paragraphs>
  <ScaleCrop>false</ScaleCrop>
  <Company>Author-it Software Corporation Ltd.</Company>
  <LinksUpToDate>false</LinksUpToDate>
  <CharactersWithSpaces>9325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SIRXICT003A Operate retail information technology systems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2012-05-26T08:59:00Z</dcterms:created>
  <dcterms:modified xsi:type="dcterms:W3CDTF">2012-05-26T08:59:00Z</dcterms:modified>
</cp:coreProperties>
</file>