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B60" w:rsidP="00533B60">
      <w:pPr>
        <w:pStyle w:val="Title"/>
      </w:pPr>
      <w:bookmarkStart w:id="0" w:name="_GoBack"/>
      <w:bookmarkEnd w:id="0"/>
      <w:r>
        <w:fldChar w:fldCharType="begin"/>
      </w:r>
      <w:r>
        <w:instrText xml:space="preserve"> TITLE   \* MERGEFORMAT </w:instrText>
      </w:r>
      <w:r>
        <w:fldChar w:fldCharType="separate"/>
      </w:r>
      <w:r>
        <w:t>SIRXFIN004A Manage financial resources</w:t>
      </w:r>
      <w:r>
        <w:fldChar w:fldCharType="end"/>
      </w:r>
    </w:p>
    <w:p w:rsidR="00533B60" w:rsidP="00533B60">
      <w:pPr>
        <w:pStyle w:val="Version"/>
        <w:sectPr w:rsidSect="008535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535DD" w:rsidP="008535DD">
      <w:pPr>
        <w:pStyle w:val="SuperHeading"/>
      </w:pPr>
      <w:r w:rsidRPr="008535DD">
        <w:t>SIRXFIN004A Manage financial resources</w:t>
      </w:r>
    </w:p>
    <w:p w:rsidR="00000000" w:rsidRPr="008535DD" w:rsidP="008535DD">
      <w:pPr>
        <w:pStyle w:val="SuperHeading"/>
      </w:pPr>
    </w:p>
    <w:p w:rsidR="00000000" w:rsidRPr="008535DD" w:rsidP="008535DD">
      <w:pPr>
        <w:pStyle w:val="Heading1"/>
      </w:pPr>
      <w:bookmarkStart w:id="1" w:name="O_394057"/>
      <w:bookmarkEnd w:id="1"/>
      <w:r w:rsidRPr="008535DD">
        <w:t>Modification History</w:t>
      </w:r>
    </w:p>
    <w:p w:rsidR="00000000" w:rsidRPr="008535DD" w:rsidP="008535DD">
      <w:pPr>
        <w:pStyle w:val="BodyText"/>
      </w:pPr>
      <w:r w:rsidRPr="008535DD">
        <w:t xml:space="preserve">The version details of this endorsed unit are in the table below. The latest information </w:t>
      </w:r>
      <w:r w:rsidRPr="008535DD">
        <w:t>is at the top.</w:t>
      </w:r>
    </w:p>
    <w:tbl>
      <w:tblPr>
        <w:tblW w:w="0" w:type="auto"/>
        <w:tblCellMar>
          <w:left w:w="62" w:type="dxa"/>
          <w:right w:w="62" w:type="dxa"/>
        </w:tblCellMar>
        <w:tblLook w:val="0000"/>
      </w:tblPr>
      <w:tblGrid>
        <w:gridCol w:w="4609"/>
        <w:gridCol w:w="4587"/>
      </w:tblGrid>
      <w:tr w:rsidTr="00533B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5DD" w:rsidP="008535DD">
            <w:pPr>
              <w:pStyle w:val="BodyText"/>
            </w:pPr>
            <w:r w:rsidRPr="008535D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5DD">
            <w:pPr>
              <w:pStyle w:val="BodyText"/>
              <w:rPr>
                <w:lang w:val="en-NZ"/>
              </w:rPr>
            </w:pPr>
            <w:r w:rsidRPr="008535DD">
              <w:rPr>
                <w:rStyle w:val="SpecialBold"/>
              </w:rPr>
              <w:t>Comments</w:t>
            </w:r>
          </w:p>
        </w:tc>
      </w:tr>
      <w:tr w:rsidTr="00533B6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5DD">
            <w:pPr>
              <w:pStyle w:val="BodyText"/>
              <w:rPr>
                <w:lang w:val="en-NZ"/>
              </w:rPr>
            </w:pPr>
            <w:r w:rsidRPr="008535DD">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5DD" w:rsidP="008535DD">
            <w:pPr>
              <w:pStyle w:val="BodyText"/>
            </w:pPr>
            <w:r w:rsidRPr="008535DD">
              <w:t>Editorial updates</w:t>
            </w:r>
          </w:p>
        </w:tc>
      </w:tr>
    </w:tbl>
    <w:p w:rsidR="00000000" w:rsidRPr="008535DD" w:rsidP="008535DD">
      <w:pPr>
        <w:pStyle w:val="BodyText"/>
      </w:pPr>
    </w:p>
    <w:p w:rsidR="00000000" w:rsidRPr="008535DD" w:rsidP="008535DD">
      <w:pPr>
        <w:pStyle w:val="AllowPageBreak"/>
      </w:pPr>
    </w:p>
    <w:p w:rsidR="00000000" w:rsidRPr="008535DD" w:rsidP="008535DD">
      <w:pPr>
        <w:pStyle w:val="Heading1"/>
      </w:pPr>
      <w:bookmarkStart w:id="2" w:name="O_394053"/>
      <w:bookmarkEnd w:id="2"/>
      <w:r w:rsidRPr="008535DD">
        <w:t>Unit Descriptor</w:t>
      </w:r>
    </w:p>
    <w:p w:rsidR="00000000" w:rsidRPr="008535DD" w:rsidP="008535DD">
      <w:pPr>
        <w:pStyle w:val="BodyText"/>
      </w:pPr>
      <w:r w:rsidRPr="008535DD">
        <w:t xml:space="preserve">This unit describes the performance outcomes, skills and knowledge required to develop and implement financial control systems. It involves controlling </w:t>
      </w:r>
      <w:r w:rsidRPr="008535DD">
        <w:t>cost and budget, maintaining store accounting systems and developing and negotiating budget allocations.</w:t>
      </w:r>
    </w:p>
    <w:p w:rsidR="00000000" w:rsidRPr="008535DD" w:rsidP="008535DD">
      <w:pPr>
        <w:pStyle w:val="AllowPageBreak"/>
      </w:pPr>
    </w:p>
    <w:p w:rsidR="00000000" w:rsidRPr="008535DD" w:rsidP="008535DD">
      <w:pPr>
        <w:pStyle w:val="Heading1"/>
      </w:pPr>
      <w:bookmarkStart w:id="3" w:name="O_394065"/>
      <w:bookmarkEnd w:id="3"/>
      <w:r w:rsidRPr="008535DD">
        <w:t>Application of the Unit</w:t>
      </w:r>
    </w:p>
    <w:p w:rsidR="00000000" w:rsidRPr="008535DD" w:rsidP="008535DD">
      <w:pPr>
        <w:pStyle w:val="BodyText"/>
      </w:pPr>
      <w:r w:rsidRPr="008535DD">
        <w:t>This unit applies to personnel with managerial responsibility who maintain accurate accounting systems to succ</w:t>
      </w:r>
      <w:r w:rsidRPr="008535DD">
        <w:t>essfully negotiate, develop and implement store budgets, and analyse and report on income and expenditure against budget targets, according to store policy and procedures.</w:t>
      </w:r>
    </w:p>
    <w:p w:rsidR="00000000" w:rsidRPr="008535DD" w:rsidP="008535DD">
      <w:pPr>
        <w:pStyle w:val="AllowPageBreak"/>
      </w:pPr>
    </w:p>
    <w:p w:rsidR="00000000" w:rsidRPr="008535DD" w:rsidP="008535DD">
      <w:pPr>
        <w:pStyle w:val="Heading1"/>
      </w:pPr>
      <w:bookmarkStart w:id="4" w:name="O_394058"/>
      <w:bookmarkEnd w:id="4"/>
      <w:r w:rsidRPr="008535DD">
        <w:t>Licensing/Regulatory Information</w:t>
      </w:r>
    </w:p>
    <w:p w:rsidR="00000000" w:rsidRPr="008535DD" w:rsidP="008535DD">
      <w:pPr>
        <w:pStyle w:val="BodyText"/>
      </w:pPr>
      <w:r w:rsidRPr="008535DD">
        <w:t>No licensing, legislative, regulat</w:t>
      </w:r>
      <w:r w:rsidRPr="008535DD">
        <w:t>ory or certification requirements apply to this unit at the time of endorsement.</w:t>
      </w:r>
    </w:p>
    <w:p w:rsidR="00000000" w:rsidRPr="008535DD" w:rsidP="008535DD">
      <w:pPr>
        <w:pStyle w:val="AllowPageBreak"/>
      </w:pPr>
    </w:p>
    <w:p w:rsidR="00000000" w:rsidRPr="008535DD" w:rsidP="008535DD">
      <w:pPr>
        <w:pStyle w:val="Heading1"/>
      </w:pPr>
      <w:bookmarkStart w:id="5" w:name="O_394056"/>
      <w:bookmarkEnd w:id="5"/>
      <w:r w:rsidRPr="008535DD">
        <w:t>Pre-Requisites</w:t>
      </w:r>
    </w:p>
    <w:p w:rsidR="00000000" w:rsidRPr="008535DD" w:rsidP="008535DD">
      <w:pPr>
        <w:pStyle w:val="BodyText"/>
      </w:pPr>
      <w:r w:rsidRPr="008535DD">
        <w:t>Nil</w:t>
      </w:r>
    </w:p>
    <w:p w:rsidR="00000000" w:rsidRPr="008535DD" w:rsidP="008535DD">
      <w:pPr>
        <w:pStyle w:val="AllowPageBreak"/>
      </w:pPr>
    </w:p>
    <w:p w:rsidR="00000000" w:rsidRPr="008535DD" w:rsidP="008535DD">
      <w:pPr>
        <w:pStyle w:val="Heading1"/>
      </w:pPr>
      <w:bookmarkStart w:id="6" w:name="O_394061"/>
      <w:bookmarkEnd w:id="6"/>
      <w:r w:rsidRPr="008535DD">
        <w:t>Employability Skills Information</w:t>
      </w:r>
    </w:p>
    <w:p w:rsidR="00000000" w:rsidRPr="008535DD" w:rsidP="008535DD">
      <w:pPr>
        <w:pStyle w:val="BodyText"/>
      </w:pPr>
      <w:r w:rsidRPr="008535DD">
        <w:t>This unit contains employability skills.</w:t>
      </w:r>
    </w:p>
    <w:p w:rsidR="00000000" w:rsidRPr="008535DD" w:rsidP="008535DD">
      <w:pPr>
        <w:pStyle w:val="AllowPageBreak"/>
      </w:pPr>
    </w:p>
    <w:p w:rsidR="00000000" w:rsidRPr="008535DD" w:rsidP="008535DD">
      <w:pPr>
        <w:pStyle w:val="Heading1"/>
      </w:pPr>
      <w:bookmarkStart w:id="7" w:name="O_394062"/>
      <w:bookmarkEnd w:id="7"/>
      <w:r w:rsidRPr="008535DD">
        <w:t>Elements and Performance Criter</w:t>
      </w:r>
      <w:r w:rsidRPr="008535DD">
        <w:t>ia Pre-Content</w:t>
      </w:r>
    </w:p>
    <w:p w:rsidR="00000000" w:rsidRPr="008535DD" w:rsidP="008535DD">
      <w:pPr>
        <w:pStyle w:val="Heading1"/>
      </w:pPr>
      <w:bookmarkStart w:id="8" w:name="O_394063"/>
      <w:bookmarkEnd w:id="8"/>
      <w:r w:rsidRPr="008535DD">
        <w:t>Elements and Performance Criteria</w:t>
      </w:r>
    </w:p>
    <w:tbl>
      <w:tblPr>
        <w:tblW w:w="0" w:type="auto"/>
        <w:tblCellMar>
          <w:left w:w="62" w:type="dxa"/>
          <w:right w:w="62" w:type="dxa"/>
        </w:tblCellMar>
        <w:tblLook w:val="0000"/>
      </w:tblPr>
      <w:tblGrid>
        <w:gridCol w:w="4598"/>
        <w:gridCol w:w="4598"/>
      </w:tblGrid>
      <w:tr w:rsidTr="00533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535DD" w:rsidP="008535DD">
            <w:pPr>
              <w:pStyle w:val="List"/>
            </w:pPr>
            <w:r w:rsidRPr="008535DD">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535DD">
            <w:pPr>
              <w:pStyle w:val="List"/>
              <w:rPr>
                <w:lang w:val="en-NZ"/>
              </w:rPr>
            </w:pPr>
            <w:r w:rsidRPr="008535DD">
              <w:rPr>
                <w:rStyle w:val="SpecialBold"/>
              </w:rPr>
              <w:t>Performance criteria</w:t>
            </w:r>
          </w:p>
        </w:tc>
      </w:tr>
      <w:tr w:rsidTr="00533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t>Performance criteria describe the performance needed to demonstrate achievement of the element. Where bold italicised text is used, further information is detailed in the required skills and knowledge section and the range statement. Assessment of performa</w:t>
            </w:r>
            <w:r w:rsidRPr="008535DD">
              <w:t>nce is to be consistent with the evidence guide.</w:t>
            </w:r>
          </w:p>
        </w:tc>
      </w:tr>
      <w:tr w:rsidTr="00533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5DD">
            <w:pPr>
              <w:pStyle w:val="List"/>
              <w:rPr>
                <w:lang w:val="en-NZ"/>
              </w:rPr>
            </w:pPr>
            <w:r w:rsidRPr="008535DD">
              <w:t>1.</w:t>
            </w:r>
            <w:r w:rsidRPr="008535DD">
              <w:tab/>
              <w:t>Control costs.</w:t>
            </w:r>
          </w:p>
        </w:tc>
        <w:tc>
          <w:tcPr>
            <w:tcW w:w="0" w:type="auto"/>
            <w:tcBorders>
              <w:top w:val="nil"/>
              <w:left w:val="nil"/>
              <w:bottom w:val="nil"/>
              <w:right w:val="nil"/>
            </w:tcBorders>
            <w:tcMar>
              <w:top w:w="0" w:type="dxa"/>
              <w:left w:w="62" w:type="dxa"/>
              <w:bottom w:w="0" w:type="dxa"/>
              <w:right w:w="62" w:type="dxa"/>
            </w:tcMar>
          </w:tcPr>
          <w:p w:rsidR="00000000" w:rsidRPr="008535DD" w:rsidP="008535DD">
            <w:pPr>
              <w:pStyle w:val="List"/>
            </w:pPr>
            <w:r w:rsidRPr="008535DD">
              <w:t xml:space="preserve">1.1.Implement cost reduction measures according to </w:t>
            </w:r>
            <w:r w:rsidRPr="008535DD">
              <w:rPr>
                <w:rStyle w:val="BoldandItalics"/>
              </w:rPr>
              <w:t>store</w:t>
            </w:r>
            <w:r w:rsidRPr="008535DD">
              <w:t xml:space="preserve"> </w:t>
            </w:r>
            <w:r w:rsidRPr="008535DD">
              <w:rPr>
                <w:rStyle w:val="BoldandItalics"/>
              </w:rPr>
              <w:t>policy and procedures</w:t>
            </w:r>
            <w:r w:rsidRPr="008535DD">
              <w:t>.</w:t>
            </w:r>
          </w:p>
          <w:p w:rsidR="00000000" w:rsidRPr="008535DD" w:rsidP="008535DD">
            <w:pPr>
              <w:pStyle w:val="List"/>
            </w:pPr>
            <w:r w:rsidRPr="008535DD">
              <w:t xml:space="preserve">1.2.Assess and interpret </w:t>
            </w:r>
            <w:r w:rsidRPr="008535DD">
              <w:rPr>
                <w:rStyle w:val="BoldandItalics"/>
              </w:rPr>
              <w:t>information</w:t>
            </w:r>
            <w:r w:rsidRPr="008535DD">
              <w:t xml:space="preserve"> on costs and </w:t>
            </w:r>
            <w:r w:rsidRPr="008535DD">
              <w:rPr>
                <w:rStyle w:val="BoldandItalics"/>
              </w:rPr>
              <w:t>resource</w:t>
            </w:r>
            <w:r w:rsidRPr="008535DD">
              <w:t xml:space="preserve"> allocation.</w:t>
            </w:r>
          </w:p>
          <w:p w:rsidR="00000000" w:rsidRPr="008535DD" w:rsidP="008535DD">
            <w:pPr>
              <w:pStyle w:val="List"/>
            </w:pPr>
            <w:r w:rsidRPr="008535DD">
              <w:t xml:space="preserve">1.3.Encourage </w:t>
            </w:r>
            <w:r w:rsidRPr="008535DD">
              <w:rPr>
                <w:rStyle w:val="BoldandItalics"/>
              </w:rPr>
              <w:t>team members</w:t>
            </w:r>
            <w:r w:rsidRPr="008535DD">
              <w:t xml:space="preserve"> actively t</w:t>
            </w:r>
            <w:r w:rsidRPr="008535DD">
              <w:t>o control costs in their areas of responsibility.</w:t>
            </w:r>
          </w:p>
          <w:p w:rsidR="00000000" w:rsidP="008535DD">
            <w:pPr>
              <w:pStyle w:val="List"/>
              <w:rPr>
                <w:lang w:val="en-NZ"/>
              </w:rPr>
            </w:pPr>
            <w:r w:rsidRPr="008535DD">
              <w:t xml:space="preserve">1.4.Promptly implement recommendations for improving cost reduction or </w:t>
            </w:r>
            <w:r w:rsidRPr="008535DD">
              <w:rPr>
                <w:rStyle w:val="BoldandItalics"/>
              </w:rPr>
              <w:t>communicate</w:t>
            </w:r>
            <w:r w:rsidRPr="008535DD">
              <w:t xml:space="preserve"> to </w:t>
            </w:r>
            <w:r w:rsidRPr="008535DD">
              <w:rPr>
                <w:rStyle w:val="BoldandItalics"/>
              </w:rPr>
              <w:t>relevant personnel</w:t>
            </w:r>
            <w:r w:rsidRPr="008535DD">
              <w:t>.</w:t>
            </w:r>
          </w:p>
        </w:tc>
      </w:tr>
      <w:tr w:rsidTr="00533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5DD">
            <w:pPr>
              <w:pStyle w:val="List"/>
              <w:rPr>
                <w:lang w:val="en-NZ"/>
              </w:rPr>
            </w:pPr>
            <w:r w:rsidRPr="008535DD">
              <w:t>2.</w:t>
            </w:r>
            <w:r w:rsidRPr="008535DD">
              <w:tab/>
              <w:t>Control budget.</w:t>
            </w:r>
          </w:p>
        </w:tc>
        <w:tc>
          <w:tcPr>
            <w:tcW w:w="0" w:type="auto"/>
            <w:tcBorders>
              <w:top w:val="nil"/>
              <w:left w:val="nil"/>
              <w:bottom w:val="nil"/>
              <w:right w:val="nil"/>
            </w:tcBorders>
            <w:tcMar>
              <w:top w:w="0" w:type="dxa"/>
              <w:left w:w="62" w:type="dxa"/>
              <w:bottom w:w="0" w:type="dxa"/>
              <w:right w:w="62" w:type="dxa"/>
            </w:tcMar>
          </w:tcPr>
          <w:p w:rsidR="00000000" w:rsidRPr="008535DD" w:rsidP="008535DD">
            <w:pPr>
              <w:pStyle w:val="List"/>
            </w:pPr>
            <w:r w:rsidRPr="008535DD">
              <w:t>2.1.Monitor and maintain expenditure within budget targets according to store po</w:t>
            </w:r>
            <w:r w:rsidRPr="008535DD">
              <w:t>licy.</w:t>
            </w:r>
          </w:p>
          <w:p w:rsidR="00000000" w:rsidRPr="008535DD" w:rsidP="008535DD">
            <w:pPr>
              <w:pStyle w:val="List"/>
            </w:pPr>
            <w:r w:rsidRPr="008535DD">
              <w:t>2.2.Compare actual income and expenditure to budget targets at regular intervals, according to store policy.</w:t>
            </w:r>
          </w:p>
          <w:p w:rsidR="00000000" w:rsidRPr="008535DD" w:rsidP="008535DD">
            <w:pPr>
              <w:pStyle w:val="List"/>
            </w:pPr>
            <w:r w:rsidRPr="008535DD">
              <w:t>2.3.Monitor, analyse and compare gross profit and loss figures by department or section and store, with budget targets.</w:t>
            </w:r>
          </w:p>
          <w:p w:rsidR="00000000" w:rsidRPr="008535DD" w:rsidP="008535DD">
            <w:pPr>
              <w:pStyle w:val="List"/>
            </w:pPr>
            <w:r w:rsidRPr="008535DD">
              <w:t>2.4.Monitor and analy</w:t>
            </w:r>
            <w:r w:rsidRPr="008535DD">
              <w:t>se net profit figures, including floor space profitability, according to budget targets.</w:t>
            </w:r>
          </w:p>
          <w:p w:rsidR="00000000" w:rsidRPr="008535DD" w:rsidP="008535DD">
            <w:pPr>
              <w:pStyle w:val="List"/>
            </w:pPr>
            <w:r w:rsidRPr="008535DD">
              <w:t>2.5.Monitor and analyse stock turnover figures according to budget targets.</w:t>
            </w:r>
          </w:p>
          <w:p w:rsidR="00000000" w:rsidRPr="008535DD" w:rsidP="008535DD">
            <w:pPr>
              <w:pStyle w:val="List"/>
            </w:pPr>
            <w:r w:rsidRPr="008535DD">
              <w:t>2.6.Promptly inform relevant personnel, where potential occurs for budget under or overspen</w:t>
            </w:r>
            <w:r w:rsidRPr="008535DD">
              <w:t>d.</w:t>
            </w:r>
          </w:p>
          <w:p w:rsidR="00000000" w:rsidRPr="008535DD" w:rsidP="008535DD">
            <w:pPr>
              <w:pStyle w:val="List"/>
            </w:pPr>
            <w:r w:rsidRPr="008535DD">
              <w:t>2.7.Take prompt corrective action where significant deviations from budget occur.</w:t>
            </w:r>
          </w:p>
          <w:p w:rsidR="00000000" w:rsidRPr="008535DD" w:rsidP="008535DD">
            <w:pPr>
              <w:pStyle w:val="List"/>
            </w:pPr>
            <w:r w:rsidRPr="008535DD">
              <w:t>2.8.Negotiate necessary changes or allocations to agreed budget in advance of requirement.</w:t>
            </w:r>
          </w:p>
          <w:p w:rsidR="00000000" w:rsidP="008535DD">
            <w:pPr>
              <w:pStyle w:val="List"/>
              <w:rPr>
                <w:lang w:val="en-NZ"/>
              </w:rPr>
            </w:pPr>
            <w:r w:rsidRPr="008535DD">
              <w:t>2.9.Ensure modifications to existing budgets are authorised according to store p</w:t>
            </w:r>
            <w:r w:rsidRPr="008535DD">
              <w:t>olicy.</w:t>
            </w:r>
          </w:p>
        </w:tc>
      </w:tr>
      <w:tr w:rsidTr="00533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5DD">
            <w:pPr>
              <w:pStyle w:val="List"/>
              <w:rPr>
                <w:lang w:val="en-NZ"/>
              </w:rPr>
            </w:pPr>
            <w:r w:rsidRPr="008535DD">
              <w:t>3.</w:t>
            </w:r>
            <w:r w:rsidRPr="008535DD">
              <w:tab/>
              <w:t>Propose expenditure.</w:t>
            </w:r>
          </w:p>
        </w:tc>
        <w:tc>
          <w:tcPr>
            <w:tcW w:w="0" w:type="auto"/>
            <w:tcBorders>
              <w:top w:val="nil"/>
              <w:left w:val="nil"/>
              <w:bottom w:val="nil"/>
              <w:right w:val="nil"/>
            </w:tcBorders>
            <w:tcMar>
              <w:top w:w="0" w:type="dxa"/>
              <w:left w:w="62" w:type="dxa"/>
              <w:bottom w:w="0" w:type="dxa"/>
              <w:right w:w="62" w:type="dxa"/>
            </w:tcMar>
          </w:tcPr>
          <w:p w:rsidR="00000000" w:rsidRPr="008535DD" w:rsidP="008535DD">
            <w:pPr>
              <w:pStyle w:val="List"/>
            </w:pPr>
            <w:r w:rsidRPr="008535DD">
              <w:t>3.1.Ensure estimates of costs and benefits are supported by valid, relevant information.</w:t>
            </w:r>
          </w:p>
          <w:p w:rsidR="00000000" w:rsidRPr="008535DD" w:rsidP="008535DD">
            <w:pPr>
              <w:pStyle w:val="List"/>
            </w:pPr>
            <w:r w:rsidRPr="008535DD">
              <w:t xml:space="preserve">3.2.Ensure final recommendations are supported by realistic alternatives and contain accurate, clear </w:t>
            </w:r>
            <w:r w:rsidRPr="008535DD">
              <w:rPr>
                <w:rStyle w:val="BoldandItalics"/>
              </w:rPr>
              <w:t>proposals</w:t>
            </w:r>
            <w:r w:rsidRPr="008535DD">
              <w:t>.</w:t>
            </w:r>
          </w:p>
          <w:p w:rsidR="00000000" w:rsidRPr="008535DD" w:rsidP="008535DD">
            <w:pPr>
              <w:pStyle w:val="List"/>
            </w:pPr>
            <w:r w:rsidRPr="008535DD">
              <w:t>3.3.Ensure recommendations clearly indicate net benefits over designated timeframe and related changes in operations.</w:t>
            </w:r>
          </w:p>
          <w:p w:rsidR="00000000" w:rsidRPr="008535DD" w:rsidP="008535DD">
            <w:pPr>
              <w:pStyle w:val="List"/>
            </w:pPr>
            <w:r w:rsidRPr="008535DD">
              <w:t>3.4.Clarify contentious issues by further explanation.</w:t>
            </w:r>
          </w:p>
          <w:p w:rsidR="00000000" w:rsidP="008535DD">
            <w:pPr>
              <w:pStyle w:val="List"/>
              <w:rPr>
                <w:lang w:val="en-NZ"/>
              </w:rPr>
            </w:pPr>
            <w:r w:rsidRPr="008535DD">
              <w:t>3.5.Compare estimates to actual costs and benefits to improve future proposals.</w:t>
            </w:r>
          </w:p>
        </w:tc>
      </w:tr>
      <w:tr w:rsidTr="00533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5DD">
            <w:pPr>
              <w:pStyle w:val="List"/>
              <w:rPr>
                <w:lang w:val="en-NZ"/>
              </w:rPr>
            </w:pPr>
            <w:r w:rsidRPr="008535DD">
              <w:t>4.</w:t>
            </w:r>
            <w:r w:rsidRPr="008535DD">
              <w:tab/>
              <w:t>Maintain store accounting systems.</w:t>
            </w:r>
          </w:p>
        </w:tc>
        <w:tc>
          <w:tcPr>
            <w:tcW w:w="0" w:type="auto"/>
            <w:tcBorders>
              <w:top w:val="nil"/>
              <w:left w:val="nil"/>
              <w:bottom w:val="nil"/>
              <w:right w:val="nil"/>
            </w:tcBorders>
            <w:tcMar>
              <w:top w:w="0" w:type="dxa"/>
              <w:left w:w="62" w:type="dxa"/>
              <w:bottom w:w="0" w:type="dxa"/>
              <w:right w:w="62" w:type="dxa"/>
            </w:tcMar>
          </w:tcPr>
          <w:p w:rsidR="00000000" w:rsidRPr="008535DD" w:rsidP="008535DD">
            <w:pPr>
              <w:pStyle w:val="List"/>
            </w:pPr>
            <w:r w:rsidRPr="008535DD">
              <w:t xml:space="preserve">4.1.Manage and maintain store policy and procedures in regard to </w:t>
            </w:r>
            <w:r w:rsidRPr="008535DD">
              <w:rPr>
                <w:rStyle w:val="BoldandItalics"/>
              </w:rPr>
              <w:t>record-keeping systems</w:t>
            </w:r>
            <w:r w:rsidRPr="008535DD">
              <w:t>.</w:t>
            </w:r>
          </w:p>
          <w:p w:rsidR="00000000" w:rsidRPr="008535DD" w:rsidP="008535DD">
            <w:pPr>
              <w:pStyle w:val="List"/>
            </w:pPr>
            <w:r w:rsidRPr="008535DD">
              <w:t>4.2.Monitor and maintain store systems for recording sales figures, revenue and expenditure.</w:t>
            </w:r>
          </w:p>
          <w:p w:rsidR="00000000" w:rsidP="008535DD">
            <w:pPr>
              <w:pStyle w:val="List"/>
              <w:rPr>
                <w:lang w:val="en-NZ"/>
              </w:rPr>
            </w:pPr>
            <w:r w:rsidRPr="008535DD">
              <w:t>4.3.Monitor and maintain systems for r</w:t>
            </w:r>
            <w:r w:rsidRPr="008535DD">
              <w:t>ecording and retrieving financial, personnel and payroll information as required by store policy.</w:t>
            </w:r>
          </w:p>
        </w:tc>
      </w:tr>
      <w:tr w:rsidTr="00533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5DD">
            <w:pPr>
              <w:pStyle w:val="List"/>
              <w:rPr>
                <w:lang w:val="en-NZ"/>
              </w:rPr>
            </w:pPr>
            <w:r w:rsidRPr="008535DD">
              <w:t>5.</w:t>
            </w:r>
            <w:r w:rsidRPr="008535DD">
              <w:tab/>
              <w:t>Prepare store sales budgets.</w:t>
            </w:r>
          </w:p>
        </w:tc>
        <w:tc>
          <w:tcPr>
            <w:tcW w:w="0" w:type="auto"/>
            <w:tcBorders>
              <w:top w:val="nil"/>
              <w:left w:val="nil"/>
              <w:bottom w:val="nil"/>
              <w:right w:val="nil"/>
            </w:tcBorders>
            <w:tcMar>
              <w:top w:w="0" w:type="dxa"/>
              <w:left w:w="62" w:type="dxa"/>
              <w:bottom w:w="0" w:type="dxa"/>
              <w:right w:w="62" w:type="dxa"/>
            </w:tcMar>
          </w:tcPr>
          <w:p w:rsidR="00000000" w:rsidRPr="008535DD" w:rsidP="008535DD">
            <w:pPr>
              <w:pStyle w:val="List"/>
            </w:pPr>
            <w:r w:rsidRPr="008535DD">
              <w:t xml:space="preserve">5.1.Maintain store policy and procedures in regard to preparation of </w:t>
            </w:r>
            <w:r w:rsidRPr="008535DD">
              <w:rPr>
                <w:rStyle w:val="BoldandItalics"/>
              </w:rPr>
              <w:t>budget or target figures</w:t>
            </w:r>
            <w:r w:rsidRPr="008535DD">
              <w:t>.</w:t>
            </w:r>
          </w:p>
          <w:p w:rsidR="00000000" w:rsidRPr="008535DD" w:rsidP="008535DD">
            <w:pPr>
              <w:pStyle w:val="List"/>
            </w:pPr>
            <w:r w:rsidRPr="008535DD">
              <w:t>5.2.Compare, analyse, document</w:t>
            </w:r>
            <w:r w:rsidRPr="008535DD">
              <w:t xml:space="preserve"> and report budget and actual sales revenue and expenditure figures, according to budget targets and store policy.</w:t>
            </w:r>
          </w:p>
          <w:p w:rsidR="00000000" w:rsidRPr="008535DD" w:rsidP="008535DD">
            <w:pPr>
              <w:pStyle w:val="List"/>
            </w:pPr>
            <w:r w:rsidRPr="008535DD">
              <w:t>5.3.Maintain accurate records on past sales budgets or targets according to store policy.</w:t>
            </w:r>
          </w:p>
          <w:p w:rsidR="00000000" w:rsidRPr="008535DD" w:rsidP="008535DD">
            <w:pPr>
              <w:pStyle w:val="List"/>
            </w:pPr>
            <w:r w:rsidRPr="008535DD">
              <w:t xml:space="preserve">5.4.Present proposed budgets or targets accurately </w:t>
            </w:r>
            <w:r w:rsidRPr="008535DD">
              <w:t>and concisely.</w:t>
            </w:r>
          </w:p>
          <w:p w:rsidR="00000000" w:rsidP="008535DD">
            <w:pPr>
              <w:pStyle w:val="List"/>
              <w:rPr>
                <w:lang w:val="en-NZ"/>
              </w:rPr>
            </w:pPr>
            <w:r w:rsidRPr="008535DD">
              <w:t>5.5.Justify variations to proposed targets and report according to store policy.</w:t>
            </w:r>
          </w:p>
        </w:tc>
      </w:tr>
      <w:tr w:rsidTr="00533B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535DD">
            <w:pPr>
              <w:pStyle w:val="List"/>
              <w:rPr>
                <w:lang w:val="en-NZ"/>
              </w:rPr>
            </w:pPr>
            <w:r w:rsidRPr="008535DD">
              <w:t>6.</w:t>
            </w:r>
            <w:r w:rsidRPr="008535DD">
              <w:tab/>
              <w:t>Negotiate budgets.</w:t>
            </w:r>
          </w:p>
        </w:tc>
        <w:tc>
          <w:tcPr>
            <w:tcW w:w="0" w:type="auto"/>
            <w:tcBorders>
              <w:top w:val="nil"/>
              <w:left w:val="nil"/>
              <w:bottom w:val="nil"/>
              <w:right w:val="nil"/>
            </w:tcBorders>
            <w:tcMar>
              <w:top w:w="0" w:type="dxa"/>
              <w:left w:w="62" w:type="dxa"/>
              <w:bottom w:w="0" w:type="dxa"/>
              <w:right w:w="62" w:type="dxa"/>
            </w:tcMar>
          </w:tcPr>
          <w:p w:rsidR="00000000" w:rsidRPr="008535DD" w:rsidP="008535DD">
            <w:pPr>
              <w:pStyle w:val="List"/>
            </w:pPr>
            <w:r w:rsidRPr="008535DD">
              <w:t>6.1.Conduct budget negotiations within a set timeframe and in a manner likely o promote good relationships.</w:t>
            </w:r>
          </w:p>
          <w:p w:rsidR="00000000" w:rsidRPr="008535DD" w:rsidP="008535DD">
            <w:pPr>
              <w:pStyle w:val="List"/>
            </w:pPr>
            <w:r w:rsidRPr="008535DD">
              <w:t>6.2.Ensure budget negotiations reflect the overall store policies and objectives relevant to the manager’s area of responsibility.</w:t>
            </w:r>
          </w:p>
          <w:p w:rsidR="00000000" w:rsidRPr="008535DD" w:rsidP="008535DD">
            <w:pPr>
              <w:pStyle w:val="List"/>
            </w:pPr>
            <w:r w:rsidRPr="008535DD">
              <w:t>6.3.Seek clarification, where areas of uncertainty or disagreement occur.</w:t>
            </w:r>
          </w:p>
          <w:p w:rsidR="00000000" w:rsidRPr="008535DD" w:rsidP="008535DD">
            <w:pPr>
              <w:pStyle w:val="List"/>
            </w:pPr>
            <w:r w:rsidRPr="008535DD">
              <w:t>6.4.Inform all relevant personnel promptly of budge</w:t>
            </w:r>
            <w:r w:rsidRPr="008535DD">
              <w:t>t decisions.</w:t>
            </w:r>
          </w:p>
          <w:p w:rsidR="00000000" w:rsidRPr="008535DD" w:rsidP="008535DD">
            <w:pPr>
              <w:pStyle w:val="List"/>
            </w:pPr>
            <w:r w:rsidRPr="008535DD">
              <w:t>6.5.Present proposals clearly, concisely, in an appropriate form, and emphasising benefits to store operation.</w:t>
            </w:r>
          </w:p>
        </w:tc>
      </w:tr>
    </w:tbl>
    <w:p w:rsidR="00000000" w:rsidRPr="008535DD" w:rsidP="008535DD">
      <w:pPr>
        <w:pStyle w:val="List"/>
      </w:pPr>
    </w:p>
    <w:p w:rsidR="00000000" w:rsidRPr="008535DD" w:rsidP="008535DD">
      <w:pPr>
        <w:pStyle w:val="AllowPageBreak"/>
      </w:pPr>
    </w:p>
    <w:p w:rsidR="00000000" w:rsidRPr="008535DD" w:rsidP="008535DD">
      <w:pPr>
        <w:pStyle w:val="Heading1"/>
      </w:pPr>
      <w:bookmarkStart w:id="9" w:name="O_394054"/>
      <w:bookmarkEnd w:id="9"/>
      <w:r w:rsidRPr="008535DD">
        <w:t>Required Skills and Knowledge</w:t>
      </w:r>
    </w:p>
    <w:tbl>
      <w:tblPr>
        <w:tblW w:w="0" w:type="auto"/>
        <w:tblLayout w:type="fixed"/>
        <w:tblCellMar>
          <w:left w:w="62" w:type="dxa"/>
          <w:right w:w="62" w:type="dxa"/>
        </w:tblCellMar>
        <w:tblLook w:val="0000"/>
      </w:tblPr>
      <w:tblGrid>
        <w:gridCol w:w="9180"/>
      </w:tblGrid>
      <w:tr w:rsidTr="00533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t>This section describes the essential skills and knowledge and their level, required</w:t>
            </w:r>
            <w:r w:rsidRPr="008535DD">
              <w:t xml:space="preserve"> for this unit.</w:t>
            </w:r>
          </w:p>
        </w:tc>
      </w:tr>
      <w:tr w:rsidTr="00533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SpecialBold"/>
              </w:rPr>
              <w:t>Required skills</w:t>
            </w:r>
          </w:p>
        </w:tc>
      </w:tr>
      <w:tr w:rsidTr="00533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interpersonal skills to:</w:t>
            </w:r>
          </w:p>
          <w:p w:rsidR="00000000" w:rsidRPr="008535DD" w:rsidP="008535DD">
            <w:pPr>
              <w:pStyle w:val="ListBullet2"/>
            </w:pPr>
            <w:r w:rsidRPr="008535DD">
              <w:t>encourage team members to control costs</w:t>
            </w:r>
          </w:p>
          <w:p w:rsidR="00000000" w:rsidRPr="008535DD" w:rsidP="008535DD">
            <w:pPr>
              <w:pStyle w:val="ListBullet2"/>
            </w:pPr>
            <w:r w:rsidRPr="008535DD">
              <w:t>provide information to relevant personnel where potential occurs for budget under or overspend</w:t>
            </w:r>
          </w:p>
          <w:p w:rsidR="00000000" w:rsidRPr="008535DD" w:rsidP="008535DD">
            <w:pPr>
              <w:pStyle w:val="ListBullet2"/>
            </w:pPr>
            <w:r w:rsidRPr="008535DD">
              <w:t>negotiate budgets and provide information on budget decisions through clear and direct communication</w:t>
            </w:r>
          </w:p>
          <w:p w:rsidR="00000000" w:rsidRPr="008535DD" w:rsidP="008535DD">
            <w:pPr>
              <w:pStyle w:val="ListBullet2"/>
            </w:pPr>
            <w:r w:rsidRPr="008535DD">
              <w:t>ask questions to identify and confirm requirements</w:t>
            </w:r>
          </w:p>
          <w:p w:rsidR="00000000" w:rsidRPr="008535DD" w:rsidP="008535DD">
            <w:pPr>
              <w:pStyle w:val="ListBullet2"/>
            </w:pPr>
            <w:r w:rsidRPr="008535DD">
              <w:t>use language and concepts appropriate to cultural differences</w:t>
            </w:r>
          </w:p>
          <w:p w:rsidR="00000000" w:rsidRPr="008535DD" w:rsidP="008535DD">
            <w:pPr>
              <w:pStyle w:val="ListBullet2"/>
            </w:pPr>
            <w:r w:rsidRPr="008535DD">
              <w:t>use and interpret non-verbal communication</w:t>
            </w:r>
          </w:p>
          <w:p w:rsidR="00000000" w:rsidRPr="008535DD" w:rsidP="008535DD">
            <w:pPr>
              <w:pStyle w:val="ListBullet"/>
            </w:pPr>
            <w:r w:rsidRPr="008535DD">
              <w:t>time management skills to prepare, negotiate and complete budgets within set timeframes</w:t>
            </w:r>
          </w:p>
          <w:p w:rsidR="00000000" w:rsidRPr="008535DD" w:rsidP="008535DD">
            <w:pPr>
              <w:pStyle w:val="ListBullet"/>
            </w:pPr>
            <w:r w:rsidRPr="008535DD">
              <w:t>literacy and numeracy skills to:</w:t>
            </w:r>
          </w:p>
          <w:p w:rsidR="00000000" w:rsidRPr="008535DD" w:rsidP="008535DD">
            <w:pPr>
              <w:pStyle w:val="ListBullet2"/>
            </w:pPr>
            <w:r w:rsidRPr="008535DD">
              <w:t xml:space="preserve">write and present reports </w:t>
            </w:r>
          </w:p>
          <w:p w:rsidR="00000000" w:rsidP="008535DD">
            <w:pPr>
              <w:pStyle w:val="ListBullet2"/>
              <w:rPr>
                <w:lang w:val="en-NZ"/>
              </w:rPr>
            </w:pPr>
            <w:r w:rsidRPr="008535DD">
              <w:t>compile and analyse budgetary figures</w:t>
            </w:r>
          </w:p>
        </w:tc>
      </w:tr>
      <w:tr w:rsidTr="00533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SpecialBold"/>
              </w:rPr>
              <w:t>Required knowledge</w:t>
            </w:r>
          </w:p>
        </w:tc>
      </w:tr>
      <w:tr w:rsidTr="00533B6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store policy and procedures in regard to:</w:t>
            </w:r>
          </w:p>
          <w:p w:rsidR="00000000" w:rsidRPr="008535DD" w:rsidP="008535DD">
            <w:pPr>
              <w:pStyle w:val="ListBullet2"/>
            </w:pPr>
            <w:r w:rsidRPr="008535DD">
              <w:t>financial management</w:t>
            </w:r>
          </w:p>
          <w:p w:rsidR="00000000" w:rsidRPr="008535DD" w:rsidP="008535DD">
            <w:pPr>
              <w:pStyle w:val="ListBullet2"/>
            </w:pPr>
            <w:r w:rsidRPr="008535DD">
              <w:t xml:space="preserve">resource utilisation </w:t>
            </w:r>
          </w:p>
          <w:p w:rsidR="00000000" w:rsidRPr="008535DD" w:rsidP="008535DD">
            <w:pPr>
              <w:pStyle w:val="ListBullet"/>
            </w:pPr>
            <w:r w:rsidRPr="008535DD">
              <w:t>store revenue</w:t>
            </w:r>
          </w:p>
          <w:p w:rsidR="00000000" w:rsidRPr="008535DD" w:rsidP="008535DD">
            <w:pPr>
              <w:pStyle w:val="ListBullet"/>
            </w:pPr>
            <w:r w:rsidRPr="008535DD">
              <w:t>capital and overhead costs</w:t>
            </w:r>
          </w:p>
          <w:p w:rsidR="00000000" w:rsidRPr="008535DD" w:rsidP="008535DD">
            <w:pPr>
              <w:pStyle w:val="ListBullet"/>
            </w:pPr>
            <w:r w:rsidRPr="008535DD">
              <w:t>interest rates</w:t>
            </w:r>
          </w:p>
          <w:p w:rsidR="00000000" w:rsidRPr="008535DD" w:rsidP="008535DD">
            <w:pPr>
              <w:pStyle w:val="ListBullet"/>
            </w:pPr>
            <w:r w:rsidRPr="008535DD">
              <w:t>pricing policies, including GST requirements</w:t>
            </w:r>
          </w:p>
          <w:p w:rsidR="00000000" w:rsidRPr="008535DD" w:rsidP="008535DD">
            <w:pPr>
              <w:pStyle w:val="ListBullet"/>
            </w:pPr>
            <w:r w:rsidRPr="008535DD">
              <w:t>cost of stock, materials and equipment</w:t>
            </w:r>
          </w:p>
          <w:p w:rsidR="00000000" w:rsidRPr="008535DD" w:rsidP="008535DD">
            <w:pPr>
              <w:pStyle w:val="ListBullet"/>
            </w:pPr>
            <w:r w:rsidRPr="008535DD">
              <w:t>staffing costs</w:t>
            </w:r>
          </w:p>
          <w:p w:rsidR="00000000" w:rsidRPr="008535DD" w:rsidP="008535DD">
            <w:pPr>
              <w:pStyle w:val="ListBullet"/>
            </w:pPr>
            <w:r w:rsidRPr="008535DD">
              <w:t>operational costs</w:t>
            </w:r>
          </w:p>
          <w:p w:rsidR="00000000" w:rsidRPr="008535DD" w:rsidP="008535DD">
            <w:pPr>
              <w:pStyle w:val="ListBullet"/>
            </w:pPr>
            <w:r w:rsidRPr="008535DD">
              <w:t>principles and techniques in:</w:t>
            </w:r>
          </w:p>
          <w:p w:rsidR="00000000" w:rsidRPr="008535DD" w:rsidP="008535DD">
            <w:pPr>
              <w:pStyle w:val="ListBullet2"/>
            </w:pPr>
            <w:r w:rsidRPr="008535DD">
              <w:t>interpersonal communication</w:t>
            </w:r>
          </w:p>
          <w:p w:rsidR="00000000" w:rsidRPr="008535DD" w:rsidP="008535DD">
            <w:pPr>
              <w:pStyle w:val="ListBullet2"/>
            </w:pPr>
            <w:r w:rsidRPr="008535DD">
              <w:t>monitoring resource utilisation and costs</w:t>
            </w:r>
          </w:p>
          <w:p w:rsidR="00000000" w:rsidRPr="008535DD" w:rsidP="008535DD">
            <w:pPr>
              <w:pStyle w:val="ListBullet2"/>
            </w:pPr>
            <w:r w:rsidRPr="008535DD">
              <w:t xml:space="preserve">analysing efficiency and effectiveness </w:t>
            </w:r>
          </w:p>
          <w:p w:rsidR="00000000" w:rsidRPr="008535DD" w:rsidP="008535DD">
            <w:pPr>
              <w:pStyle w:val="ListBullet2"/>
            </w:pPr>
            <w:r w:rsidRPr="008535DD">
              <w:t>cost-benefit analysis</w:t>
            </w:r>
          </w:p>
          <w:p w:rsidR="00000000" w:rsidRPr="008535DD" w:rsidP="008535DD">
            <w:pPr>
              <w:pStyle w:val="ListBullet2"/>
            </w:pPr>
            <w:r w:rsidRPr="008535DD">
              <w:t>differential analysis</w:t>
            </w:r>
          </w:p>
          <w:p w:rsidR="00000000" w:rsidRPr="008535DD" w:rsidP="008535DD">
            <w:pPr>
              <w:pStyle w:val="ListBullet2"/>
            </w:pPr>
            <w:r w:rsidRPr="008535DD">
              <w:t>risk analysis</w:t>
            </w:r>
          </w:p>
        </w:tc>
      </w:tr>
    </w:tbl>
    <w:p w:rsidR="00000000" w:rsidRPr="008535DD" w:rsidP="008535DD">
      <w:pPr>
        <w:pStyle w:val="BodyText"/>
      </w:pPr>
    </w:p>
    <w:p w:rsidR="00000000" w:rsidRPr="008535DD" w:rsidP="008535DD">
      <w:pPr>
        <w:pStyle w:val="AllowPageBreak"/>
      </w:pPr>
    </w:p>
    <w:p w:rsidR="00000000" w:rsidRPr="008535DD" w:rsidP="008535DD">
      <w:pPr>
        <w:pStyle w:val="Heading1"/>
      </w:pPr>
      <w:bookmarkStart w:id="10" w:name="O_394060"/>
      <w:bookmarkEnd w:id="10"/>
      <w:r w:rsidRPr="008535DD">
        <w:t>Evidence Guide</w:t>
      </w:r>
    </w:p>
    <w:tbl>
      <w:tblPr>
        <w:tblW w:w="0" w:type="auto"/>
        <w:tblLayout w:type="fixed"/>
        <w:tblCellMar>
          <w:left w:w="62" w:type="dxa"/>
          <w:right w:w="62" w:type="dxa"/>
        </w:tblCellMar>
        <w:tblLook w:val="0000"/>
      </w:tblPr>
      <w:tblGrid>
        <w:gridCol w:w="3330"/>
        <w:gridCol w:w="5850"/>
      </w:tblGrid>
      <w:tr w:rsidTr="00533B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t>The evidence guide provides advice on assessment and must be read in conjunction with the performance criteria, required skills and knowledge, the range statement and the Assessment Guidelines for this Training Package.</w:t>
            </w:r>
          </w:p>
        </w:tc>
      </w:tr>
      <w:tr w:rsidTr="00533B6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SpecialBold"/>
              </w:rPr>
              <w:t>Critical aspects for assessment an</w:t>
            </w:r>
            <w:r w:rsidRPr="008535DD">
              <w:rPr>
                <w:rStyle w:val="SpecialBold"/>
              </w:rPr>
              <w:t>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8535DD" w:rsidP="008535DD">
            <w:pPr>
              <w:pStyle w:val="BodyText"/>
            </w:pPr>
            <w:r w:rsidRPr="008535DD">
              <w:t>Evidence of the following is essential:</w:t>
            </w:r>
          </w:p>
          <w:p w:rsidR="00000000" w:rsidRPr="008535DD" w:rsidP="008535DD">
            <w:pPr>
              <w:pStyle w:val="ListBullet"/>
            </w:pPr>
            <w:r w:rsidRPr="008535DD">
              <w:t>consistently negotiates, develops and implements store budgets according to store policy and procedures</w:t>
            </w:r>
          </w:p>
          <w:p w:rsidR="00000000" w:rsidRPr="008535DD" w:rsidP="008535DD">
            <w:pPr>
              <w:pStyle w:val="ListBullet"/>
            </w:pPr>
            <w:r w:rsidRPr="008535DD">
              <w:t>monitors, analyses and reports on income and exp</w:t>
            </w:r>
            <w:r w:rsidRPr="008535DD">
              <w:t>enditure against budgets according to store policy and procedures</w:t>
            </w:r>
          </w:p>
          <w:p w:rsidR="00000000" w:rsidRPr="008535DD" w:rsidP="008535DD">
            <w:pPr>
              <w:pStyle w:val="ListBullet"/>
            </w:pPr>
            <w:r w:rsidRPr="008535DD">
              <w:t>manages and maintains accurate accounting systems according to store policy and procedures</w:t>
            </w:r>
          </w:p>
          <w:p w:rsidR="00000000" w:rsidP="008535DD">
            <w:pPr>
              <w:pStyle w:val="ListBullet"/>
              <w:rPr>
                <w:lang w:val="en-NZ"/>
              </w:rPr>
            </w:pPr>
            <w:r w:rsidRPr="008535DD">
              <w:t>develops and maintains store policy and procedures in regard to store sales budgets or targets.</w:t>
            </w:r>
          </w:p>
        </w:tc>
      </w:tr>
      <w:tr w:rsidTr="00533B6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SpecialBold"/>
              </w:rPr>
              <w:t>Co</w:t>
            </w:r>
            <w:r w:rsidRPr="008535DD">
              <w:rPr>
                <w:rStyle w:val="SpecialBold"/>
              </w:rPr>
              <w:t>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8535DD" w:rsidP="008535DD">
            <w:pPr>
              <w:pStyle w:val="BodyText"/>
            </w:pPr>
            <w:r w:rsidRPr="008535DD">
              <w:t>Assessment must ensure access to:</w:t>
            </w:r>
          </w:p>
          <w:p w:rsidR="00000000" w:rsidRPr="008535DD" w:rsidP="008535DD">
            <w:pPr>
              <w:pStyle w:val="ListBullet"/>
            </w:pPr>
            <w:r w:rsidRPr="008535DD">
              <w:t>a retail work environment</w:t>
            </w:r>
          </w:p>
          <w:p w:rsidR="00000000" w:rsidRPr="008535DD" w:rsidP="008535DD">
            <w:pPr>
              <w:pStyle w:val="ListBullet"/>
            </w:pPr>
            <w:r w:rsidRPr="008535DD">
              <w:t>store or sample policy and procedures in regard to financial management</w:t>
            </w:r>
          </w:p>
          <w:p w:rsidR="00000000" w:rsidRPr="008535DD" w:rsidP="008535DD">
            <w:pPr>
              <w:pStyle w:val="ListBullet"/>
            </w:pPr>
            <w:r w:rsidRPr="008535DD">
              <w:t>an accounting system</w:t>
            </w:r>
          </w:p>
          <w:p w:rsidR="00000000" w:rsidRPr="008535DD" w:rsidP="008535DD">
            <w:pPr>
              <w:pStyle w:val="ListBullet"/>
            </w:pPr>
            <w:r w:rsidRPr="008535DD">
              <w:t>budgetary information</w:t>
            </w:r>
          </w:p>
          <w:p w:rsidR="00000000" w:rsidP="008535DD">
            <w:pPr>
              <w:pStyle w:val="ListBullet"/>
              <w:rPr>
                <w:lang w:val="en-NZ"/>
              </w:rPr>
            </w:pPr>
            <w:r w:rsidRPr="008535DD">
              <w:t>a team involved in budget control</w:t>
            </w:r>
            <w:r w:rsidRPr="008535DD">
              <w:t>.</w:t>
            </w:r>
          </w:p>
        </w:tc>
      </w:tr>
      <w:tr w:rsidTr="00533B6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SpecialBold"/>
              </w:rPr>
              <w:t>Methods of assessment</w:t>
            </w:r>
          </w:p>
        </w:tc>
        <w:tc>
          <w:tcPr>
            <w:tcW w:w="5850" w:type="dxa"/>
            <w:tcBorders>
              <w:top w:val="nil"/>
              <w:left w:val="nil"/>
              <w:bottom w:val="nil"/>
              <w:right w:val="nil"/>
            </w:tcBorders>
            <w:tcMar>
              <w:top w:w="0" w:type="dxa"/>
              <w:left w:w="62" w:type="dxa"/>
              <w:bottom w:w="0" w:type="dxa"/>
              <w:right w:w="62" w:type="dxa"/>
            </w:tcMar>
          </w:tcPr>
          <w:p w:rsidR="00000000" w:rsidRPr="008535DD" w:rsidP="008535DD">
            <w:pPr>
              <w:pStyle w:val="BodyText"/>
            </w:pPr>
            <w:r w:rsidRPr="008535DD">
              <w:t xml:space="preserve">A range of assessment methods should be used to assess practical skills and knowledge. The following examples are appropriate for this unit: </w:t>
            </w:r>
          </w:p>
          <w:p w:rsidR="00000000" w:rsidRPr="008535DD" w:rsidP="008535DD">
            <w:pPr>
              <w:pStyle w:val="ListBullet"/>
            </w:pPr>
            <w:r w:rsidRPr="008535DD">
              <w:t>observation of performance in the workplace</w:t>
            </w:r>
          </w:p>
          <w:p w:rsidR="00000000" w:rsidRPr="008535DD" w:rsidP="008535DD">
            <w:pPr>
              <w:pStyle w:val="ListBullet"/>
            </w:pPr>
            <w:r w:rsidRPr="008535DD">
              <w:t>third-party reports from a supervisor</w:t>
            </w:r>
          </w:p>
          <w:p w:rsidR="00000000" w:rsidRPr="008535DD" w:rsidP="008535DD">
            <w:pPr>
              <w:pStyle w:val="ListBullet"/>
            </w:pPr>
            <w:r w:rsidRPr="008535DD">
              <w:t>research project</w:t>
            </w:r>
          </w:p>
          <w:p w:rsidR="00000000" w:rsidRPr="008535DD" w:rsidP="008535DD">
            <w:pPr>
              <w:pStyle w:val="ListBullet"/>
            </w:pPr>
            <w:r w:rsidRPr="008535DD">
              <w:t>written or verbal questioning to assess knowledge and understanding</w:t>
            </w:r>
          </w:p>
          <w:p w:rsidR="00000000" w:rsidP="008535DD">
            <w:pPr>
              <w:pStyle w:val="ListBullet"/>
              <w:rPr>
                <w:lang w:val="en-NZ"/>
              </w:rPr>
            </w:pPr>
            <w:r w:rsidRPr="008535DD">
              <w:t>review of portfolios of evidence and third-party workplace reports of on-the-job performance.</w:t>
            </w:r>
          </w:p>
        </w:tc>
      </w:tr>
      <w:tr w:rsidTr="00533B6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SpecialBold"/>
              </w:rPr>
              <w:t>Guidance information for assessment</w:t>
            </w:r>
          </w:p>
        </w:tc>
        <w:tc>
          <w:tcPr>
            <w:tcW w:w="5850" w:type="dxa"/>
            <w:tcBorders>
              <w:top w:val="nil"/>
              <w:left w:val="nil"/>
              <w:bottom w:val="nil"/>
              <w:right w:val="nil"/>
            </w:tcBorders>
            <w:tcMar>
              <w:top w:w="0" w:type="dxa"/>
              <w:left w:w="62" w:type="dxa"/>
              <w:bottom w:w="0" w:type="dxa"/>
              <w:right w:w="62" w:type="dxa"/>
            </w:tcMar>
          </w:tcPr>
          <w:p w:rsidR="00000000" w:rsidRPr="008535DD" w:rsidP="008535DD">
            <w:pPr>
              <w:pStyle w:val="BodyText"/>
            </w:pPr>
            <w:r w:rsidRPr="008535DD">
              <w:t>Holistic assessment with other units rel</w:t>
            </w:r>
            <w:r w:rsidRPr="008535DD">
              <w:t>evant to the industry sector, workplace and job role is recommended.</w:t>
            </w:r>
          </w:p>
        </w:tc>
      </w:tr>
    </w:tbl>
    <w:p w:rsidR="00000000" w:rsidRPr="008535DD" w:rsidP="008535DD">
      <w:pPr>
        <w:pStyle w:val="BodyText"/>
      </w:pPr>
    </w:p>
    <w:p w:rsidR="00000000" w:rsidRPr="008535DD" w:rsidP="008535DD">
      <w:pPr>
        <w:pStyle w:val="AllowPageBreak"/>
      </w:pPr>
    </w:p>
    <w:p w:rsidR="00000000" w:rsidRPr="008535DD" w:rsidP="008535DD">
      <w:pPr>
        <w:pStyle w:val="Heading1"/>
      </w:pPr>
      <w:bookmarkStart w:id="11" w:name="O_394055"/>
      <w:bookmarkEnd w:id="11"/>
      <w:r w:rsidRPr="008535DD">
        <w:t>Range Statement</w:t>
      </w:r>
    </w:p>
    <w:tbl>
      <w:tblPr>
        <w:tblW w:w="0" w:type="auto"/>
        <w:tblLayout w:type="fixed"/>
        <w:tblCellMar>
          <w:left w:w="62" w:type="dxa"/>
          <w:right w:w="62" w:type="dxa"/>
        </w:tblCellMar>
        <w:tblLook w:val="0000"/>
      </w:tblPr>
      <w:tblGrid>
        <w:gridCol w:w="3345"/>
        <w:gridCol w:w="5835"/>
      </w:tblGrid>
      <w:tr w:rsidTr="00533B6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t xml:space="preserve">The range statement relates to the unit of competency as a whole. It allows for different work environments and situations that may affect performance. </w:t>
            </w:r>
            <w:r w:rsidRPr="008535DD">
              <w:rPr>
                <w:rStyle w:val="BoldandItalics"/>
              </w:rPr>
              <w:t>Bold italicised</w:t>
            </w:r>
            <w:r w:rsidRPr="008535DD">
              <w:t xml:space="preserve"> wording in the performance criteria is detailed below.</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Store policy and procedures</w:t>
            </w:r>
            <w:r w:rsidRPr="008535DD">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financial management</w:t>
            </w:r>
          </w:p>
          <w:p w:rsidR="00000000" w:rsidP="008535DD">
            <w:pPr>
              <w:pStyle w:val="ListBullet"/>
              <w:rPr>
                <w:lang w:val="en-NZ"/>
              </w:rPr>
            </w:pPr>
            <w:r w:rsidRPr="008535DD">
              <w:t>reporting mechanisms.</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Information</w:t>
            </w:r>
            <w:r w:rsidRPr="008535D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resource utilisation</w:t>
            </w:r>
          </w:p>
          <w:p w:rsidR="00000000" w:rsidRPr="008535DD" w:rsidP="008535DD">
            <w:pPr>
              <w:pStyle w:val="ListBullet"/>
            </w:pPr>
            <w:r w:rsidRPr="008535DD">
              <w:t>capital and overhead costs</w:t>
            </w:r>
          </w:p>
          <w:p w:rsidR="00000000" w:rsidRPr="008535DD" w:rsidP="008535DD">
            <w:pPr>
              <w:pStyle w:val="ListBullet"/>
            </w:pPr>
            <w:r w:rsidRPr="008535DD">
              <w:t>interest rates</w:t>
            </w:r>
          </w:p>
          <w:p w:rsidR="00000000" w:rsidRPr="008535DD" w:rsidP="008535DD">
            <w:pPr>
              <w:pStyle w:val="ListBullet"/>
            </w:pPr>
            <w:r w:rsidRPr="008535DD">
              <w:t>stock, materials and equipment</w:t>
            </w:r>
          </w:p>
          <w:p w:rsidR="00000000" w:rsidRPr="008535DD" w:rsidP="008535DD">
            <w:pPr>
              <w:pStyle w:val="ListBullet"/>
            </w:pPr>
            <w:r w:rsidRPr="008535DD">
              <w:t>staffing levels</w:t>
            </w:r>
          </w:p>
          <w:p w:rsidR="00000000" w:rsidP="008535DD">
            <w:pPr>
              <w:pStyle w:val="ListBullet"/>
              <w:rPr>
                <w:lang w:val="en-NZ"/>
              </w:rPr>
            </w:pPr>
            <w:r w:rsidRPr="008535DD">
              <w:t>operational costs.</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Information</w:t>
            </w:r>
            <w:r w:rsidRPr="008535DD">
              <w:t xml:space="preserve"> may be obtained by: </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direct observation</w:t>
            </w:r>
          </w:p>
          <w:p w:rsidR="00000000" w:rsidRPr="008535DD" w:rsidP="008535DD">
            <w:pPr>
              <w:pStyle w:val="ListBullet"/>
            </w:pPr>
            <w:r w:rsidRPr="008535DD">
              <w:t>written reports</w:t>
            </w:r>
          </w:p>
          <w:p w:rsidR="00000000" w:rsidP="008535DD">
            <w:pPr>
              <w:pStyle w:val="ListBullet"/>
              <w:rPr>
                <w:lang w:val="en-NZ"/>
              </w:rPr>
            </w:pPr>
            <w:r w:rsidRPr="008535DD">
              <w:t>numerical data.</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Resources</w:t>
            </w:r>
            <w:r w:rsidRPr="008535D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people</w:t>
            </w:r>
          </w:p>
          <w:p w:rsidR="00000000" w:rsidRPr="008535DD" w:rsidP="008535DD">
            <w:pPr>
              <w:pStyle w:val="ListBullet"/>
            </w:pPr>
            <w:r w:rsidRPr="008535DD">
              <w:t>materials</w:t>
            </w:r>
          </w:p>
          <w:p w:rsidR="00000000" w:rsidRPr="008535DD" w:rsidP="008535DD">
            <w:pPr>
              <w:pStyle w:val="ListBullet"/>
            </w:pPr>
            <w:r w:rsidRPr="008535DD">
              <w:t>equipment and technology</w:t>
            </w:r>
          </w:p>
          <w:p w:rsidR="00000000" w:rsidRPr="008535DD" w:rsidP="008535DD">
            <w:pPr>
              <w:pStyle w:val="ListBullet"/>
            </w:pPr>
            <w:r w:rsidRPr="008535DD">
              <w:t>finances</w:t>
            </w:r>
          </w:p>
          <w:p w:rsidR="00000000" w:rsidP="008535DD">
            <w:pPr>
              <w:pStyle w:val="ListBullet"/>
              <w:rPr>
                <w:lang w:val="en-NZ"/>
              </w:rPr>
            </w:pPr>
            <w:r w:rsidRPr="008535DD">
              <w:t>time.</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Team members</w:t>
            </w:r>
            <w:r w:rsidRPr="008535D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full-time, part-time, casual or contract staff</w:t>
            </w:r>
          </w:p>
          <w:p w:rsidR="00000000" w:rsidRPr="008535DD" w:rsidP="008535DD">
            <w:pPr>
              <w:pStyle w:val="ListBullet"/>
            </w:pPr>
            <w:r w:rsidRPr="008535DD">
              <w:t>people from a range of social, cultural and ethnic backgrounds</w:t>
            </w:r>
          </w:p>
          <w:p w:rsidR="00000000" w:rsidP="008535DD">
            <w:pPr>
              <w:pStyle w:val="ListBullet"/>
              <w:rPr>
                <w:lang w:val="en-NZ"/>
              </w:rPr>
            </w:pPr>
            <w:r w:rsidRPr="008535DD">
              <w:t>people with varying degrees of language and literacy levels.</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Communication</w:t>
            </w:r>
            <w:r w:rsidRPr="008535DD">
              <w:t xml:space="preserve"> may be:</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formal and informal</w:t>
            </w:r>
          </w:p>
          <w:p w:rsidR="00000000" w:rsidRPr="008535DD" w:rsidP="008535DD">
            <w:pPr>
              <w:pStyle w:val="ListBullet"/>
            </w:pPr>
            <w:r w:rsidRPr="008535DD">
              <w:t>with individuals or groups</w:t>
            </w:r>
          </w:p>
          <w:p w:rsidR="00000000" w:rsidP="008535DD">
            <w:pPr>
              <w:pStyle w:val="ListBullet"/>
              <w:rPr>
                <w:lang w:val="en-NZ"/>
              </w:rPr>
            </w:pPr>
            <w:r w:rsidRPr="008535DD">
              <w:t>written, faxed, emailed or spoken.</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Relevant personnel</w:t>
            </w:r>
            <w:r w:rsidRPr="008535D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relevant managers</w:t>
            </w:r>
          </w:p>
          <w:p w:rsidR="00000000" w:rsidRPr="008535DD" w:rsidP="008535DD">
            <w:pPr>
              <w:pStyle w:val="ListBullet"/>
            </w:pPr>
            <w:r w:rsidRPr="008535DD">
              <w:t>supervisor</w:t>
            </w:r>
          </w:p>
          <w:p w:rsidR="00000000" w:rsidP="008535DD">
            <w:pPr>
              <w:pStyle w:val="ListBullet"/>
              <w:rPr>
                <w:lang w:val="en-NZ"/>
              </w:rPr>
            </w:pPr>
            <w:r w:rsidRPr="008535DD">
              <w:t>team leader.</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Proposals</w:t>
            </w:r>
            <w:r w:rsidRPr="008535D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profitability</w:t>
            </w:r>
          </w:p>
          <w:p w:rsidR="00000000" w:rsidRPr="008535DD" w:rsidP="008535DD">
            <w:pPr>
              <w:pStyle w:val="ListBullet"/>
            </w:pPr>
            <w:r w:rsidRPr="008535DD">
              <w:t>productivity</w:t>
            </w:r>
          </w:p>
          <w:p w:rsidR="00000000" w:rsidRPr="008535DD" w:rsidP="008535DD">
            <w:pPr>
              <w:pStyle w:val="ListBullet"/>
            </w:pPr>
            <w:r w:rsidRPr="008535DD">
              <w:t>quality of service</w:t>
            </w:r>
          </w:p>
          <w:p w:rsidR="00000000" w:rsidRPr="008535DD" w:rsidP="008535DD">
            <w:pPr>
              <w:pStyle w:val="ListBullet"/>
            </w:pPr>
            <w:r w:rsidRPr="008535DD">
              <w:t>environmental impact</w:t>
            </w:r>
          </w:p>
          <w:p w:rsidR="00000000" w:rsidRPr="008535DD" w:rsidP="008535DD">
            <w:pPr>
              <w:pStyle w:val="ListBullet"/>
            </w:pPr>
            <w:r w:rsidRPr="008535DD">
              <w:t>working conditions</w:t>
            </w:r>
          </w:p>
          <w:p w:rsidR="00000000" w:rsidRPr="008535DD" w:rsidP="008535DD">
            <w:pPr>
              <w:pStyle w:val="ListBullet"/>
            </w:pPr>
            <w:r w:rsidRPr="008535DD">
              <w:t>working relationships</w:t>
            </w:r>
          </w:p>
          <w:p w:rsidR="00000000" w:rsidRPr="008535DD" w:rsidP="008535DD">
            <w:pPr>
              <w:pStyle w:val="ListBullet"/>
            </w:pPr>
            <w:r w:rsidRPr="008535DD">
              <w:t>team motivation</w:t>
            </w:r>
          </w:p>
          <w:p w:rsidR="00000000" w:rsidRPr="008535DD" w:rsidP="008535DD">
            <w:pPr>
              <w:pStyle w:val="ListBullet"/>
            </w:pPr>
            <w:r w:rsidRPr="008535DD">
              <w:t>long-term goals</w:t>
            </w:r>
          </w:p>
          <w:p w:rsidR="00000000" w:rsidP="008535DD">
            <w:pPr>
              <w:pStyle w:val="ListBullet"/>
              <w:rPr>
                <w:lang w:val="en-NZ"/>
              </w:rPr>
            </w:pPr>
            <w:r w:rsidRPr="008535DD">
              <w:t>short-term goals.</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Record keeping systems</w:t>
            </w:r>
            <w:r w:rsidRPr="008535D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manual</w:t>
            </w:r>
          </w:p>
          <w:p w:rsidR="00000000" w:rsidP="008535DD">
            <w:pPr>
              <w:pStyle w:val="ListBullet"/>
              <w:rPr>
                <w:lang w:val="en-NZ"/>
              </w:rPr>
            </w:pPr>
            <w:r w:rsidRPr="008535DD">
              <w:t>computerised.</w:t>
            </w:r>
          </w:p>
        </w:tc>
      </w:tr>
      <w:tr w:rsidTr="00533B6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535DD">
            <w:pPr>
              <w:pStyle w:val="BodyText"/>
              <w:rPr>
                <w:lang w:val="en-NZ"/>
              </w:rPr>
            </w:pPr>
            <w:r w:rsidRPr="008535DD">
              <w:rPr>
                <w:rStyle w:val="BoldandItalics"/>
              </w:rPr>
              <w:t>Budget or target figures</w:t>
            </w:r>
            <w:r w:rsidRPr="008535DD">
              <w:t xml:space="preserve"> may encompass:</w:t>
            </w:r>
          </w:p>
        </w:tc>
        <w:tc>
          <w:tcPr>
            <w:tcW w:w="5835" w:type="dxa"/>
            <w:tcBorders>
              <w:top w:val="nil"/>
              <w:left w:val="nil"/>
              <w:bottom w:val="nil"/>
              <w:right w:val="nil"/>
            </w:tcBorders>
            <w:tcMar>
              <w:top w:w="0" w:type="dxa"/>
              <w:left w:w="62" w:type="dxa"/>
              <w:bottom w:w="0" w:type="dxa"/>
              <w:right w:w="62" w:type="dxa"/>
            </w:tcMar>
          </w:tcPr>
          <w:p w:rsidR="00000000" w:rsidRPr="008535DD" w:rsidP="008535DD">
            <w:pPr>
              <w:pStyle w:val="ListBullet"/>
            </w:pPr>
            <w:r w:rsidRPr="008535DD">
              <w:t>sales</w:t>
            </w:r>
          </w:p>
          <w:p w:rsidR="00000000" w:rsidRPr="008535DD" w:rsidP="008535DD">
            <w:pPr>
              <w:pStyle w:val="ListBullet"/>
            </w:pPr>
            <w:r w:rsidRPr="008535DD">
              <w:t>cash flow</w:t>
            </w:r>
          </w:p>
          <w:p w:rsidR="00000000" w:rsidRPr="008535DD" w:rsidP="008535DD">
            <w:pPr>
              <w:pStyle w:val="ListBullet"/>
            </w:pPr>
            <w:r w:rsidRPr="008535DD">
              <w:t>net profit</w:t>
            </w:r>
          </w:p>
          <w:p w:rsidR="00000000" w:rsidRPr="008535DD" w:rsidP="008535DD">
            <w:pPr>
              <w:pStyle w:val="ListBullet"/>
            </w:pPr>
            <w:r w:rsidRPr="008535DD">
              <w:t>payroll</w:t>
            </w:r>
          </w:p>
          <w:p w:rsidR="00000000" w:rsidRPr="008535DD" w:rsidP="008535DD">
            <w:pPr>
              <w:pStyle w:val="ListBullet"/>
            </w:pPr>
            <w:r w:rsidRPr="008535DD">
              <w:t>staff expenditure</w:t>
            </w:r>
          </w:p>
          <w:p w:rsidR="00000000" w:rsidRPr="008535DD" w:rsidP="008535DD">
            <w:pPr>
              <w:pStyle w:val="ListBullet"/>
            </w:pPr>
            <w:r w:rsidRPr="008535DD">
              <w:t>capital</w:t>
            </w:r>
          </w:p>
          <w:p w:rsidR="00000000" w:rsidRPr="008535DD" w:rsidP="008535DD">
            <w:pPr>
              <w:pStyle w:val="ListBullet"/>
            </w:pPr>
            <w:r w:rsidRPr="008535DD">
              <w:t>maintenance</w:t>
            </w:r>
          </w:p>
          <w:p w:rsidR="00000000" w:rsidRPr="008535DD" w:rsidP="008535DD">
            <w:pPr>
              <w:pStyle w:val="ListBullet"/>
            </w:pPr>
            <w:r w:rsidRPr="008535DD">
              <w:t>advertising and promotion.</w:t>
            </w:r>
          </w:p>
        </w:tc>
      </w:tr>
    </w:tbl>
    <w:p w:rsidR="00000000" w:rsidRPr="008535DD" w:rsidP="008535DD">
      <w:pPr>
        <w:pStyle w:val="BodyText"/>
      </w:pPr>
    </w:p>
    <w:p w:rsidR="00000000" w:rsidRPr="008535DD" w:rsidP="008535DD">
      <w:pPr>
        <w:pStyle w:val="AllowPageBreak"/>
      </w:pPr>
    </w:p>
    <w:p w:rsidR="00000000" w:rsidRPr="008535DD" w:rsidP="008535DD">
      <w:pPr>
        <w:pStyle w:val="Heading1"/>
      </w:pPr>
      <w:bookmarkStart w:id="12" w:name="O_394052"/>
      <w:bookmarkEnd w:id="12"/>
      <w:r w:rsidRPr="008535DD">
        <w:t>Unit Sector(s)</w:t>
      </w:r>
    </w:p>
    <w:p w:rsidR="00000000" w:rsidRPr="008535DD" w:rsidP="008535DD">
      <w:pPr>
        <w:pStyle w:val="BodyText"/>
      </w:pPr>
      <w:r w:rsidRPr="008535DD">
        <w:t>Cross-Sector</w:t>
      </w:r>
    </w:p>
    <w:p w:rsidR="00000000" w:rsidRPr="008535DD" w:rsidP="008535DD">
      <w:pPr>
        <w:pStyle w:val="AllowPageBreak"/>
      </w:pPr>
    </w:p>
    <w:p w:rsidR="00000000" w:rsidRPr="008535DD" w:rsidP="008535DD">
      <w:pPr>
        <w:pStyle w:val="Heading1"/>
      </w:pPr>
      <w:bookmarkStart w:id="13" w:name="O_394064"/>
      <w:bookmarkEnd w:id="13"/>
      <w:r w:rsidRPr="008535DD">
        <w:t>Competency field</w:t>
      </w:r>
    </w:p>
    <w:p w:rsidR="00000000" w:rsidRPr="008535DD" w:rsidP="008535DD">
      <w:pPr>
        <w:pStyle w:val="BodyText"/>
      </w:pPr>
      <w:r w:rsidRPr="008535DD">
        <w:t>Finance</w:t>
      </w:r>
    </w:p>
    <w:p w:rsidR="00000000" w:rsidRPr="008535DD" w:rsidP="008535DD"/>
    <w:sectPr w:rsidSect="008535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B60" w:rsidP="00533B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60" w:rsidP="008535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33B60" w:rsidP="008535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3B60" w:rsidP="008535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DD" w:rsidRPr="00533B60" w:rsidP="00533B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60" w:rsidP="008535DD">
    <w:pPr>
      <w:pStyle w:val="Header"/>
      <w:framePr w:wrap="around"/>
    </w:pPr>
    <w:r>
      <w:fldChar w:fldCharType="begin"/>
    </w:r>
    <w:r>
      <w:instrText xml:space="preserve"> TITLE   \* MERGEFORMAT </w:instrText>
    </w:r>
    <w:r>
      <w:fldChar w:fldCharType="separate"/>
    </w:r>
    <w:r>
      <w:t>SIRXFIN004A Manage financial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33B60" w:rsidP="00853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88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A24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A06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5DD"/>
    <w:pPr>
      <w:spacing w:before="360" w:after="60"/>
      <w:outlineLvl w:val="0"/>
    </w:pPr>
    <w:rPr>
      <w:sz w:val="32"/>
    </w:rPr>
  </w:style>
  <w:style w:type="paragraph" w:styleId="Heading2">
    <w:name w:val="heading 2"/>
    <w:basedOn w:val="HeadingBase"/>
    <w:next w:val="BodyText"/>
    <w:link w:val="Heading2Char"/>
    <w:qFormat/>
    <w:rsid w:val="008535DD"/>
    <w:pPr>
      <w:keepLines/>
      <w:spacing w:before="240" w:after="120"/>
      <w:outlineLvl w:val="1"/>
    </w:pPr>
    <w:rPr>
      <w:sz w:val="28"/>
      <w:szCs w:val="40"/>
    </w:rPr>
  </w:style>
  <w:style w:type="paragraph" w:styleId="Heading3">
    <w:name w:val="heading 3"/>
    <w:basedOn w:val="HeadingBase"/>
    <w:next w:val="BodyText"/>
    <w:link w:val="Heading3Char"/>
    <w:qFormat/>
    <w:rsid w:val="008535DD"/>
    <w:pPr>
      <w:spacing w:before="180" w:after="120"/>
      <w:outlineLvl w:val="2"/>
    </w:pPr>
    <w:rPr>
      <w:spacing w:val="-10"/>
      <w:kern w:val="32"/>
    </w:rPr>
  </w:style>
  <w:style w:type="paragraph" w:styleId="Heading4">
    <w:name w:val="heading 4"/>
    <w:basedOn w:val="HeadingBase"/>
    <w:next w:val="BodyText"/>
    <w:link w:val="Heading4Char"/>
    <w:qFormat/>
    <w:rsid w:val="008535DD"/>
    <w:pPr>
      <w:spacing w:before="160" w:after="120"/>
      <w:outlineLvl w:val="3"/>
    </w:pPr>
    <w:rPr>
      <w:sz w:val="22"/>
    </w:rPr>
  </w:style>
  <w:style w:type="paragraph" w:styleId="Heading5">
    <w:name w:val="heading 5"/>
    <w:basedOn w:val="HeadingBase"/>
    <w:next w:val="Normal"/>
    <w:link w:val="Heading5Char"/>
    <w:qFormat/>
    <w:rsid w:val="008535DD"/>
    <w:pPr>
      <w:spacing w:before="80"/>
      <w:outlineLvl w:val="4"/>
    </w:pPr>
    <w:rPr>
      <w:color w:val="918585"/>
      <w:sz w:val="20"/>
    </w:rPr>
  </w:style>
  <w:style w:type="paragraph" w:styleId="Heading6">
    <w:name w:val="heading 6"/>
    <w:basedOn w:val="HeadingBase"/>
    <w:next w:val="Normal"/>
    <w:link w:val="Heading6Char"/>
    <w:qFormat/>
    <w:rsid w:val="008535DD"/>
    <w:pPr>
      <w:spacing w:before="60"/>
      <w:outlineLvl w:val="5"/>
    </w:pPr>
    <w:rPr>
      <w:color w:val="918585"/>
      <w:sz w:val="20"/>
    </w:rPr>
  </w:style>
  <w:style w:type="paragraph" w:styleId="Heading7">
    <w:name w:val="heading 7"/>
    <w:basedOn w:val="Normal"/>
    <w:next w:val="Normal"/>
    <w:link w:val="Heading7Char"/>
    <w:qFormat/>
    <w:rsid w:val="008535DD"/>
    <w:pPr>
      <w:ind w:left="720"/>
      <w:outlineLvl w:val="6"/>
    </w:pPr>
    <w:rPr>
      <w:i/>
    </w:rPr>
  </w:style>
  <w:style w:type="paragraph" w:styleId="Heading8">
    <w:name w:val="heading 8"/>
    <w:basedOn w:val="Normal"/>
    <w:next w:val="Normal"/>
    <w:link w:val="Heading8Char"/>
    <w:qFormat/>
    <w:rsid w:val="008535DD"/>
    <w:pPr>
      <w:ind w:left="720"/>
      <w:outlineLvl w:val="7"/>
    </w:pPr>
    <w:rPr>
      <w:i/>
    </w:rPr>
  </w:style>
  <w:style w:type="paragraph" w:styleId="Heading9">
    <w:name w:val="heading 9"/>
    <w:basedOn w:val="Normal"/>
    <w:next w:val="Normal"/>
    <w:link w:val="Heading9Char"/>
    <w:qFormat/>
    <w:rsid w:val="008535DD"/>
    <w:pPr>
      <w:ind w:left="720"/>
      <w:outlineLvl w:val="8"/>
    </w:pPr>
    <w:rPr>
      <w:i/>
    </w:rPr>
  </w:style>
  <w:style w:type="character" w:default="1" w:styleId="DefaultParagraphFont">
    <w:name w:val="Default Paragraph Font"/>
    <w:uiPriority w:val="1"/>
    <w:unhideWhenUsed/>
    <w:rsid w:val="00853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5DD"/>
  </w:style>
  <w:style w:type="character" w:customStyle="1" w:styleId="Heading1Char">
    <w:name w:val="Heading 1 Char"/>
    <w:basedOn w:val="DefaultParagraphFont"/>
    <w:link w:val="Heading1"/>
    <w:rsid w:val="008535DD"/>
    <w:rPr>
      <w:rFonts w:ascii="Times New Roman" w:eastAsia="Times New Roman" w:hAnsi="Times New Roman" w:cs="Times New Roman"/>
      <w:b/>
      <w:sz w:val="32"/>
      <w:szCs w:val="20"/>
      <w:lang w:eastAsia="en-US"/>
    </w:rPr>
  </w:style>
  <w:style w:type="paragraph" w:styleId="BodyText">
    <w:name w:val="Body Text"/>
    <w:basedOn w:val="Normal"/>
    <w:link w:val="BodyTextChar"/>
    <w:rsid w:val="008535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5DD"/>
    <w:rPr>
      <w:rFonts w:ascii="Times New Roman" w:eastAsia="Times New Roman" w:hAnsi="Times New Roman" w:cs="Times New Roman"/>
      <w:sz w:val="24"/>
      <w:lang w:eastAsia="en-US"/>
    </w:rPr>
  </w:style>
  <w:style w:type="paragraph" w:styleId="Footer">
    <w:name w:val="footer"/>
    <w:basedOn w:val="Normal"/>
    <w:link w:val="FooterChar"/>
    <w:rsid w:val="00853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5DD"/>
    <w:rPr>
      <w:rFonts w:ascii="Times New Roman" w:eastAsia="Times New Roman" w:hAnsi="Times New Roman" w:cs="Times New Roman"/>
      <w:sz w:val="16"/>
      <w:lang w:eastAsia="en-US"/>
    </w:rPr>
  </w:style>
  <w:style w:type="paragraph" w:styleId="List">
    <w:name w:val="List"/>
    <w:basedOn w:val="BodyText"/>
    <w:next w:val="BodyText"/>
    <w:rsid w:val="008535DD"/>
    <w:pPr>
      <w:tabs>
        <w:tab w:val="left" w:pos="340"/>
      </w:tabs>
      <w:spacing w:before="60" w:after="60"/>
      <w:ind w:left="340" w:hanging="340"/>
    </w:pPr>
  </w:style>
  <w:style w:type="paragraph" w:styleId="ListBullet">
    <w:name w:val="List Bullet"/>
    <w:basedOn w:val="List"/>
    <w:rsid w:val="008535DD"/>
    <w:pPr>
      <w:numPr>
        <w:numId w:val="13"/>
      </w:numPr>
      <w:tabs>
        <w:tab w:val="clear" w:pos="340"/>
      </w:tabs>
      <w:spacing w:before="40" w:after="40"/>
    </w:pPr>
  </w:style>
  <w:style w:type="character" w:customStyle="1" w:styleId="SpecialBold">
    <w:name w:val="Special Bold"/>
    <w:basedOn w:val="DefaultParagraphFont"/>
    <w:rsid w:val="008535DD"/>
    <w:rPr>
      <w:b/>
      <w:spacing w:val="0"/>
    </w:rPr>
  </w:style>
  <w:style w:type="paragraph" w:styleId="ListBullet2">
    <w:name w:val="List Bullet 2"/>
    <w:basedOn w:val="List2"/>
    <w:rsid w:val="008535DD"/>
    <w:pPr>
      <w:numPr>
        <w:numId w:val="14"/>
      </w:numPr>
      <w:tabs>
        <w:tab w:val="clear" w:pos="680"/>
      </w:tabs>
    </w:pPr>
  </w:style>
  <w:style w:type="paragraph" w:customStyle="1" w:styleId="SuperHeading">
    <w:name w:val="SuperHeading"/>
    <w:basedOn w:val="Normal"/>
    <w:rsid w:val="008535DD"/>
    <w:pPr>
      <w:spacing w:before="240" w:after="120"/>
      <w:outlineLvl w:val="0"/>
    </w:pPr>
    <w:rPr>
      <w:rFonts w:ascii="Times New Roman" w:hAnsi="Times New Roman"/>
      <w:b/>
      <w:sz w:val="28"/>
    </w:rPr>
  </w:style>
  <w:style w:type="paragraph" w:customStyle="1" w:styleId="AllowPageBreak">
    <w:name w:val="AllowPageBreak"/>
    <w:rsid w:val="00853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35DD"/>
    <w:rPr>
      <w:b/>
      <w:i/>
      <w:u w:val="none"/>
    </w:rPr>
  </w:style>
  <w:style w:type="character" w:customStyle="1" w:styleId="Heading2Char">
    <w:name w:val="Heading 2 Char"/>
    <w:basedOn w:val="DefaultParagraphFont"/>
    <w:link w:val="Heading2"/>
    <w:rsid w:val="00853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5DD"/>
    <w:rPr>
      <w:rFonts w:ascii="Courier New" w:eastAsia="Times New Roman" w:hAnsi="Courier New" w:cs="Times New Roman"/>
      <w:i/>
      <w:szCs w:val="20"/>
      <w:lang w:eastAsia="en-US"/>
    </w:rPr>
  </w:style>
  <w:style w:type="paragraph" w:customStyle="1" w:styleId="HeadingBase">
    <w:name w:val="Heading Base"/>
    <w:rsid w:val="00853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5DD"/>
    <w:pPr>
      <w:tabs>
        <w:tab w:val="right" w:leader="dot" w:pos="9072"/>
      </w:tabs>
      <w:ind w:left="567"/>
    </w:pPr>
    <w:rPr>
      <w:szCs w:val="22"/>
    </w:rPr>
  </w:style>
  <w:style w:type="paragraph" w:customStyle="1" w:styleId="TOCBase">
    <w:name w:val="TOC Base"/>
    <w:rsid w:val="00853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5DD"/>
    <w:pPr>
      <w:tabs>
        <w:tab w:val="right" w:leader="dot" w:pos="9072"/>
      </w:tabs>
      <w:spacing w:before="40" w:after="40"/>
      <w:ind w:left="284"/>
    </w:pPr>
    <w:rPr>
      <w:rFonts w:ascii="Times New Roman" w:hAnsi="Times New Roman"/>
    </w:rPr>
  </w:style>
  <w:style w:type="paragraph" w:styleId="TOC1">
    <w:name w:val="toc 1"/>
    <w:basedOn w:val="TOCBase"/>
    <w:next w:val="Normal"/>
    <w:rsid w:val="008535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35DD"/>
    <w:pPr>
      <w:spacing w:before="5040"/>
      <w:jc w:val="center"/>
    </w:pPr>
    <w:rPr>
      <w:sz w:val="48"/>
      <w:szCs w:val="72"/>
      <w:lang w:val="en-US"/>
    </w:rPr>
  </w:style>
  <w:style w:type="character" w:customStyle="1" w:styleId="TitleChar">
    <w:name w:val="Title Char"/>
    <w:basedOn w:val="DefaultParagraphFont"/>
    <w:link w:val="Title"/>
    <w:rsid w:val="00853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5DD"/>
    <w:pPr>
      <w:tabs>
        <w:tab w:val="left" w:pos="3600"/>
        <w:tab w:val="left" w:pos="3958"/>
      </w:tabs>
    </w:pPr>
  </w:style>
  <w:style w:type="paragraph" w:customStyle="1" w:styleId="Note">
    <w:name w:val="Note"/>
    <w:basedOn w:val="BodyText"/>
    <w:rsid w:val="00853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5DD"/>
    <w:pPr>
      <w:framePr w:wrap="auto" w:hAnchor="text" w:y="6049"/>
    </w:pPr>
    <w:rPr>
      <w:color w:val="000000"/>
      <w:sz w:val="40"/>
    </w:rPr>
  </w:style>
  <w:style w:type="paragraph" w:customStyle="1" w:styleId="TOCTitle">
    <w:name w:val="TOCTitle"/>
    <w:basedOn w:val="Heading1"/>
    <w:rsid w:val="008535DD"/>
    <w:pPr>
      <w:spacing w:after="240"/>
      <w:jc w:val="center"/>
      <w:outlineLvl w:val="9"/>
    </w:pPr>
    <w:rPr>
      <w:caps/>
    </w:rPr>
  </w:style>
  <w:style w:type="paragraph" w:customStyle="1" w:styleId="Version">
    <w:name w:val="Version"/>
    <w:rsid w:val="008535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5DD"/>
    <w:pPr>
      <w:keepNext w:val="0"/>
      <w:tabs>
        <w:tab w:val="right" w:pos="4176"/>
      </w:tabs>
      <w:ind w:left="198" w:hanging="198"/>
    </w:pPr>
    <w:rPr>
      <w:rFonts w:ascii="Garamond" w:hAnsi="Garamond"/>
    </w:rPr>
  </w:style>
  <w:style w:type="paragraph" w:styleId="IndexHeading">
    <w:name w:val="index heading"/>
    <w:basedOn w:val="Normal"/>
    <w:next w:val="Index1"/>
    <w:semiHidden/>
    <w:rsid w:val="008535DD"/>
    <w:pPr>
      <w:spacing w:before="120" w:after="120"/>
    </w:pPr>
    <w:rPr>
      <w:rFonts w:ascii="Arial" w:hAnsi="Arial"/>
      <w:b/>
      <w:color w:val="918585"/>
      <w:sz w:val="24"/>
    </w:rPr>
  </w:style>
  <w:style w:type="paragraph" w:styleId="Header">
    <w:name w:val="header"/>
    <w:basedOn w:val="Normal"/>
    <w:link w:val="HeaderChar"/>
    <w:rsid w:val="00853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5DD"/>
    <w:rPr>
      <w:rFonts w:ascii="Times New Roman" w:eastAsia="Times New Roman" w:hAnsi="Times New Roman" w:cs="Times New Roman"/>
      <w:sz w:val="16"/>
      <w:szCs w:val="20"/>
      <w:lang w:val="en-GB" w:eastAsia="en-US"/>
    </w:rPr>
  </w:style>
  <w:style w:type="paragraph" w:customStyle="1" w:styleId="Chapter">
    <w:name w:val="Chapter"/>
    <w:basedOn w:val="Normal"/>
    <w:rsid w:val="008535DD"/>
    <w:pPr>
      <w:spacing w:before="240"/>
    </w:pPr>
    <w:rPr>
      <w:rFonts w:ascii="Times New Roman" w:hAnsi="Times New Roman"/>
      <w:smallCaps/>
      <w:spacing w:val="80"/>
      <w:sz w:val="28"/>
    </w:rPr>
  </w:style>
  <w:style w:type="paragraph" w:customStyle="1" w:styleId="InChapter">
    <w:name w:val="InChapter"/>
    <w:basedOn w:val="Heading3"/>
    <w:rsid w:val="008535DD"/>
    <w:pPr>
      <w:spacing w:after="240"/>
      <w:outlineLvl w:val="9"/>
    </w:pPr>
    <w:rPr>
      <w:noProof/>
    </w:rPr>
  </w:style>
  <w:style w:type="paragraph" w:styleId="Index2">
    <w:name w:val="index 2"/>
    <w:basedOn w:val="Normal"/>
    <w:next w:val="Normal"/>
    <w:semiHidden/>
    <w:rsid w:val="008535DD"/>
    <w:pPr>
      <w:tabs>
        <w:tab w:val="right" w:pos="4176"/>
      </w:tabs>
      <w:ind w:left="568" w:hanging="284"/>
    </w:pPr>
    <w:rPr>
      <w:rFonts w:ascii="Garamond" w:hAnsi="Garamond"/>
    </w:rPr>
  </w:style>
  <w:style w:type="paragraph" w:customStyle="1" w:styleId="Byline">
    <w:name w:val="Byline"/>
    <w:rsid w:val="00853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5DD"/>
    <w:pPr>
      <w:tabs>
        <w:tab w:val="clear" w:pos="3600"/>
        <w:tab w:val="clear" w:pos="3958"/>
      </w:tabs>
      <w:jc w:val="right"/>
    </w:pPr>
  </w:style>
  <w:style w:type="character" w:styleId="Emphasis">
    <w:name w:val="Emphasis"/>
    <w:basedOn w:val="DefaultParagraphFont"/>
    <w:qFormat/>
    <w:rsid w:val="008535DD"/>
    <w:rPr>
      <w:i/>
    </w:rPr>
  </w:style>
  <w:style w:type="paragraph" w:styleId="Caption">
    <w:name w:val="caption"/>
    <w:basedOn w:val="BodyText"/>
    <w:next w:val="Normal"/>
    <w:qFormat/>
    <w:rsid w:val="008535DD"/>
    <w:pPr>
      <w:framePr w:w="2268" w:hSpace="181" w:vSpace="181" w:wrap="around" w:vAnchor="text" w:hAnchor="page" w:x="1135" w:y="285" w:anchorLock="1"/>
    </w:pPr>
    <w:rPr>
      <w:i/>
    </w:rPr>
  </w:style>
  <w:style w:type="paragraph" w:customStyle="1" w:styleId="MiniTOCTitle">
    <w:name w:val="MiniTOCTitle"/>
    <w:basedOn w:val="Heading4"/>
    <w:rsid w:val="008535DD"/>
    <w:pPr>
      <w:spacing w:before="240"/>
      <w:outlineLvl w:val="9"/>
    </w:pPr>
    <w:rPr>
      <w:noProof/>
      <w:sz w:val="24"/>
    </w:rPr>
  </w:style>
  <w:style w:type="paragraph" w:customStyle="1" w:styleId="MiniTOCItem">
    <w:name w:val="MiniTOCItem"/>
    <w:basedOn w:val="ListBullet"/>
    <w:rsid w:val="008535DD"/>
    <w:pPr>
      <w:numPr>
        <w:numId w:val="0"/>
      </w:numPr>
      <w:tabs>
        <w:tab w:val="right" w:leader="dot" w:pos="6521"/>
      </w:tabs>
      <w:spacing w:before="0" w:after="0"/>
    </w:pPr>
  </w:style>
  <w:style w:type="paragraph" w:customStyle="1" w:styleId="TOFTitle">
    <w:name w:val="TOFTitle"/>
    <w:basedOn w:val="TOCTitle"/>
    <w:rsid w:val="008535DD"/>
  </w:style>
  <w:style w:type="paragraph" w:styleId="TableofFigures">
    <w:name w:val="table of figures"/>
    <w:basedOn w:val="Normal"/>
    <w:next w:val="Normal"/>
    <w:semiHidden/>
    <w:rsid w:val="008535DD"/>
    <w:pPr>
      <w:tabs>
        <w:tab w:val="right" w:leader="dot" w:pos="9072"/>
      </w:tabs>
      <w:ind w:left="970" w:hanging="403"/>
    </w:pPr>
    <w:rPr>
      <w:rFonts w:ascii="Times New Roman" w:hAnsi="Times New Roman"/>
      <w:b/>
    </w:rPr>
  </w:style>
  <w:style w:type="paragraph" w:styleId="ListNumber">
    <w:name w:val="List Number"/>
    <w:basedOn w:val="List"/>
    <w:rsid w:val="008535DD"/>
    <w:pPr>
      <w:numPr>
        <w:numId w:val="11"/>
      </w:numPr>
    </w:pPr>
  </w:style>
  <w:style w:type="character" w:customStyle="1" w:styleId="WingdingSymbols">
    <w:name w:val="Wingding Symbols"/>
    <w:rsid w:val="008535DD"/>
    <w:rPr>
      <w:rFonts w:ascii="Wingdings" w:hAnsi="Wingdings"/>
    </w:rPr>
  </w:style>
  <w:style w:type="paragraph" w:customStyle="1" w:styleId="TableHeading">
    <w:name w:val="Table Heading"/>
    <w:basedOn w:val="HeadingBase"/>
    <w:rsid w:val="008535DD"/>
    <w:pPr>
      <w:keepLines/>
      <w:pBdr>
        <w:bottom w:val="single" w:sz="6" w:space="1" w:color="918585"/>
      </w:pBdr>
      <w:spacing w:before="240"/>
    </w:pPr>
  </w:style>
  <w:style w:type="character" w:customStyle="1" w:styleId="HotSpot">
    <w:name w:val="HotSpot"/>
    <w:rsid w:val="008535DD"/>
    <w:rPr>
      <w:color w:val="0033CC"/>
      <w:u w:val="none"/>
    </w:rPr>
  </w:style>
  <w:style w:type="paragraph" w:customStyle="1" w:styleId="BodyTextRight">
    <w:name w:val="Body Text Right"/>
    <w:basedOn w:val="BodyText"/>
    <w:rsid w:val="008535DD"/>
    <w:pPr>
      <w:spacing w:before="0" w:after="0"/>
      <w:jc w:val="right"/>
    </w:pPr>
  </w:style>
  <w:style w:type="paragraph" w:styleId="Index3">
    <w:name w:val="index 3"/>
    <w:basedOn w:val="ListNumber2"/>
    <w:next w:val="Normal"/>
    <w:semiHidden/>
    <w:rsid w:val="008535DD"/>
    <w:pPr>
      <w:numPr>
        <w:numId w:val="0"/>
      </w:numPr>
      <w:tabs>
        <w:tab w:val="right" w:leader="dot" w:pos="4176"/>
      </w:tabs>
    </w:pPr>
  </w:style>
  <w:style w:type="paragraph" w:styleId="ListNumber2">
    <w:name w:val="List Number 2"/>
    <w:basedOn w:val="List2"/>
    <w:rsid w:val="008535DD"/>
    <w:pPr>
      <w:numPr>
        <w:numId w:val="10"/>
      </w:numPr>
      <w:tabs>
        <w:tab w:val="clear" w:pos="1060"/>
      </w:tabs>
    </w:pPr>
  </w:style>
  <w:style w:type="paragraph" w:customStyle="1" w:styleId="MarginNote">
    <w:name w:val="Margin Note"/>
    <w:basedOn w:val="BodyText"/>
    <w:rsid w:val="00853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5DD"/>
    <w:rPr>
      <w:sz w:val="32"/>
    </w:rPr>
  </w:style>
  <w:style w:type="paragraph" w:customStyle="1" w:styleId="HeadingProcedure">
    <w:name w:val="Heading Procedure"/>
    <w:basedOn w:val="HeadingBase"/>
    <w:next w:val="Normal"/>
    <w:rsid w:val="008535DD"/>
    <w:pPr>
      <w:tabs>
        <w:tab w:val="left" w:pos="0"/>
      </w:tabs>
      <w:spacing w:before="120" w:after="60"/>
    </w:pPr>
    <w:rPr>
      <w:i/>
      <w:color w:val="918585"/>
      <w:sz w:val="22"/>
    </w:rPr>
  </w:style>
  <w:style w:type="paragraph" w:customStyle="1" w:styleId="TableBodyText">
    <w:name w:val="Table Body Text"/>
    <w:basedOn w:val="BodyText"/>
    <w:rsid w:val="008535DD"/>
    <w:pPr>
      <w:spacing w:before="60" w:after="60"/>
    </w:pPr>
  </w:style>
  <w:style w:type="paragraph" w:styleId="ListContinue">
    <w:name w:val="List Continue"/>
    <w:basedOn w:val="List"/>
    <w:rsid w:val="008535DD"/>
    <w:pPr>
      <w:ind w:firstLine="0"/>
    </w:pPr>
  </w:style>
  <w:style w:type="paragraph" w:customStyle="1" w:styleId="ListNote">
    <w:name w:val="List Note"/>
    <w:basedOn w:val="List"/>
    <w:rsid w:val="008535DD"/>
    <w:pPr>
      <w:pBdr>
        <w:top w:val="single" w:sz="6" w:space="2" w:color="918585"/>
        <w:bottom w:val="single" w:sz="6" w:space="2" w:color="918585"/>
      </w:pBdr>
      <w:tabs>
        <w:tab w:val="left" w:pos="1021"/>
      </w:tabs>
      <w:ind w:firstLine="0"/>
    </w:pPr>
  </w:style>
  <w:style w:type="paragraph" w:customStyle="1" w:styleId="Warning">
    <w:name w:val="Warning"/>
    <w:basedOn w:val="BodyText"/>
    <w:rsid w:val="008535DD"/>
    <w:pPr>
      <w:shd w:val="clear" w:color="auto" w:fill="D9D9D9"/>
      <w:tabs>
        <w:tab w:val="left" w:pos="992"/>
      </w:tabs>
      <w:ind w:left="119" w:right="119"/>
    </w:pPr>
    <w:rPr>
      <w:sz w:val="20"/>
    </w:rPr>
  </w:style>
  <w:style w:type="paragraph" w:customStyle="1" w:styleId="MarginIcons">
    <w:name w:val="Margin Icons"/>
    <w:basedOn w:val="BodyText"/>
    <w:rsid w:val="00853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5DD"/>
    <w:rPr>
      <w:rFonts w:ascii="Courier New" w:hAnsi="Courier New"/>
    </w:rPr>
  </w:style>
  <w:style w:type="paragraph" w:customStyle="1" w:styleId="NoteBullet">
    <w:name w:val="Note Bullet"/>
    <w:basedOn w:val="Note"/>
    <w:rsid w:val="008535DD"/>
    <w:pPr>
      <w:tabs>
        <w:tab w:val="clear" w:pos="680"/>
      </w:tabs>
      <w:spacing w:before="60" w:after="60"/>
    </w:pPr>
  </w:style>
  <w:style w:type="paragraph" w:customStyle="1" w:styleId="SubHeading2">
    <w:name w:val="SubHeading2"/>
    <w:basedOn w:val="HeadingBase"/>
    <w:rsid w:val="008535DD"/>
    <w:pPr>
      <w:spacing w:before="240" w:after="60"/>
    </w:pPr>
    <w:rPr>
      <w:sz w:val="20"/>
    </w:rPr>
  </w:style>
  <w:style w:type="paragraph" w:customStyle="1" w:styleId="SubHeading1">
    <w:name w:val="SubHeading1"/>
    <w:basedOn w:val="HeadingBase"/>
    <w:rsid w:val="008535DD"/>
    <w:pPr>
      <w:spacing w:before="240" w:after="60"/>
    </w:pPr>
    <w:rPr>
      <w:color w:val="918585"/>
      <w:sz w:val="22"/>
    </w:rPr>
  </w:style>
  <w:style w:type="paragraph" w:customStyle="1" w:styleId="SideHeading">
    <w:name w:val="Side Heading"/>
    <w:basedOn w:val="HeadingBase"/>
    <w:rsid w:val="00853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5DD"/>
    <w:pPr>
      <w:numPr>
        <w:numId w:val="12"/>
      </w:numPr>
    </w:pPr>
  </w:style>
  <w:style w:type="paragraph" w:styleId="PlainText">
    <w:name w:val="Plain Text"/>
    <w:basedOn w:val="Normal"/>
    <w:link w:val="PlainTextChar"/>
    <w:rsid w:val="008535DD"/>
    <w:rPr>
      <w:sz w:val="20"/>
    </w:rPr>
  </w:style>
  <w:style w:type="character" w:customStyle="1" w:styleId="PlainTextChar">
    <w:name w:val="Plain Text Char"/>
    <w:basedOn w:val="DefaultParagraphFont"/>
    <w:link w:val="PlainText"/>
    <w:rsid w:val="008535DD"/>
    <w:rPr>
      <w:rFonts w:ascii="Courier New" w:eastAsia="Times New Roman" w:hAnsi="Courier New" w:cs="Times New Roman"/>
      <w:sz w:val="20"/>
      <w:szCs w:val="20"/>
      <w:lang w:eastAsia="en-US"/>
    </w:rPr>
  </w:style>
  <w:style w:type="character" w:customStyle="1" w:styleId="MenuOption">
    <w:name w:val="Menu Option"/>
    <w:basedOn w:val="DefaultParagraphFont"/>
    <w:rsid w:val="008535DD"/>
    <w:rPr>
      <w:b/>
      <w:smallCaps/>
    </w:rPr>
  </w:style>
  <w:style w:type="paragraph" w:customStyle="1" w:styleId="TableListNumber">
    <w:name w:val="Table List Number"/>
    <w:basedOn w:val="ListNumber"/>
    <w:rsid w:val="008535DD"/>
    <w:pPr>
      <w:numPr>
        <w:numId w:val="0"/>
      </w:numPr>
    </w:pPr>
  </w:style>
  <w:style w:type="paragraph" w:styleId="TOC4">
    <w:name w:val="toc 4"/>
    <w:basedOn w:val="TOCBase"/>
    <w:next w:val="Normal"/>
    <w:semiHidden/>
    <w:rsid w:val="008535DD"/>
    <w:pPr>
      <w:tabs>
        <w:tab w:val="right" w:leader="dot" w:pos="9071"/>
      </w:tabs>
      <w:ind w:left="1701"/>
    </w:pPr>
  </w:style>
  <w:style w:type="paragraph" w:customStyle="1" w:styleId="ListAlpha">
    <w:name w:val="List Alpha"/>
    <w:basedOn w:val="List"/>
    <w:rsid w:val="008535DD"/>
    <w:pPr>
      <w:numPr>
        <w:numId w:val="9"/>
      </w:numPr>
    </w:pPr>
  </w:style>
  <w:style w:type="paragraph" w:customStyle="1" w:styleId="ListAlpha2">
    <w:name w:val="List Alpha 2"/>
    <w:basedOn w:val="List2"/>
    <w:rsid w:val="008535DD"/>
    <w:pPr>
      <w:numPr>
        <w:numId w:val="8"/>
      </w:numPr>
    </w:pPr>
  </w:style>
  <w:style w:type="paragraph" w:styleId="List2">
    <w:name w:val="List 2"/>
    <w:basedOn w:val="BodyText"/>
    <w:rsid w:val="008535DD"/>
    <w:pPr>
      <w:tabs>
        <w:tab w:val="left" w:pos="680"/>
      </w:tabs>
      <w:spacing w:before="60" w:after="60"/>
      <w:ind w:left="680" w:hanging="340"/>
    </w:pPr>
  </w:style>
  <w:style w:type="paragraph" w:styleId="List3">
    <w:name w:val="List 3"/>
    <w:basedOn w:val="BodyText"/>
    <w:rsid w:val="008535DD"/>
    <w:pPr>
      <w:tabs>
        <w:tab w:val="left" w:pos="1021"/>
      </w:tabs>
      <w:spacing w:before="60" w:after="60"/>
      <w:ind w:left="1020" w:hanging="340"/>
    </w:pPr>
  </w:style>
  <w:style w:type="paragraph" w:styleId="List4">
    <w:name w:val="List 4"/>
    <w:basedOn w:val="BodyText"/>
    <w:rsid w:val="008535DD"/>
    <w:pPr>
      <w:tabs>
        <w:tab w:val="left" w:pos="1361"/>
      </w:tabs>
      <w:spacing w:before="60" w:after="60"/>
      <w:ind w:left="1361" w:hanging="340"/>
    </w:pPr>
  </w:style>
  <w:style w:type="paragraph" w:styleId="List5">
    <w:name w:val="List 5"/>
    <w:basedOn w:val="BodyText"/>
    <w:rsid w:val="008535DD"/>
    <w:pPr>
      <w:tabs>
        <w:tab w:val="left" w:pos="1701"/>
      </w:tabs>
      <w:spacing w:before="60" w:after="60"/>
      <w:ind w:left="1701" w:hanging="340"/>
    </w:pPr>
  </w:style>
  <w:style w:type="paragraph" w:styleId="ListBullet3">
    <w:name w:val="List Bullet 3"/>
    <w:basedOn w:val="List3"/>
    <w:rsid w:val="008535DD"/>
    <w:pPr>
      <w:numPr>
        <w:numId w:val="15"/>
      </w:numPr>
      <w:tabs>
        <w:tab w:val="clear" w:pos="1021"/>
      </w:tabs>
      <w:ind w:left="1037" w:hanging="357"/>
    </w:pPr>
  </w:style>
  <w:style w:type="paragraph" w:styleId="ListBullet4">
    <w:name w:val="List Bullet 4"/>
    <w:basedOn w:val="List4"/>
    <w:rsid w:val="008535DD"/>
    <w:pPr>
      <w:numPr>
        <w:numId w:val="3"/>
      </w:numPr>
    </w:pPr>
  </w:style>
  <w:style w:type="paragraph" w:styleId="ListBullet5">
    <w:name w:val="List Bullet 5"/>
    <w:basedOn w:val="List5"/>
    <w:rsid w:val="008535DD"/>
    <w:pPr>
      <w:numPr>
        <w:numId w:val="4"/>
      </w:numPr>
    </w:pPr>
  </w:style>
  <w:style w:type="paragraph" w:styleId="ListContinue2">
    <w:name w:val="List Continue 2"/>
    <w:basedOn w:val="List2"/>
    <w:rsid w:val="008535DD"/>
    <w:pPr>
      <w:ind w:firstLine="0"/>
    </w:pPr>
  </w:style>
  <w:style w:type="paragraph" w:styleId="ListContinue3">
    <w:name w:val="List Continue 3"/>
    <w:basedOn w:val="List3"/>
    <w:rsid w:val="008535DD"/>
    <w:pPr>
      <w:ind w:left="1021" w:firstLine="0"/>
    </w:pPr>
  </w:style>
  <w:style w:type="paragraph" w:styleId="ListContinue4">
    <w:name w:val="List Continue 4"/>
    <w:basedOn w:val="List4"/>
    <w:rsid w:val="008535DD"/>
    <w:pPr>
      <w:ind w:firstLine="0"/>
    </w:pPr>
  </w:style>
  <w:style w:type="paragraph" w:styleId="ListContinue5">
    <w:name w:val="List Continue 5"/>
    <w:basedOn w:val="List5"/>
    <w:rsid w:val="008535DD"/>
    <w:pPr>
      <w:ind w:firstLine="0"/>
    </w:pPr>
  </w:style>
  <w:style w:type="paragraph" w:styleId="ListNumber3">
    <w:name w:val="List Number 3"/>
    <w:basedOn w:val="List3"/>
    <w:rsid w:val="008535DD"/>
    <w:pPr>
      <w:numPr>
        <w:numId w:val="5"/>
      </w:numPr>
    </w:pPr>
  </w:style>
  <w:style w:type="paragraph" w:styleId="ListNumber4">
    <w:name w:val="List Number 4"/>
    <w:basedOn w:val="List4"/>
    <w:rsid w:val="008535DD"/>
    <w:pPr>
      <w:numPr>
        <w:numId w:val="6"/>
      </w:numPr>
    </w:pPr>
  </w:style>
  <w:style w:type="paragraph" w:styleId="ListNumber5">
    <w:name w:val="List Number 5"/>
    <w:basedOn w:val="List5"/>
    <w:rsid w:val="008535DD"/>
    <w:pPr>
      <w:numPr>
        <w:numId w:val="7"/>
      </w:numPr>
    </w:pPr>
  </w:style>
  <w:style w:type="paragraph" w:styleId="BlockText">
    <w:name w:val="Block Text"/>
    <w:basedOn w:val="Normal"/>
    <w:rsid w:val="008535DD"/>
    <w:pPr>
      <w:spacing w:after="120"/>
      <w:ind w:left="1440" w:right="1440"/>
    </w:pPr>
  </w:style>
  <w:style w:type="character" w:customStyle="1" w:styleId="Subscript">
    <w:name w:val="Subscript"/>
    <w:basedOn w:val="DefaultParagraphFont"/>
    <w:rsid w:val="008535DD"/>
    <w:rPr>
      <w:sz w:val="16"/>
      <w:vertAlign w:val="subscript"/>
    </w:rPr>
  </w:style>
  <w:style w:type="character" w:customStyle="1" w:styleId="Superscript">
    <w:name w:val="Superscript"/>
    <w:basedOn w:val="DefaultParagraphFont"/>
    <w:rsid w:val="008535DD"/>
    <w:rPr>
      <w:sz w:val="16"/>
      <w:vertAlign w:val="superscript"/>
    </w:rPr>
  </w:style>
  <w:style w:type="character" w:customStyle="1" w:styleId="Symbols">
    <w:name w:val="Symbols"/>
    <w:basedOn w:val="DefaultParagraphFont"/>
    <w:rsid w:val="008535DD"/>
    <w:rPr>
      <w:rFonts w:ascii="Symbol" w:hAnsi="Symbol"/>
    </w:rPr>
  </w:style>
  <w:style w:type="character" w:customStyle="1" w:styleId="MenuOptions">
    <w:name w:val="Menu Options"/>
    <w:basedOn w:val="DefaultParagraphFont"/>
    <w:rsid w:val="008535DD"/>
    <w:rPr>
      <w:rFonts w:ascii="Arial Narrow" w:hAnsi="Arial Narrow"/>
      <w:smallCaps/>
    </w:rPr>
  </w:style>
  <w:style w:type="character" w:customStyle="1" w:styleId="Buttons">
    <w:name w:val="Buttons"/>
    <w:basedOn w:val="DefaultParagraphFont"/>
    <w:rsid w:val="008535DD"/>
    <w:rPr>
      <w:b/>
    </w:rPr>
  </w:style>
  <w:style w:type="character" w:customStyle="1" w:styleId="Underlined">
    <w:name w:val="Underlined"/>
    <w:basedOn w:val="DefaultParagraphFont"/>
    <w:rsid w:val="008535DD"/>
    <w:rPr>
      <w:u w:val="single"/>
    </w:rPr>
  </w:style>
  <w:style w:type="paragraph" w:customStyle="1" w:styleId="TableBodyTextRight">
    <w:name w:val="Table Body Text Right"/>
    <w:basedOn w:val="TableBodyText"/>
    <w:rsid w:val="008535DD"/>
    <w:pPr>
      <w:widowControl w:val="0"/>
      <w:autoSpaceDE w:val="0"/>
      <w:autoSpaceDN w:val="0"/>
      <w:adjustRightInd w:val="0"/>
      <w:jc w:val="right"/>
    </w:pPr>
    <w:rPr>
      <w:rFonts w:cs="Arial"/>
      <w:szCs w:val="18"/>
    </w:rPr>
  </w:style>
  <w:style w:type="paragraph" w:customStyle="1" w:styleId="CopyrightText">
    <w:name w:val="Copyright Text"/>
    <w:basedOn w:val="BodyText"/>
    <w:rsid w:val="008535DD"/>
    <w:rPr>
      <w:sz w:val="18"/>
    </w:rPr>
  </w:style>
  <w:style w:type="paragraph" w:customStyle="1" w:styleId="BodySmallRight">
    <w:name w:val="Body Small Right"/>
    <w:basedOn w:val="BodyTextRight"/>
    <w:rsid w:val="008535DD"/>
    <w:rPr>
      <w:sz w:val="18"/>
      <w:szCs w:val="18"/>
    </w:rPr>
  </w:style>
  <w:style w:type="paragraph" w:customStyle="1" w:styleId="MarginEdition">
    <w:name w:val="Margin Edition"/>
    <w:basedOn w:val="MarginNote"/>
    <w:rsid w:val="008535DD"/>
    <w:pPr>
      <w:spacing w:before="0" w:after="0"/>
    </w:pPr>
    <w:rPr>
      <w:rFonts w:ascii="Times New Roman" w:hAnsi="Times New Roman"/>
      <w:color w:val="999999"/>
    </w:rPr>
  </w:style>
  <w:style w:type="paragraph" w:customStyle="1" w:styleId="Spacer">
    <w:name w:val="Spacer"/>
    <w:basedOn w:val="Normal"/>
    <w:rsid w:val="008535DD"/>
    <w:rPr>
      <w:sz w:val="2"/>
      <w:szCs w:val="2"/>
    </w:rPr>
  </w:style>
  <w:style w:type="character" w:customStyle="1" w:styleId="Small">
    <w:name w:val="Small"/>
    <w:basedOn w:val="DefaultParagraphFont"/>
    <w:rsid w:val="008535DD"/>
    <w:rPr>
      <w:sz w:val="16"/>
    </w:rPr>
  </w:style>
  <w:style w:type="paragraph" w:customStyle="1" w:styleId="WideTable">
    <w:name w:val="Wide Table"/>
    <w:basedOn w:val="Normal"/>
    <w:rsid w:val="008535DD"/>
    <w:pPr>
      <w:ind w:left="-1418"/>
    </w:pPr>
    <w:rPr>
      <w:sz w:val="2"/>
      <w:szCs w:val="2"/>
    </w:rPr>
  </w:style>
  <w:style w:type="character" w:styleId="PageNumber">
    <w:name w:val="page number"/>
    <w:basedOn w:val="DefaultParagraphFont"/>
    <w:rsid w:val="008535DD"/>
  </w:style>
  <w:style w:type="paragraph" w:styleId="Quote">
    <w:name w:val="Quote"/>
    <w:basedOn w:val="Heading1"/>
    <w:link w:val="QuoteChar"/>
    <w:qFormat/>
    <w:rsid w:val="008535DD"/>
    <w:rPr>
      <w:b w:val="0"/>
      <w:sz w:val="72"/>
      <w:szCs w:val="72"/>
      <w:lang w:val="en-NZ"/>
    </w:rPr>
  </w:style>
  <w:style w:type="character" w:customStyle="1" w:styleId="QuoteChar">
    <w:name w:val="Quote Char"/>
    <w:basedOn w:val="DefaultParagraphFont"/>
    <w:link w:val="Quote"/>
    <w:rsid w:val="00853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5DD"/>
    <w:pPr>
      <w:pageBreakBefore/>
    </w:pPr>
  </w:style>
  <w:style w:type="paragraph" w:customStyle="1" w:styleId="Border">
    <w:name w:val="Border"/>
    <w:basedOn w:val="Normal"/>
    <w:qFormat/>
    <w:rsid w:val="00853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5DD"/>
    <w:rPr>
      <w:b/>
      <w:bCs/>
      <w:i/>
      <w:iCs/>
      <w:color w:val="auto"/>
    </w:rPr>
  </w:style>
  <w:style w:type="paragraph" w:styleId="IntenseQuote">
    <w:name w:val="Intense Quote"/>
    <w:basedOn w:val="Normal"/>
    <w:next w:val="Normal"/>
    <w:link w:val="IntenseQuoteChar"/>
    <w:uiPriority w:val="30"/>
    <w:qFormat/>
    <w:rsid w:val="00853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5DD"/>
    <w:rPr>
      <w:smallCaps/>
      <w:color w:val="auto"/>
      <w:u w:val="single"/>
    </w:rPr>
  </w:style>
  <w:style w:type="character" w:styleId="IntenseReference">
    <w:name w:val="Intense Reference"/>
    <w:basedOn w:val="DefaultParagraphFont"/>
    <w:uiPriority w:val="32"/>
    <w:qFormat/>
    <w:rsid w:val="008535DD"/>
    <w:rPr>
      <w:b/>
      <w:bCs/>
      <w:smallCaps/>
      <w:color w:val="auto"/>
      <w:spacing w:val="5"/>
      <w:u w:val="single"/>
    </w:rPr>
  </w:style>
  <w:style w:type="paragraph" w:customStyle="1" w:styleId="2ColumnHeading">
    <w:name w:val="2Column Heading"/>
    <w:basedOn w:val="BodyText"/>
    <w:qFormat/>
    <w:rsid w:val="008535DD"/>
    <w:pPr>
      <w:spacing w:after="60"/>
      <w:ind w:left="-2268"/>
    </w:pPr>
    <w:rPr>
      <w:b/>
    </w:rPr>
  </w:style>
  <w:style w:type="paragraph" w:customStyle="1" w:styleId="Heading1TOC">
    <w:name w:val="Heading1 TOC"/>
    <w:basedOn w:val="Normal"/>
    <w:qFormat/>
    <w:rsid w:val="008535DD"/>
    <w:pPr>
      <w:spacing w:before="240" w:after="120"/>
    </w:pPr>
    <w:rPr>
      <w:rFonts w:ascii="Times New Roman" w:hAnsi="Times New Roman"/>
      <w:b/>
      <w:sz w:val="32"/>
    </w:rPr>
  </w:style>
  <w:style w:type="paragraph" w:customStyle="1" w:styleId="Heading2TOC">
    <w:name w:val="Heading2 TOC"/>
    <w:basedOn w:val="Normal"/>
    <w:qFormat/>
    <w:rsid w:val="008535DD"/>
    <w:pPr>
      <w:spacing w:before="240" w:after="60"/>
    </w:pPr>
    <w:rPr>
      <w:rFonts w:ascii="Times New Roman" w:hAnsi="Times New Roman"/>
      <w:b/>
      <w:sz w:val="28"/>
    </w:rPr>
  </w:style>
  <w:style w:type="character" w:customStyle="1" w:styleId="Underline">
    <w:name w:val="Underline"/>
    <w:basedOn w:val="DefaultParagraphFont"/>
    <w:qFormat/>
    <w:rsid w:val="008535DD"/>
    <w:rPr>
      <w:u w:val="single"/>
    </w:rPr>
  </w:style>
  <w:style w:type="paragraph" w:styleId="BalloonText">
    <w:name w:val="Balloon Text"/>
    <w:basedOn w:val="Normal"/>
    <w:link w:val="BalloonTextChar"/>
    <w:rsid w:val="008535DD"/>
    <w:rPr>
      <w:rFonts w:ascii="Tahoma" w:hAnsi="Tahoma" w:cs="Tahoma"/>
      <w:sz w:val="16"/>
      <w:szCs w:val="16"/>
    </w:rPr>
  </w:style>
  <w:style w:type="character" w:customStyle="1" w:styleId="BalloonTextChar">
    <w:name w:val="Balloon Text Char"/>
    <w:basedOn w:val="DefaultParagraphFont"/>
    <w:link w:val="BalloonText"/>
    <w:rsid w:val="00853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5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5DD"/>
    <w:rPr>
      <w:b/>
      <w:color w:val="660033"/>
      <w:spacing w:val="0"/>
    </w:rPr>
  </w:style>
  <w:style w:type="paragraph" w:customStyle="1" w:styleId="Nameditemlist">
    <w:name w:val="Named item list"/>
    <w:basedOn w:val="BodyText"/>
    <w:qFormat/>
    <w:rsid w:val="008535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1192</Words>
  <Characters>7823</Characters>
  <Application>Microsoft Office Word</Application>
  <DocSecurity>0</DocSecurity>
  <Lines>262</Lines>
  <Paragraphs>178</Paragraphs>
  <ScaleCrop>false</ScaleCrop>
  <Company>Author-it Software Corporation Ltd.</Company>
  <LinksUpToDate>false</LinksUpToDate>
  <CharactersWithSpaces>8928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SIRXFIN004A Manage financial resources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2012-06-14T00:34:00Z</dcterms:created>
  <dcterms:modified xsi:type="dcterms:W3CDTF">2012-06-14T00:34:00Z</dcterms:modified>
</cp:coreProperties>
</file>