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51E2" w:rsidP="00EB51E2">
      <w:pPr>
        <w:pStyle w:val="Title"/>
      </w:pPr>
      <w:bookmarkStart w:id="0" w:name="_GoBack"/>
      <w:bookmarkEnd w:id="0"/>
      <w:r>
        <w:fldChar w:fldCharType="begin"/>
      </w:r>
      <w:r>
        <w:instrText xml:space="preserve"> TITLE   \* MERGEFORMAT </w:instrText>
      </w:r>
      <w:r>
        <w:fldChar w:fldCharType="separate"/>
      </w:r>
      <w:r>
        <w:t>SIRXEBS004A Select an e-business model</w:t>
      </w:r>
      <w:r>
        <w:fldChar w:fldCharType="end"/>
      </w:r>
    </w:p>
    <w:p w:rsidR="00EB51E2" w:rsidP="00EB51E2">
      <w:pPr>
        <w:pStyle w:val="Version"/>
        <w:sectPr w:rsidSect="00B638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B6387F" w:rsidP="00B6387F">
      <w:pPr>
        <w:pStyle w:val="SuperHeading"/>
      </w:pPr>
      <w:r w:rsidRPr="00B6387F">
        <w:t>SIRXEBS004A Select an e-business model</w:t>
      </w:r>
    </w:p>
    <w:p w:rsidR="00000000" w:rsidRPr="00B6387F" w:rsidP="00B6387F">
      <w:pPr>
        <w:pStyle w:val="SuperHeading"/>
      </w:pPr>
    </w:p>
    <w:p w:rsidR="00000000" w:rsidRPr="00B6387F" w:rsidP="00B6387F">
      <w:pPr>
        <w:pStyle w:val="Heading1"/>
      </w:pPr>
      <w:bookmarkStart w:id="1" w:name="O_393997"/>
      <w:bookmarkEnd w:id="1"/>
      <w:r w:rsidRPr="00B6387F">
        <w:t>Modification History</w:t>
      </w:r>
    </w:p>
    <w:p w:rsidR="00000000" w:rsidRPr="00B6387F" w:rsidP="00B6387F">
      <w:pPr>
        <w:pStyle w:val="BodyText"/>
      </w:pPr>
      <w:r w:rsidRPr="00B6387F">
        <w:t xml:space="preserve">The version details of this endorsed unit are in the table below. The latest information </w:t>
      </w:r>
      <w:r w:rsidRPr="00B6387F">
        <w:t>is at the top.</w:t>
      </w:r>
    </w:p>
    <w:tbl>
      <w:tblPr>
        <w:tblW w:w="0" w:type="auto"/>
        <w:tblCellMar>
          <w:left w:w="62" w:type="dxa"/>
          <w:right w:w="62" w:type="dxa"/>
        </w:tblCellMar>
        <w:tblLook w:val="0000"/>
      </w:tblPr>
      <w:tblGrid>
        <w:gridCol w:w="4609"/>
        <w:gridCol w:w="4587"/>
      </w:tblGrid>
      <w:tr w:rsidTr="00EB51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87F" w:rsidP="00B6387F">
            <w:pPr>
              <w:pStyle w:val="BodyText"/>
            </w:pPr>
            <w:r w:rsidRPr="00B6387F">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87F">
            <w:pPr>
              <w:pStyle w:val="BodyText"/>
              <w:rPr>
                <w:lang w:val="en-NZ"/>
              </w:rPr>
            </w:pPr>
            <w:r w:rsidRPr="00B6387F">
              <w:rPr>
                <w:rStyle w:val="SpecialBold"/>
              </w:rPr>
              <w:t>Comments</w:t>
            </w:r>
          </w:p>
        </w:tc>
      </w:tr>
      <w:tr w:rsidTr="00EB51E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387F">
            <w:pPr>
              <w:pStyle w:val="BodyText"/>
              <w:rPr>
                <w:lang w:val="en-NZ"/>
              </w:rPr>
            </w:pPr>
            <w:r w:rsidRPr="00B6387F">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387F" w:rsidP="00B6387F">
            <w:pPr>
              <w:pStyle w:val="BodyText"/>
            </w:pPr>
            <w:r w:rsidRPr="00B6387F">
              <w:t>Editorial updates</w:t>
            </w:r>
          </w:p>
        </w:tc>
      </w:tr>
    </w:tbl>
    <w:p w:rsidR="00000000" w:rsidRPr="00B6387F" w:rsidP="00B6387F">
      <w:pPr>
        <w:pStyle w:val="BodyText"/>
      </w:pPr>
    </w:p>
    <w:p w:rsidR="00000000" w:rsidRPr="00B6387F" w:rsidP="00B6387F">
      <w:pPr>
        <w:pStyle w:val="AllowPageBreak"/>
      </w:pPr>
    </w:p>
    <w:p w:rsidR="00000000" w:rsidRPr="00B6387F" w:rsidP="00B6387F">
      <w:pPr>
        <w:pStyle w:val="Heading1"/>
      </w:pPr>
      <w:bookmarkStart w:id="2" w:name="O_393993"/>
      <w:bookmarkEnd w:id="2"/>
      <w:r w:rsidRPr="00B6387F">
        <w:t>Unit Descriptor</w:t>
      </w:r>
    </w:p>
    <w:p w:rsidR="00000000" w:rsidRPr="00B6387F" w:rsidP="00B6387F">
      <w:pPr>
        <w:pStyle w:val="BodyText"/>
      </w:pPr>
      <w:r w:rsidRPr="00B6387F">
        <w:t xml:space="preserve">This unit describes the performance outcomes, skills and knowledge required to use e-business approaches and tools to establish more efficient business </w:t>
      </w:r>
      <w:r w:rsidRPr="00B6387F">
        <w:t>operations.</w:t>
      </w:r>
    </w:p>
    <w:p w:rsidR="00000000" w:rsidRPr="00B6387F" w:rsidP="00B6387F">
      <w:pPr>
        <w:pStyle w:val="AllowPageBreak"/>
      </w:pPr>
    </w:p>
    <w:p w:rsidR="00000000" w:rsidRPr="00B6387F" w:rsidP="00B6387F">
      <w:pPr>
        <w:pStyle w:val="Heading1"/>
      </w:pPr>
      <w:bookmarkStart w:id="3" w:name="O_394005"/>
      <w:bookmarkEnd w:id="3"/>
      <w:r w:rsidRPr="00B6387F">
        <w:t>Application of the Unit</w:t>
      </w:r>
    </w:p>
    <w:p w:rsidR="00000000" w:rsidRPr="00B6387F" w:rsidP="00B6387F">
      <w:pPr>
        <w:pStyle w:val="BodyText"/>
      </w:pPr>
      <w:r w:rsidRPr="00B6387F">
        <w:t>This unit applies to team members who identify, trial and evaluate a range of e</w:t>
      </w:r>
      <w:r w:rsidRPr="00B6387F">
        <w:noBreakHyphen/>
        <w:t>business models, and to report to stakeholders on the contrasting features and benefits of models in order to select an e</w:t>
      </w:r>
      <w:r w:rsidRPr="00B6387F">
        <w:noBreakHyphen/>
        <w:t>b</w:t>
      </w:r>
      <w:r w:rsidRPr="00B6387F">
        <w:t>usiness model to meet organisation requirements.</w:t>
      </w:r>
    </w:p>
    <w:p w:rsidR="00000000" w:rsidRPr="00B6387F" w:rsidP="00B6387F">
      <w:pPr>
        <w:pStyle w:val="AllowPageBreak"/>
      </w:pPr>
    </w:p>
    <w:p w:rsidR="00000000" w:rsidRPr="00B6387F" w:rsidP="00B6387F">
      <w:pPr>
        <w:pStyle w:val="Heading1"/>
      </w:pPr>
      <w:bookmarkStart w:id="4" w:name="O_393998"/>
      <w:bookmarkEnd w:id="4"/>
      <w:r w:rsidRPr="00B6387F">
        <w:t>Licensing/Regulatory Information</w:t>
      </w:r>
    </w:p>
    <w:p w:rsidR="00000000" w:rsidRPr="00B6387F" w:rsidP="00B6387F">
      <w:pPr>
        <w:pStyle w:val="BodyText"/>
      </w:pPr>
      <w:r w:rsidRPr="00B6387F">
        <w:t>No licensing, legislative, regulatory or certification requirements apply to this unit at the time of endorsement.</w:t>
      </w:r>
    </w:p>
    <w:p w:rsidR="00000000" w:rsidRPr="00B6387F" w:rsidP="00B6387F">
      <w:pPr>
        <w:pStyle w:val="AllowPageBreak"/>
      </w:pPr>
    </w:p>
    <w:p w:rsidR="00000000" w:rsidRPr="00B6387F" w:rsidP="00B6387F">
      <w:pPr>
        <w:pStyle w:val="Heading1"/>
      </w:pPr>
      <w:bookmarkStart w:id="5" w:name="O_393996"/>
      <w:bookmarkEnd w:id="5"/>
      <w:r w:rsidRPr="00B6387F">
        <w:t>Pre-Requisites</w:t>
      </w:r>
    </w:p>
    <w:p w:rsidR="00000000" w:rsidRPr="00B6387F" w:rsidP="00B6387F">
      <w:pPr>
        <w:pStyle w:val="BodyText"/>
      </w:pPr>
      <w:r w:rsidRPr="00B6387F">
        <w:t>Nil</w:t>
      </w:r>
    </w:p>
    <w:p w:rsidR="00000000" w:rsidRPr="00B6387F" w:rsidP="00B6387F">
      <w:pPr>
        <w:pStyle w:val="AllowPageBreak"/>
      </w:pPr>
    </w:p>
    <w:p w:rsidR="00000000" w:rsidRPr="00B6387F" w:rsidP="00B6387F">
      <w:pPr>
        <w:pStyle w:val="Heading1"/>
      </w:pPr>
      <w:bookmarkStart w:id="6" w:name="O_394001"/>
      <w:bookmarkEnd w:id="6"/>
      <w:r w:rsidRPr="00B6387F">
        <w:t>Employability Skills Information</w:t>
      </w:r>
    </w:p>
    <w:p w:rsidR="00000000" w:rsidRPr="00B6387F" w:rsidP="00B6387F">
      <w:pPr>
        <w:pStyle w:val="BodyText"/>
      </w:pPr>
      <w:r w:rsidRPr="00B6387F">
        <w:t>This unit contains employability skills.</w:t>
      </w:r>
    </w:p>
    <w:p w:rsidR="00000000" w:rsidRPr="00B6387F" w:rsidP="00B6387F">
      <w:pPr>
        <w:pStyle w:val="AllowPageBreak"/>
      </w:pPr>
    </w:p>
    <w:p w:rsidR="00000000" w:rsidRPr="00B6387F" w:rsidP="00B6387F">
      <w:pPr>
        <w:pStyle w:val="Heading1"/>
      </w:pPr>
      <w:bookmarkStart w:id="7" w:name="O_394002"/>
      <w:bookmarkEnd w:id="7"/>
      <w:r w:rsidRPr="00B6387F">
        <w:t>Elements and Performance Criteria Pre-Content</w:t>
      </w:r>
    </w:p>
    <w:p w:rsidR="00000000" w:rsidRPr="00B6387F" w:rsidP="00B6387F">
      <w:pPr>
        <w:pStyle w:val="Heading1"/>
      </w:pPr>
      <w:bookmarkStart w:id="8" w:name="O_394003"/>
      <w:bookmarkEnd w:id="8"/>
      <w:r w:rsidRPr="00B6387F">
        <w:t>Elements and Performance Criteria</w:t>
      </w:r>
    </w:p>
    <w:tbl>
      <w:tblPr>
        <w:tblW w:w="0" w:type="auto"/>
        <w:tblCellMar>
          <w:left w:w="62" w:type="dxa"/>
          <w:right w:w="62" w:type="dxa"/>
        </w:tblCellMar>
        <w:tblLook w:val="0000"/>
      </w:tblPr>
      <w:tblGrid>
        <w:gridCol w:w="4598"/>
        <w:gridCol w:w="4598"/>
      </w:tblGrid>
      <w:tr w:rsidTr="00EB51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6387F" w:rsidP="00B6387F">
            <w:pPr>
              <w:pStyle w:val="List"/>
            </w:pPr>
            <w:r w:rsidRPr="00B6387F">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6387F">
            <w:pPr>
              <w:pStyle w:val="List"/>
              <w:rPr>
                <w:lang w:val="en-NZ"/>
              </w:rPr>
            </w:pPr>
            <w:r w:rsidRPr="00B6387F">
              <w:rPr>
                <w:rStyle w:val="SpecialBold"/>
              </w:rPr>
              <w:t>Performance Criteria</w:t>
            </w:r>
          </w:p>
        </w:tc>
      </w:tr>
      <w:tr w:rsidTr="00EB51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t>Performance criteria describe the performance needed to demonstrate achievement of the element. Where bold italicised text is used, further information is detailed in the required skills and</w:t>
            </w:r>
            <w:r w:rsidRPr="00B6387F">
              <w:t xml:space="preserve"> knowledge section and the range statement. Assessment of performance is to be consistent with the evidence guide.</w:t>
            </w:r>
          </w:p>
        </w:tc>
      </w:tr>
      <w:tr w:rsidTr="00EB51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87F">
            <w:pPr>
              <w:pStyle w:val="List"/>
              <w:rPr>
                <w:lang w:val="en-NZ"/>
              </w:rPr>
            </w:pPr>
            <w:r w:rsidRPr="00B6387F">
              <w:t>1.</w:t>
            </w:r>
            <w:r w:rsidRPr="00B6387F">
              <w:tab/>
              <w:t>Assess emerging electronic business capabilities and their relevance to sales and service systems.</w:t>
            </w:r>
          </w:p>
        </w:tc>
        <w:tc>
          <w:tcPr>
            <w:tcW w:w="0" w:type="auto"/>
            <w:tcBorders>
              <w:top w:val="nil"/>
              <w:left w:val="nil"/>
              <w:bottom w:val="nil"/>
              <w:right w:val="nil"/>
            </w:tcBorders>
            <w:tcMar>
              <w:top w:w="0" w:type="dxa"/>
              <w:left w:w="62" w:type="dxa"/>
              <w:bottom w:w="0" w:type="dxa"/>
              <w:right w:w="62" w:type="dxa"/>
            </w:tcMar>
          </w:tcPr>
          <w:p w:rsidR="00000000" w:rsidRPr="00B6387F" w:rsidP="00B6387F">
            <w:pPr>
              <w:pStyle w:val="List"/>
            </w:pPr>
            <w:r w:rsidRPr="00B6387F">
              <w:t>1.1.Identify new capabilities provided</w:t>
            </w:r>
            <w:r w:rsidRPr="00B6387F">
              <w:t xml:space="preserve"> by </w:t>
            </w:r>
            <w:r w:rsidRPr="00B6387F">
              <w:rPr>
                <w:rStyle w:val="BoldandItalics"/>
              </w:rPr>
              <w:t>online technologies and applications</w:t>
            </w:r>
            <w:r w:rsidRPr="00B6387F">
              <w:t>.</w:t>
            </w:r>
          </w:p>
          <w:p w:rsidR="00000000" w:rsidRPr="00B6387F" w:rsidP="00B6387F">
            <w:pPr>
              <w:pStyle w:val="List"/>
            </w:pPr>
            <w:r w:rsidRPr="00B6387F">
              <w:t xml:space="preserve">1.2.Identify strengths, weaknesses, opportunities and threats related to the introduction of </w:t>
            </w:r>
            <w:r w:rsidRPr="00B6387F">
              <w:rPr>
                <w:rStyle w:val="BoldandItalics"/>
              </w:rPr>
              <w:t>e business solutions</w:t>
            </w:r>
            <w:r w:rsidRPr="00B6387F">
              <w:t>.</w:t>
            </w:r>
          </w:p>
          <w:p w:rsidR="00000000" w:rsidRPr="00B6387F" w:rsidP="00B6387F">
            <w:pPr>
              <w:pStyle w:val="List"/>
            </w:pPr>
            <w:r w:rsidRPr="00B6387F">
              <w:t xml:space="preserve">1.3.Assess impact of electronic enablement on current </w:t>
            </w:r>
            <w:r w:rsidRPr="00B6387F">
              <w:rPr>
                <w:rStyle w:val="BoldandItalics"/>
              </w:rPr>
              <w:t>critical market factors</w:t>
            </w:r>
            <w:r w:rsidRPr="00B6387F">
              <w:t>.</w:t>
            </w:r>
          </w:p>
          <w:p w:rsidR="00000000" w:rsidP="00B6387F">
            <w:pPr>
              <w:pStyle w:val="List"/>
              <w:rPr>
                <w:lang w:val="en-NZ"/>
              </w:rPr>
            </w:pPr>
            <w:r w:rsidRPr="00B6387F">
              <w:t>1.4.Identify relatio</w:t>
            </w:r>
            <w:r w:rsidRPr="00B6387F">
              <w:t xml:space="preserve">nship of e-commerce capabilities to established </w:t>
            </w:r>
            <w:r w:rsidRPr="00B6387F">
              <w:rPr>
                <w:rStyle w:val="BoldandItalics"/>
              </w:rPr>
              <w:t>business strengths</w:t>
            </w:r>
            <w:r w:rsidRPr="00B6387F">
              <w:t>.</w:t>
            </w:r>
          </w:p>
        </w:tc>
      </w:tr>
      <w:tr w:rsidTr="00EB51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87F">
            <w:pPr>
              <w:pStyle w:val="List"/>
              <w:rPr>
                <w:lang w:val="en-NZ"/>
              </w:rPr>
            </w:pPr>
            <w:r w:rsidRPr="00B6387F">
              <w:t>2.</w:t>
            </w:r>
            <w:r w:rsidRPr="00B6387F">
              <w:tab/>
              <w:t>Confirm impact of business to business models on retail operations.</w:t>
            </w:r>
          </w:p>
        </w:tc>
        <w:tc>
          <w:tcPr>
            <w:tcW w:w="0" w:type="auto"/>
            <w:tcBorders>
              <w:top w:val="nil"/>
              <w:left w:val="nil"/>
              <w:bottom w:val="nil"/>
              <w:right w:val="nil"/>
            </w:tcBorders>
            <w:tcMar>
              <w:top w:w="0" w:type="dxa"/>
              <w:left w:w="62" w:type="dxa"/>
              <w:bottom w:w="0" w:type="dxa"/>
              <w:right w:w="62" w:type="dxa"/>
            </w:tcMar>
          </w:tcPr>
          <w:p w:rsidR="00000000" w:rsidRPr="00B6387F" w:rsidP="00B6387F">
            <w:pPr>
              <w:pStyle w:val="List"/>
            </w:pPr>
            <w:r w:rsidRPr="00B6387F">
              <w:t>2.1.Establish impact of trends in business to business developments on retail operations.</w:t>
            </w:r>
          </w:p>
          <w:p w:rsidR="00000000" w:rsidRPr="00B6387F" w:rsidP="00B6387F">
            <w:pPr>
              <w:pStyle w:val="List"/>
            </w:pPr>
            <w:r w:rsidRPr="00B6387F">
              <w:t xml:space="preserve">2.2.Assess the ability of </w:t>
            </w:r>
            <w:r w:rsidRPr="00B6387F">
              <w:t xml:space="preserve">business to business solutions to enhance current </w:t>
            </w:r>
            <w:r w:rsidRPr="00B6387F">
              <w:rPr>
                <w:rStyle w:val="BoldandItalics"/>
              </w:rPr>
              <w:t>retail strategies</w:t>
            </w:r>
            <w:r w:rsidRPr="00B6387F">
              <w:t>.</w:t>
            </w:r>
          </w:p>
          <w:p w:rsidR="00000000" w:rsidP="00B6387F">
            <w:pPr>
              <w:pStyle w:val="List"/>
              <w:rPr>
                <w:lang w:val="en-NZ"/>
              </w:rPr>
            </w:pPr>
            <w:r w:rsidRPr="00B6387F">
              <w:t>2.3.Compare and confirm features and advantages of different business to business models.</w:t>
            </w:r>
            <w:r w:rsidRPr="00B6387F">
              <w:tab/>
            </w:r>
          </w:p>
        </w:tc>
      </w:tr>
      <w:tr w:rsidTr="00EB51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87F">
            <w:pPr>
              <w:pStyle w:val="List"/>
              <w:rPr>
                <w:lang w:val="en-NZ"/>
              </w:rPr>
            </w:pPr>
            <w:r w:rsidRPr="00B6387F">
              <w:t>3.</w:t>
            </w:r>
            <w:r w:rsidRPr="00B6387F">
              <w:tab/>
              <w:t>Confirm impact of business to consumer models on retail operations.</w:t>
            </w:r>
          </w:p>
        </w:tc>
        <w:tc>
          <w:tcPr>
            <w:tcW w:w="0" w:type="auto"/>
            <w:tcBorders>
              <w:top w:val="nil"/>
              <w:left w:val="nil"/>
              <w:bottom w:val="nil"/>
              <w:right w:val="nil"/>
            </w:tcBorders>
            <w:tcMar>
              <w:top w:w="0" w:type="dxa"/>
              <w:left w:w="62" w:type="dxa"/>
              <w:bottom w:w="0" w:type="dxa"/>
              <w:right w:w="62" w:type="dxa"/>
            </w:tcMar>
          </w:tcPr>
          <w:p w:rsidR="00000000" w:rsidRPr="00B6387F" w:rsidP="00B6387F">
            <w:pPr>
              <w:pStyle w:val="List"/>
            </w:pPr>
            <w:r w:rsidRPr="00B6387F">
              <w:t>3.1.Establish the impact</w:t>
            </w:r>
            <w:r w:rsidRPr="00B6387F">
              <w:t xml:space="preserve"> of business to consumer trends on retail operations.</w:t>
            </w:r>
          </w:p>
          <w:p w:rsidR="00000000" w:rsidRPr="00B6387F" w:rsidP="00B6387F">
            <w:pPr>
              <w:pStyle w:val="List"/>
            </w:pPr>
            <w:r w:rsidRPr="00B6387F">
              <w:t>3.2.Assess the ability of business to consumer solutions to enhance current retail strategy.</w:t>
            </w:r>
          </w:p>
          <w:p w:rsidR="00000000" w:rsidP="00B6387F">
            <w:pPr>
              <w:pStyle w:val="List"/>
              <w:rPr>
                <w:lang w:val="en-NZ"/>
              </w:rPr>
            </w:pPr>
            <w:r w:rsidRPr="00B6387F">
              <w:t>3.3.Compare and confirm features and advantages of different business to consumer models.</w:t>
            </w:r>
          </w:p>
        </w:tc>
      </w:tr>
      <w:tr w:rsidTr="00EB51E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6387F">
            <w:pPr>
              <w:pStyle w:val="List"/>
              <w:rPr>
                <w:lang w:val="en-NZ"/>
              </w:rPr>
            </w:pPr>
            <w:r w:rsidRPr="00B6387F">
              <w:t>4.</w:t>
            </w:r>
            <w:r w:rsidRPr="00B6387F">
              <w:tab/>
            </w:r>
            <w:r w:rsidRPr="00B6387F">
              <w:t>Evaluate and trial e business process and models.</w:t>
            </w:r>
          </w:p>
        </w:tc>
        <w:tc>
          <w:tcPr>
            <w:tcW w:w="0" w:type="auto"/>
            <w:tcBorders>
              <w:top w:val="nil"/>
              <w:left w:val="nil"/>
              <w:bottom w:val="nil"/>
              <w:right w:val="nil"/>
            </w:tcBorders>
            <w:tcMar>
              <w:top w:w="0" w:type="dxa"/>
              <w:left w:w="62" w:type="dxa"/>
              <w:bottom w:w="0" w:type="dxa"/>
              <w:right w:w="62" w:type="dxa"/>
            </w:tcMar>
          </w:tcPr>
          <w:p w:rsidR="00000000" w:rsidRPr="00B6387F" w:rsidP="00B6387F">
            <w:pPr>
              <w:pStyle w:val="List"/>
            </w:pPr>
            <w:r w:rsidRPr="00B6387F">
              <w:t xml:space="preserve">4.1.Compare and contrast features and benefits of different </w:t>
            </w:r>
            <w:r w:rsidRPr="00B6387F">
              <w:rPr>
                <w:rStyle w:val="BoldandItalics"/>
              </w:rPr>
              <w:t>e business models</w:t>
            </w:r>
            <w:r w:rsidRPr="00B6387F">
              <w:t>.</w:t>
            </w:r>
          </w:p>
          <w:p w:rsidR="00000000" w:rsidRPr="00B6387F" w:rsidP="00B6387F">
            <w:pPr>
              <w:pStyle w:val="List"/>
            </w:pPr>
            <w:r w:rsidRPr="00B6387F">
              <w:t>4.2.Assess the relevance of each model to current retail and service strategies.</w:t>
            </w:r>
          </w:p>
          <w:p w:rsidR="00000000" w:rsidRPr="00B6387F" w:rsidP="00B6387F">
            <w:pPr>
              <w:pStyle w:val="List"/>
            </w:pPr>
            <w:r w:rsidRPr="00B6387F">
              <w:t>4.3.Select e business processes and models.</w:t>
            </w:r>
          </w:p>
          <w:p w:rsidR="00000000" w:rsidRPr="00B6387F" w:rsidP="00B6387F">
            <w:pPr>
              <w:pStyle w:val="List"/>
            </w:pPr>
            <w:r w:rsidRPr="00B6387F">
              <w:t>4.</w:t>
            </w:r>
            <w:r w:rsidRPr="00B6387F">
              <w:t>4.Set performance requirements for an e business process and model.</w:t>
            </w:r>
          </w:p>
          <w:p w:rsidR="00000000" w:rsidRPr="00B6387F" w:rsidP="00B6387F">
            <w:pPr>
              <w:pStyle w:val="List"/>
            </w:pPr>
            <w:r w:rsidRPr="00B6387F">
              <w:t>4.5.Trial e business process and model.</w:t>
            </w:r>
          </w:p>
          <w:p w:rsidR="00000000" w:rsidRPr="00B6387F" w:rsidP="00B6387F">
            <w:pPr>
              <w:pStyle w:val="List"/>
            </w:pPr>
            <w:r w:rsidRPr="00B6387F">
              <w:t xml:space="preserve">4.6.Document, </w:t>
            </w:r>
            <w:r w:rsidRPr="00B6387F">
              <w:rPr>
                <w:rStyle w:val="BoldandItalics"/>
              </w:rPr>
              <w:t xml:space="preserve">evaluate </w:t>
            </w:r>
            <w:r w:rsidRPr="00B6387F">
              <w:t>and report on data collected from e business trials.</w:t>
            </w:r>
          </w:p>
          <w:p w:rsidR="00000000" w:rsidRPr="00B6387F" w:rsidP="00B6387F">
            <w:pPr>
              <w:pStyle w:val="List"/>
            </w:pPr>
            <w:r w:rsidRPr="00B6387F">
              <w:t>4.7.Select e business model for adoption.</w:t>
            </w:r>
          </w:p>
        </w:tc>
      </w:tr>
    </w:tbl>
    <w:p w:rsidR="00000000" w:rsidRPr="00B6387F" w:rsidP="00B6387F">
      <w:pPr>
        <w:pStyle w:val="List"/>
      </w:pPr>
    </w:p>
    <w:p w:rsidR="00000000" w:rsidRPr="00B6387F" w:rsidP="00B6387F">
      <w:pPr>
        <w:pStyle w:val="AllowPageBreak"/>
      </w:pPr>
    </w:p>
    <w:p w:rsidR="00000000" w:rsidRPr="00B6387F" w:rsidP="00B6387F">
      <w:pPr>
        <w:pStyle w:val="Heading1"/>
      </w:pPr>
      <w:bookmarkStart w:id="9" w:name="O_393994"/>
      <w:bookmarkEnd w:id="9"/>
      <w:r w:rsidRPr="00B6387F">
        <w:t>Required Sk</w:t>
      </w:r>
      <w:r w:rsidRPr="00B6387F">
        <w:t>ills and Knowledge</w:t>
      </w:r>
    </w:p>
    <w:tbl>
      <w:tblPr>
        <w:tblW w:w="0" w:type="auto"/>
        <w:tblLayout w:type="fixed"/>
        <w:tblCellMar>
          <w:left w:w="62" w:type="dxa"/>
          <w:right w:w="62" w:type="dxa"/>
        </w:tblCellMar>
        <w:tblLook w:val="0000"/>
      </w:tblPr>
      <w:tblGrid>
        <w:gridCol w:w="9180"/>
      </w:tblGrid>
      <w:tr w:rsidTr="00EB51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t>This section describes the essential skills and knowledge and their level, required for this unit.</w:t>
            </w:r>
          </w:p>
        </w:tc>
      </w:tr>
      <w:tr w:rsidTr="00EB51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SpecialBold"/>
              </w:rPr>
              <w:t>Required skills</w:t>
            </w:r>
          </w:p>
        </w:tc>
      </w:tr>
      <w:tr w:rsidTr="00EB51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 xml:space="preserve">interpersonal skills to: </w:t>
            </w:r>
          </w:p>
          <w:p w:rsidR="00000000" w:rsidRPr="00B6387F" w:rsidP="00B6387F">
            <w:pPr>
              <w:pStyle w:val="ListBullet2"/>
            </w:pPr>
            <w:r w:rsidRPr="00B6387F">
              <w:t>communicate with external and internal groups and teams regarding e business models, applications and consultancies through clear and direct communication</w:t>
            </w:r>
          </w:p>
          <w:p w:rsidR="00000000" w:rsidRPr="00B6387F" w:rsidP="00B6387F">
            <w:pPr>
              <w:pStyle w:val="ListBullet2"/>
            </w:pPr>
            <w:r w:rsidRPr="00B6387F">
              <w:t>ask questions to identify and confirm requirements</w:t>
            </w:r>
          </w:p>
          <w:p w:rsidR="00000000" w:rsidRPr="00B6387F" w:rsidP="00B6387F">
            <w:pPr>
              <w:pStyle w:val="ListBullet2"/>
            </w:pPr>
            <w:r w:rsidRPr="00B6387F">
              <w:t xml:space="preserve">use language and concepts appropriate to cultural </w:t>
            </w:r>
            <w:r w:rsidRPr="00B6387F">
              <w:t>differences</w:t>
            </w:r>
          </w:p>
          <w:p w:rsidR="00000000" w:rsidRPr="00B6387F" w:rsidP="00B6387F">
            <w:pPr>
              <w:pStyle w:val="ListBullet2"/>
            </w:pPr>
            <w:r w:rsidRPr="00B6387F">
              <w:t>use and interpret non-verbal communication</w:t>
            </w:r>
          </w:p>
          <w:p w:rsidR="00000000" w:rsidRPr="00B6387F" w:rsidP="00B6387F">
            <w:pPr>
              <w:pStyle w:val="ListBullet"/>
            </w:pPr>
            <w:r w:rsidRPr="00B6387F">
              <w:t>literacy and numeracy skills to:</w:t>
            </w:r>
          </w:p>
          <w:p w:rsidR="00000000" w:rsidRPr="00B6387F" w:rsidP="00B6387F">
            <w:pPr>
              <w:pStyle w:val="ListBullet2"/>
            </w:pPr>
            <w:r w:rsidRPr="00B6387F">
              <w:t>read and interpret data on e</w:t>
            </w:r>
            <w:r w:rsidRPr="00B6387F">
              <w:noBreakHyphen/>
              <w:t>business applications</w:t>
            </w:r>
          </w:p>
          <w:p w:rsidR="00000000" w:rsidRPr="00B6387F" w:rsidP="00B6387F">
            <w:pPr>
              <w:pStyle w:val="ListBullet2"/>
            </w:pPr>
            <w:r w:rsidRPr="00B6387F">
              <w:t>generate reports</w:t>
            </w:r>
          </w:p>
          <w:p w:rsidR="00000000" w:rsidRPr="00B6387F" w:rsidP="00B6387F">
            <w:pPr>
              <w:pStyle w:val="ListBullet2"/>
            </w:pPr>
            <w:r w:rsidRPr="00B6387F">
              <w:t xml:space="preserve">identify and assess forms of electronic transactions </w:t>
            </w:r>
          </w:p>
          <w:p w:rsidR="00000000" w:rsidRPr="00B6387F" w:rsidP="00B6387F">
            <w:pPr>
              <w:pStyle w:val="ListBullet"/>
            </w:pPr>
            <w:r w:rsidRPr="00B6387F">
              <w:t>analytical and decision-making skills to:</w:t>
            </w:r>
          </w:p>
          <w:p w:rsidR="00000000" w:rsidRPr="00B6387F" w:rsidP="00B6387F">
            <w:pPr>
              <w:pStyle w:val="ListBullet2"/>
            </w:pPr>
            <w:r w:rsidRPr="00B6387F">
              <w:t>seek out e</w:t>
            </w:r>
            <w:r w:rsidRPr="00B6387F">
              <w:noBreakHyphen/>
              <w:t>business strategies that produce operational efficiencies</w:t>
            </w:r>
          </w:p>
          <w:p w:rsidR="00000000" w:rsidRPr="00B6387F" w:rsidP="00B6387F">
            <w:pPr>
              <w:pStyle w:val="ListBullet2"/>
            </w:pPr>
            <w:r w:rsidRPr="00B6387F">
              <w:t>implement e</w:t>
            </w:r>
            <w:r w:rsidRPr="00B6387F">
              <w:noBreakHyphen/>
              <w:t>business solutions that enhance sales and service efficiency</w:t>
            </w:r>
          </w:p>
          <w:p w:rsidR="00000000" w:rsidRPr="00B6387F" w:rsidP="00B6387F">
            <w:pPr>
              <w:pStyle w:val="ListBullet2"/>
            </w:pPr>
            <w:r w:rsidRPr="00B6387F">
              <w:t>determine how e</w:t>
            </w:r>
            <w:r w:rsidRPr="00B6387F">
              <w:noBreakHyphen/>
              <w:t>business models and approaches can promote comparative brand, market and sales positions</w:t>
            </w:r>
          </w:p>
          <w:p w:rsidR="00000000" w:rsidRPr="00B6387F" w:rsidP="00B6387F">
            <w:pPr>
              <w:pStyle w:val="ListBullet2"/>
            </w:pPr>
            <w:r w:rsidRPr="00B6387F">
              <w:t>determine</w:t>
            </w:r>
            <w:r w:rsidRPr="00B6387F">
              <w:t xml:space="preserve"> appropriateness of various e</w:t>
            </w:r>
            <w:r w:rsidRPr="00B6387F">
              <w:noBreakHyphen/>
              <w:t>business applications and systems evaluate information on forecasts and trends in e</w:t>
            </w:r>
            <w:r w:rsidRPr="00B6387F">
              <w:noBreakHyphen/>
              <w:t>business</w:t>
            </w:r>
          </w:p>
          <w:p w:rsidR="00000000" w:rsidP="00B6387F">
            <w:pPr>
              <w:pStyle w:val="ListBullet2"/>
              <w:rPr>
                <w:lang w:val="en-NZ"/>
              </w:rPr>
            </w:pPr>
            <w:r w:rsidRPr="00B6387F">
              <w:t>build e</w:t>
            </w:r>
            <w:r w:rsidRPr="00B6387F">
              <w:noBreakHyphen/>
              <w:t>business models that enhance business relationships</w:t>
            </w:r>
          </w:p>
        </w:tc>
      </w:tr>
      <w:tr w:rsidTr="00EB51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SpecialBold"/>
              </w:rPr>
              <w:t>Required knowledge</w:t>
            </w:r>
          </w:p>
        </w:tc>
      </w:tr>
      <w:tr w:rsidTr="00EB51E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how e</w:t>
            </w:r>
            <w:r w:rsidRPr="00B6387F">
              <w:noBreakHyphen/>
              <w:t>business models affect e</w:t>
            </w:r>
            <w:r w:rsidRPr="00B6387F">
              <w:noBreakHyphen/>
              <w:t>business approaches</w:t>
            </w:r>
          </w:p>
          <w:p w:rsidR="00000000" w:rsidRPr="00B6387F" w:rsidP="00B6387F">
            <w:pPr>
              <w:pStyle w:val="ListBullet"/>
            </w:pPr>
            <w:r w:rsidRPr="00B6387F">
              <w:t>relationship of e</w:t>
            </w:r>
            <w:r w:rsidRPr="00B6387F">
              <w:noBreakHyphen/>
              <w:t>commerce to e</w:t>
            </w:r>
            <w:r w:rsidRPr="00B6387F">
              <w:noBreakHyphen/>
              <w:t>business</w:t>
            </w:r>
          </w:p>
          <w:p w:rsidR="00000000" w:rsidRPr="00B6387F" w:rsidP="00B6387F">
            <w:pPr>
              <w:pStyle w:val="ListBullet"/>
            </w:pPr>
            <w:r w:rsidRPr="00B6387F">
              <w:t>a range of business to business and business to consumer approaches</w:t>
            </w:r>
          </w:p>
          <w:p w:rsidR="00000000" w:rsidRPr="00B6387F" w:rsidP="00B6387F">
            <w:pPr>
              <w:pStyle w:val="ListBullet"/>
            </w:pPr>
            <w:r w:rsidRPr="00B6387F">
              <w:t>types of data</w:t>
            </w:r>
          </w:p>
          <w:p w:rsidR="00000000" w:rsidRPr="00B6387F" w:rsidP="00B6387F">
            <w:pPr>
              <w:pStyle w:val="ListBullet"/>
            </w:pPr>
            <w:r w:rsidRPr="00B6387F">
              <w:t>data processing requirements</w:t>
            </w:r>
          </w:p>
          <w:p w:rsidR="00000000" w:rsidRPr="00B6387F" w:rsidP="00B6387F">
            <w:pPr>
              <w:pStyle w:val="ListBullet"/>
            </w:pPr>
            <w:r w:rsidRPr="00B6387F">
              <w:t>understanding of electronic transactions and processes</w:t>
            </w:r>
          </w:p>
          <w:p w:rsidR="00000000" w:rsidRPr="00B6387F" w:rsidP="00B6387F">
            <w:pPr>
              <w:pStyle w:val="ListBullet"/>
            </w:pPr>
            <w:r w:rsidRPr="00B6387F">
              <w:t>impact on business of different business and busi</w:t>
            </w:r>
            <w:r w:rsidRPr="00B6387F">
              <w:t>ness to consumer solutions</w:t>
            </w:r>
          </w:p>
          <w:p w:rsidR="00000000" w:rsidRPr="00B6387F" w:rsidP="00B6387F">
            <w:pPr>
              <w:pStyle w:val="ListBullet"/>
            </w:pPr>
            <w:r w:rsidRPr="00B6387F">
              <w:t>relevant legal and legislative requirements</w:t>
            </w:r>
          </w:p>
          <w:p w:rsidR="00000000" w:rsidRPr="00B6387F" w:rsidP="00B6387F">
            <w:pPr>
              <w:pStyle w:val="ListBullet"/>
            </w:pPr>
            <w:r w:rsidRPr="00B6387F">
              <w:t>principles and techniques in interpersonal communication</w:t>
            </w:r>
          </w:p>
        </w:tc>
      </w:tr>
    </w:tbl>
    <w:p w:rsidR="00000000" w:rsidRPr="00B6387F" w:rsidP="00B6387F">
      <w:pPr>
        <w:pStyle w:val="BodyText"/>
      </w:pPr>
    </w:p>
    <w:p w:rsidR="00000000" w:rsidRPr="00B6387F" w:rsidP="00B6387F">
      <w:pPr>
        <w:pStyle w:val="AllowPageBreak"/>
      </w:pPr>
    </w:p>
    <w:p w:rsidR="00000000" w:rsidRPr="00B6387F" w:rsidP="00B6387F">
      <w:pPr>
        <w:pStyle w:val="Heading1"/>
      </w:pPr>
      <w:bookmarkStart w:id="10" w:name="O_394000"/>
      <w:bookmarkEnd w:id="10"/>
      <w:r w:rsidRPr="00B6387F">
        <w:t>Evidence Guide</w:t>
      </w:r>
    </w:p>
    <w:tbl>
      <w:tblPr>
        <w:tblW w:w="0" w:type="auto"/>
        <w:tblLayout w:type="fixed"/>
        <w:tblCellMar>
          <w:left w:w="62" w:type="dxa"/>
          <w:right w:w="62" w:type="dxa"/>
        </w:tblCellMar>
        <w:tblLook w:val="0000"/>
      </w:tblPr>
      <w:tblGrid>
        <w:gridCol w:w="3345"/>
        <w:gridCol w:w="5835"/>
      </w:tblGrid>
      <w:tr w:rsidTr="00EB51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t>The evidence guide provides advice on assessment and must be read in conjunction with the performance criteria, required skills and knowledge, the range statement and the Assessment Guidelines for this Training Package.</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SpecialBold"/>
              </w:rPr>
              <w:t>Critical aspects for assessment an</w:t>
            </w:r>
            <w:r w:rsidRPr="00B6387F">
              <w:rPr>
                <w:rStyle w:val="SpecialBold"/>
              </w:rPr>
              <w:t>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BodyText"/>
            </w:pPr>
            <w:r w:rsidRPr="00B6387F">
              <w:t>Evidence of the following is essential:</w:t>
            </w:r>
          </w:p>
          <w:p w:rsidR="00000000" w:rsidRPr="00B6387F" w:rsidP="00B6387F">
            <w:pPr>
              <w:pStyle w:val="ListBullet"/>
            </w:pPr>
            <w:r w:rsidRPr="00B6387F">
              <w:t>identifying and utilising research on e-commerce and e-business tools and capabilities</w:t>
            </w:r>
          </w:p>
          <w:p w:rsidR="00000000" w:rsidRPr="00B6387F" w:rsidP="00B6387F">
            <w:pPr>
              <w:pStyle w:val="ListBullet"/>
            </w:pPr>
            <w:r w:rsidRPr="00B6387F">
              <w:t>planning, coordinating and implementing activities associated with as</w:t>
            </w:r>
            <w:r w:rsidRPr="00B6387F">
              <w:t>sessing the impact of e-business models on business operations</w:t>
            </w:r>
          </w:p>
          <w:p w:rsidR="00000000" w:rsidRPr="00B6387F" w:rsidP="00B6387F">
            <w:pPr>
              <w:pStyle w:val="ListBullet"/>
            </w:pPr>
            <w:r w:rsidRPr="00B6387F">
              <w:t>evaluating and reporting on effectiveness of e-business models and processes</w:t>
            </w:r>
          </w:p>
          <w:p w:rsidR="00000000" w:rsidRPr="00B6387F" w:rsidP="00B6387F">
            <w:pPr>
              <w:pStyle w:val="ListBullet"/>
            </w:pPr>
            <w:r w:rsidRPr="00B6387F">
              <w:t>consulting and liaising with business partners to assess suitability of e-business solutions</w:t>
            </w:r>
          </w:p>
          <w:p w:rsidR="00000000" w:rsidRPr="00B6387F" w:rsidP="00B6387F">
            <w:pPr>
              <w:pStyle w:val="ListBullet"/>
            </w:pPr>
            <w:r w:rsidRPr="00B6387F">
              <w:t>integration of e-busine</w:t>
            </w:r>
            <w:r w:rsidRPr="00B6387F">
              <w:t>ss solutions with business strengths and strategic goals or targets</w:t>
            </w:r>
          </w:p>
          <w:p w:rsidR="00000000" w:rsidRPr="00B6387F" w:rsidP="00B6387F">
            <w:pPr>
              <w:pStyle w:val="ListBullet"/>
            </w:pPr>
            <w:r w:rsidRPr="00B6387F">
              <w:t>developing systems to manage and monitor e-business approaches</w:t>
            </w:r>
          </w:p>
          <w:p w:rsidR="00000000" w:rsidP="00B6387F">
            <w:pPr>
              <w:pStyle w:val="ListBullet"/>
              <w:rPr>
                <w:lang w:val="en-NZ"/>
              </w:rPr>
            </w:pPr>
            <w:r w:rsidRPr="00B6387F">
              <w:t>awareness of how e-business changes will affect business relationships.</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BodyText"/>
            </w:pPr>
            <w:r w:rsidRPr="00B6387F">
              <w:t>Assessment must ensure access to:</w:t>
            </w:r>
          </w:p>
          <w:p w:rsidR="00000000" w:rsidRPr="00B6387F" w:rsidP="00B6387F">
            <w:pPr>
              <w:pStyle w:val="ListBullet"/>
            </w:pPr>
            <w:r w:rsidRPr="00B6387F">
              <w:t>a real or simulated work environment</w:t>
            </w:r>
          </w:p>
          <w:p w:rsidR="00000000" w:rsidRPr="00B6387F" w:rsidP="00B6387F">
            <w:pPr>
              <w:pStyle w:val="ListBullet"/>
            </w:pPr>
            <w:r w:rsidRPr="00B6387F">
              <w:t>relevant documentation, such as:</w:t>
            </w:r>
          </w:p>
          <w:p w:rsidR="00000000" w:rsidRPr="00B6387F" w:rsidP="00B6387F">
            <w:pPr>
              <w:pStyle w:val="ListBullet2"/>
            </w:pPr>
            <w:r w:rsidRPr="00B6387F">
              <w:t xml:space="preserve">legislation and statutory requirements </w:t>
            </w:r>
          </w:p>
          <w:p w:rsidR="00000000" w:rsidRPr="00B6387F" w:rsidP="00B6387F">
            <w:pPr>
              <w:pStyle w:val="ListBullet2"/>
            </w:pPr>
            <w:r w:rsidRPr="00B6387F">
              <w:t>WHS requirements</w:t>
            </w:r>
          </w:p>
          <w:p w:rsidR="00000000" w:rsidRPr="00B6387F" w:rsidP="00B6387F">
            <w:pPr>
              <w:pStyle w:val="ListBullet2"/>
            </w:pPr>
            <w:r w:rsidRPr="00B6387F">
              <w:t>industry codes of practice</w:t>
            </w:r>
          </w:p>
          <w:p w:rsidR="00000000" w:rsidRPr="00B6387F" w:rsidP="00B6387F">
            <w:pPr>
              <w:pStyle w:val="ListBullet2"/>
            </w:pPr>
            <w:r w:rsidRPr="00B6387F">
              <w:t>information and performance data on existing business model and IT infrastructure</w:t>
            </w:r>
          </w:p>
          <w:p w:rsidR="00000000" w:rsidRPr="00B6387F" w:rsidP="00B6387F">
            <w:pPr>
              <w:pStyle w:val="ListBullet"/>
            </w:pPr>
            <w:r w:rsidRPr="00B6387F">
              <w:t>information on:</w:t>
            </w:r>
          </w:p>
          <w:p w:rsidR="00000000" w:rsidRPr="00B6387F" w:rsidP="00B6387F">
            <w:pPr>
              <w:pStyle w:val="ListBullet2"/>
            </w:pPr>
            <w:r w:rsidRPr="00B6387F">
              <w:t>markets</w:t>
            </w:r>
          </w:p>
          <w:p w:rsidR="00000000" w:rsidRPr="00B6387F" w:rsidP="00B6387F">
            <w:pPr>
              <w:pStyle w:val="ListBullet2"/>
            </w:pPr>
            <w:r w:rsidRPr="00B6387F">
              <w:t>competitors</w:t>
            </w:r>
          </w:p>
          <w:p w:rsidR="00000000" w:rsidRPr="00B6387F" w:rsidP="00B6387F">
            <w:pPr>
              <w:pStyle w:val="ListBullet2"/>
            </w:pPr>
            <w:r w:rsidRPr="00B6387F">
              <w:t>products and services</w:t>
            </w:r>
          </w:p>
          <w:p w:rsidR="00000000" w:rsidRPr="00B6387F" w:rsidP="00B6387F">
            <w:pPr>
              <w:pStyle w:val="ListBullet2"/>
            </w:pPr>
            <w:r w:rsidRPr="00B6387F">
              <w:t>suppliers</w:t>
            </w:r>
          </w:p>
          <w:p w:rsidR="00000000" w:rsidP="00B6387F">
            <w:pPr>
              <w:pStyle w:val="ListBullet2"/>
              <w:rPr>
                <w:lang w:val="en-NZ"/>
              </w:rPr>
            </w:pPr>
            <w:r w:rsidRPr="00B6387F">
              <w:t>new technology.</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BodyText"/>
            </w:pPr>
            <w:r w:rsidRPr="00B6387F">
              <w:t>A range of asse</w:t>
            </w:r>
            <w:r w:rsidRPr="00B6387F">
              <w:t xml:space="preserve">ssment methods should be used to assess practical skills and knowledge. The following examples are appropriate for this unit: </w:t>
            </w:r>
          </w:p>
          <w:p w:rsidR="00000000" w:rsidRPr="00B6387F" w:rsidP="00B6387F">
            <w:pPr>
              <w:pStyle w:val="ListBullet"/>
            </w:pPr>
            <w:r w:rsidRPr="00B6387F">
              <w:t>observation of performance in the workplace</w:t>
            </w:r>
          </w:p>
          <w:p w:rsidR="00000000" w:rsidRPr="00B6387F" w:rsidP="00B6387F">
            <w:pPr>
              <w:pStyle w:val="ListBullet"/>
            </w:pPr>
            <w:r w:rsidRPr="00B6387F">
              <w:t>third-party reports from a supervisor</w:t>
            </w:r>
          </w:p>
          <w:p w:rsidR="00000000" w:rsidRPr="00B6387F" w:rsidP="00B6387F">
            <w:pPr>
              <w:pStyle w:val="ListBullet"/>
            </w:pPr>
            <w:r w:rsidRPr="00B6387F">
              <w:t>customer feedback</w:t>
            </w:r>
          </w:p>
          <w:p w:rsidR="00000000" w:rsidRPr="00B6387F" w:rsidP="00B6387F">
            <w:pPr>
              <w:pStyle w:val="ListBullet"/>
            </w:pPr>
            <w:r w:rsidRPr="00B6387F">
              <w:t>written or verbal questionin</w:t>
            </w:r>
            <w:r w:rsidRPr="00B6387F">
              <w:t>g to assess knowledge and understanding</w:t>
            </w:r>
          </w:p>
          <w:p w:rsidR="00000000" w:rsidP="00B6387F">
            <w:pPr>
              <w:pStyle w:val="ListBullet"/>
              <w:rPr>
                <w:lang w:val="en-NZ"/>
              </w:rPr>
            </w:pPr>
            <w:r w:rsidRPr="00B6387F">
              <w:t>review of portfolios of evidence and third-party workplace reports of on-the-job performance.</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SpecialBold"/>
              </w:rPr>
              <w:t>Guidance information for assessmen</w:t>
            </w:r>
            <w:r w:rsidRPr="00B6387F">
              <w:t>t</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BodyText"/>
            </w:pPr>
            <w:r w:rsidRPr="00B6387F">
              <w:t>Holistic assessment with other units relevant to the industry sector, workplace and j</w:t>
            </w:r>
            <w:r w:rsidRPr="00B6387F">
              <w:t>ob role is recommended.</w:t>
            </w:r>
          </w:p>
        </w:tc>
      </w:tr>
    </w:tbl>
    <w:p w:rsidR="00000000" w:rsidRPr="00B6387F" w:rsidP="00B6387F">
      <w:pPr>
        <w:pStyle w:val="BodyText"/>
      </w:pPr>
    </w:p>
    <w:p w:rsidR="00000000" w:rsidRPr="00B6387F" w:rsidP="00B6387F">
      <w:pPr>
        <w:pStyle w:val="AllowPageBreak"/>
      </w:pPr>
    </w:p>
    <w:p w:rsidR="00000000" w:rsidRPr="00B6387F" w:rsidP="00B6387F">
      <w:pPr>
        <w:pStyle w:val="Heading1"/>
      </w:pPr>
      <w:bookmarkStart w:id="11" w:name="O_393995"/>
      <w:bookmarkEnd w:id="11"/>
      <w:r w:rsidRPr="00B6387F">
        <w:t>Range Statement</w:t>
      </w:r>
    </w:p>
    <w:tbl>
      <w:tblPr>
        <w:tblW w:w="0" w:type="auto"/>
        <w:tblLayout w:type="fixed"/>
        <w:tblCellMar>
          <w:left w:w="62" w:type="dxa"/>
          <w:right w:w="62" w:type="dxa"/>
        </w:tblCellMar>
        <w:tblLook w:val="0000"/>
      </w:tblPr>
      <w:tblGrid>
        <w:gridCol w:w="3345"/>
        <w:gridCol w:w="5835"/>
      </w:tblGrid>
      <w:tr w:rsidTr="00EB51E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t xml:space="preserve">The range statement relates to the unit of competency as a whole. It allows for different work environments and situations that may affect performance. </w:t>
            </w:r>
            <w:r w:rsidRPr="00B6387F">
              <w:rPr>
                <w:rStyle w:val="BoldandItalics"/>
              </w:rPr>
              <w:t>Bold italicised</w:t>
            </w:r>
            <w:r w:rsidRPr="00B6387F">
              <w:t xml:space="preserve"> wording in the performance criteria is detailed below.</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BoldandItalics"/>
              </w:rPr>
              <w:t>Online technologies and applications</w:t>
            </w:r>
            <w:r w:rsidRPr="00B638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a wide range of hardware, including routers, bridges, servers, PCs, drives, switches, printers, hubs, modems, personal organisers, firewalls and pe</w:t>
            </w:r>
            <w:r w:rsidRPr="00B6387F">
              <w:t>ripherals</w:t>
            </w:r>
          </w:p>
          <w:p w:rsidR="00000000" w:rsidP="00B6387F">
            <w:pPr>
              <w:pStyle w:val="ListBullet"/>
              <w:rPr>
                <w:lang w:val="en-NZ"/>
              </w:rPr>
            </w:pPr>
            <w:r w:rsidRPr="00B6387F">
              <w:t>a wide range of software, including network operating systems, payment software, PC operating systems, database software, encryption protocols, accounting software, web browser software, website building software and spreadsheet software</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BoldandItalics"/>
              </w:rPr>
              <w:t>E</w:t>
            </w:r>
            <w:r w:rsidRPr="00B6387F">
              <w:t>-</w:t>
            </w:r>
            <w:r w:rsidRPr="00B6387F">
              <w:rPr>
                <w:rStyle w:val="BoldandItalics"/>
              </w:rPr>
              <w:t>busin</w:t>
            </w:r>
            <w:r w:rsidRPr="00B6387F">
              <w:rPr>
                <w:rStyle w:val="BoldandItalics"/>
              </w:rPr>
              <w:t>ess solutions</w:t>
            </w:r>
            <w:r w:rsidRPr="00B6387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integration of new solutions with existing IT infrastructure and business processes</w:t>
            </w:r>
          </w:p>
          <w:p w:rsidR="00000000" w:rsidRPr="00B6387F" w:rsidP="00B6387F">
            <w:pPr>
              <w:pStyle w:val="ListBullet"/>
            </w:pPr>
            <w:r w:rsidRPr="00B6387F">
              <w:t>integration with basic e-commerce solutions that include different business models depending on the final requirement</w:t>
            </w:r>
          </w:p>
          <w:p w:rsidR="00000000" w:rsidP="00B6387F">
            <w:pPr>
              <w:pStyle w:val="ListBullet"/>
              <w:rPr>
                <w:lang w:val="en-NZ"/>
              </w:rPr>
            </w:pPr>
            <w:r w:rsidRPr="00B6387F">
              <w:t>integration across operations at different levels of e-business development involving a mix of the above.</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BoldandItalics"/>
              </w:rPr>
              <w:t>Critical market factors</w:t>
            </w:r>
            <w:r w:rsidRPr="00B638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response times</w:t>
            </w:r>
          </w:p>
          <w:p w:rsidR="00000000" w:rsidRPr="00B6387F" w:rsidP="00B6387F">
            <w:pPr>
              <w:pStyle w:val="ListBullet"/>
            </w:pPr>
            <w:r w:rsidRPr="00B6387F">
              <w:t>scalability</w:t>
            </w:r>
          </w:p>
          <w:p w:rsidR="00000000" w:rsidRPr="00B6387F" w:rsidP="00B6387F">
            <w:pPr>
              <w:pStyle w:val="ListBullet"/>
            </w:pPr>
            <w:r w:rsidRPr="00B6387F">
              <w:t>traffic</w:t>
            </w:r>
          </w:p>
          <w:p w:rsidR="00000000" w:rsidRPr="00B6387F" w:rsidP="00B6387F">
            <w:pPr>
              <w:pStyle w:val="ListBullet"/>
            </w:pPr>
            <w:r w:rsidRPr="00B6387F">
              <w:t>data collection and management</w:t>
            </w:r>
          </w:p>
          <w:p w:rsidR="00000000" w:rsidRPr="00B6387F" w:rsidP="00B6387F">
            <w:pPr>
              <w:pStyle w:val="ListBullet"/>
            </w:pPr>
            <w:r w:rsidRPr="00B6387F">
              <w:t>security</w:t>
            </w:r>
          </w:p>
          <w:p w:rsidR="00000000" w:rsidRPr="00B6387F" w:rsidP="00B6387F">
            <w:pPr>
              <w:pStyle w:val="ListBullet"/>
            </w:pPr>
            <w:r w:rsidRPr="00B6387F">
              <w:t>customer demographics</w:t>
            </w:r>
          </w:p>
          <w:p w:rsidR="00000000" w:rsidRPr="00B6387F" w:rsidP="00B6387F">
            <w:pPr>
              <w:pStyle w:val="ListBullet"/>
            </w:pPr>
            <w:r w:rsidRPr="00B6387F">
              <w:t>customer confi</w:t>
            </w:r>
            <w:r w:rsidRPr="00B6387F">
              <w:t>dence</w:t>
            </w:r>
          </w:p>
          <w:p w:rsidR="00000000" w:rsidP="00B6387F">
            <w:pPr>
              <w:pStyle w:val="ListBullet"/>
              <w:rPr>
                <w:lang w:val="en-NZ"/>
              </w:rPr>
            </w:pPr>
            <w:r w:rsidRPr="00B6387F">
              <w:t>customer expectations.</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BoldandItalics"/>
              </w:rPr>
              <w:t>Business strengths</w:t>
            </w:r>
            <w:r w:rsidRPr="00B638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profitability</w:t>
            </w:r>
          </w:p>
          <w:p w:rsidR="00000000" w:rsidRPr="00B6387F" w:rsidP="00B6387F">
            <w:pPr>
              <w:pStyle w:val="ListBullet"/>
            </w:pPr>
            <w:r w:rsidRPr="00B6387F">
              <w:t>customer relationships</w:t>
            </w:r>
          </w:p>
          <w:p w:rsidR="00000000" w:rsidRPr="00B6387F" w:rsidP="00B6387F">
            <w:pPr>
              <w:pStyle w:val="ListBullet"/>
            </w:pPr>
            <w:r w:rsidRPr="00B6387F">
              <w:t>business management</w:t>
            </w:r>
          </w:p>
          <w:p w:rsidR="00000000" w:rsidRPr="00B6387F" w:rsidP="00B6387F">
            <w:pPr>
              <w:pStyle w:val="ListBullet"/>
            </w:pPr>
            <w:r w:rsidRPr="00B6387F">
              <w:t>vendor relationships</w:t>
            </w:r>
          </w:p>
          <w:p w:rsidR="00000000" w:rsidRPr="00B6387F" w:rsidP="00B6387F">
            <w:pPr>
              <w:pStyle w:val="ListBullet"/>
            </w:pPr>
            <w:r w:rsidRPr="00B6387F">
              <w:t>data management</w:t>
            </w:r>
          </w:p>
          <w:p w:rsidR="00000000" w:rsidP="00B6387F">
            <w:pPr>
              <w:pStyle w:val="ListBullet"/>
              <w:rPr>
                <w:lang w:val="en-NZ"/>
              </w:rPr>
            </w:pPr>
            <w:r w:rsidRPr="00B6387F">
              <w:t>collaborative and cooperative relationships.</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BoldandItalics"/>
              </w:rPr>
              <w:t>Retail strategies</w:t>
            </w:r>
            <w:r w:rsidRPr="00B6387F">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 xml:space="preserve">cost reduction </w:t>
            </w:r>
          </w:p>
          <w:p w:rsidR="00000000" w:rsidRPr="00B6387F" w:rsidP="00B6387F">
            <w:pPr>
              <w:pStyle w:val="ListBullet"/>
            </w:pPr>
            <w:r w:rsidRPr="00B6387F">
              <w:t>productivity gains</w:t>
            </w:r>
          </w:p>
          <w:p w:rsidR="00000000" w:rsidRPr="00B6387F" w:rsidP="00B6387F">
            <w:pPr>
              <w:pStyle w:val="ListBullet"/>
            </w:pPr>
            <w:r w:rsidRPr="00B6387F">
              <w:t>increased revenues</w:t>
            </w:r>
          </w:p>
          <w:p w:rsidR="00000000" w:rsidRPr="00B6387F" w:rsidP="00B6387F">
            <w:pPr>
              <w:pStyle w:val="ListBullet"/>
            </w:pPr>
            <w:r w:rsidRPr="00B6387F">
              <w:t>responsiveness of suppliers</w:t>
            </w:r>
          </w:p>
          <w:p w:rsidR="00000000" w:rsidRPr="00B6387F" w:rsidP="00B6387F">
            <w:pPr>
              <w:pStyle w:val="ListBullet"/>
            </w:pPr>
            <w:r w:rsidRPr="00B6387F">
              <w:t>market share</w:t>
            </w:r>
          </w:p>
          <w:p w:rsidR="00000000" w:rsidRPr="00B6387F" w:rsidP="00B6387F">
            <w:pPr>
              <w:pStyle w:val="ListBullet"/>
            </w:pPr>
            <w:r w:rsidRPr="00B6387F">
              <w:t>value adding</w:t>
            </w:r>
          </w:p>
          <w:p w:rsidR="00000000" w:rsidRPr="00B6387F" w:rsidP="00B6387F">
            <w:pPr>
              <w:pStyle w:val="ListBullet"/>
            </w:pPr>
            <w:r w:rsidRPr="00B6387F">
              <w:t>business competitiveness</w:t>
            </w:r>
          </w:p>
          <w:p w:rsidR="00000000" w:rsidRPr="00B6387F" w:rsidP="00B6387F">
            <w:pPr>
              <w:pStyle w:val="ListBullet"/>
            </w:pPr>
            <w:r w:rsidRPr="00B6387F">
              <w:t>customer relationships</w:t>
            </w:r>
          </w:p>
          <w:p w:rsidR="00000000" w:rsidRPr="00B6387F" w:rsidP="00B6387F">
            <w:pPr>
              <w:pStyle w:val="ListBullet"/>
            </w:pPr>
            <w:r w:rsidRPr="00B6387F">
              <w:t xml:space="preserve">supplier relationships </w:t>
            </w:r>
          </w:p>
          <w:p w:rsidR="00000000" w:rsidP="00B6387F">
            <w:pPr>
              <w:pStyle w:val="ListBullet"/>
              <w:rPr>
                <w:lang w:val="en-NZ"/>
              </w:rPr>
            </w:pPr>
            <w:r w:rsidRPr="00B6387F">
              <w:t>revenue growth and flow.</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BoldandItalics"/>
              </w:rPr>
              <w:t>E</w:t>
            </w:r>
            <w:r w:rsidRPr="00B6387F">
              <w:t>-</w:t>
            </w:r>
            <w:r w:rsidRPr="00B6387F">
              <w:rPr>
                <w:rStyle w:val="BoldandItalics"/>
              </w:rPr>
              <w:t>business models</w:t>
            </w:r>
            <w:r w:rsidRPr="00B6387F">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enterprise products and services</w:t>
            </w:r>
          </w:p>
          <w:p w:rsidR="00000000" w:rsidRPr="00B6387F" w:rsidP="00B6387F">
            <w:pPr>
              <w:pStyle w:val="ListBullet"/>
            </w:pPr>
            <w:r w:rsidRPr="00B6387F">
              <w:t>access</w:t>
            </w:r>
          </w:p>
          <w:p w:rsidR="00000000" w:rsidRPr="00B6387F" w:rsidP="00B6387F">
            <w:pPr>
              <w:pStyle w:val="ListBullet"/>
            </w:pPr>
            <w:r w:rsidRPr="00B6387F">
              <w:t>content (product, data and information)</w:t>
            </w:r>
          </w:p>
          <w:p w:rsidR="00000000" w:rsidRPr="00B6387F" w:rsidP="00B6387F">
            <w:pPr>
              <w:pStyle w:val="ListBullet"/>
            </w:pPr>
            <w:r w:rsidRPr="00B6387F">
              <w:t>commercial set-up of trading company</w:t>
            </w:r>
          </w:p>
          <w:p w:rsidR="00000000" w:rsidRPr="00B6387F" w:rsidP="00B6387F">
            <w:pPr>
              <w:pStyle w:val="ListBullet"/>
            </w:pPr>
            <w:r w:rsidRPr="00B6387F">
              <w:t>applications</w:t>
            </w:r>
          </w:p>
          <w:p w:rsidR="00000000" w:rsidRPr="00B6387F" w:rsidP="00B6387F">
            <w:pPr>
              <w:pStyle w:val="ListBullet"/>
            </w:pPr>
            <w:r w:rsidRPr="00B6387F">
              <w:t>infrastructure</w:t>
            </w:r>
          </w:p>
          <w:p w:rsidR="00000000" w:rsidRPr="00B6387F" w:rsidP="00B6387F">
            <w:pPr>
              <w:pStyle w:val="ListBullet"/>
            </w:pPr>
            <w:r w:rsidRPr="00B6387F">
              <w:t>software</w:t>
            </w:r>
          </w:p>
          <w:p w:rsidR="00000000" w:rsidRPr="00B6387F" w:rsidP="00B6387F">
            <w:pPr>
              <w:pStyle w:val="ListBullet"/>
            </w:pPr>
            <w:r w:rsidRPr="00B6387F">
              <w:t>services</w:t>
            </w:r>
          </w:p>
          <w:p w:rsidR="00000000" w:rsidRPr="00B6387F" w:rsidP="00B6387F">
            <w:pPr>
              <w:pStyle w:val="ListBullet"/>
            </w:pPr>
            <w:r w:rsidRPr="00B6387F">
              <w:t>supply arrangements</w:t>
            </w:r>
          </w:p>
          <w:p w:rsidR="00000000" w:rsidP="00B6387F">
            <w:pPr>
              <w:pStyle w:val="ListBullet"/>
              <w:rPr>
                <w:lang w:val="en-NZ"/>
              </w:rPr>
            </w:pPr>
            <w:r w:rsidRPr="00B6387F">
              <w:t>payment methods.</w:t>
            </w:r>
          </w:p>
        </w:tc>
      </w:tr>
      <w:tr w:rsidTr="00EB51E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6387F">
            <w:pPr>
              <w:pStyle w:val="BodyText"/>
              <w:rPr>
                <w:lang w:val="en-NZ"/>
              </w:rPr>
            </w:pPr>
            <w:r w:rsidRPr="00B6387F">
              <w:rPr>
                <w:rStyle w:val="BoldandItalics"/>
              </w:rPr>
              <w:t>Evaluation</w:t>
            </w:r>
            <w:r w:rsidRPr="00B6387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6387F" w:rsidP="00B6387F">
            <w:pPr>
              <w:pStyle w:val="ListBullet"/>
            </w:pPr>
            <w:r w:rsidRPr="00B6387F">
              <w:t>stakeholder consultation</w:t>
            </w:r>
          </w:p>
          <w:p w:rsidR="00000000" w:rsidRPr="00B6387F" w:rsidP="00B6387F">
            <w:pPr>
              <w:pStyle w:val="ListBullet"/>
            </w:pPr>
            <w:r w:rsidRPr="00B6387F">
              <w:t>confirmation that a procurement process is necessary</w:t>
            </w:r>
          </w:p>
          <w:p w:rsidR="00000000" w:rsidRPr="00B6387F" w:rsidP="00B6387F">
            <w:pPr>
              <w:pStyle w:val="ListBullet"/>
            </w:pPr>
            <w:r w:rsidRPr="00B6387F">
              <w:t>development of a business case</w:t>
            </w:r>
          </w:p>
          <w:p w:rsidR="00000000" w:rsidRPr="00B6387F" w:rsidP="00B6387F">
            <w:pPr>
              <w:pStyle w:val="ListBullet"/>
            </w:pPr>
            <w:r w:rsidRPr="00B6387F">
              <w:t>comparison of internal versus outsourced provision</w:t>
            </w:r>
          </w:p>
          <w:p w:rsidR="00000000" w:rsidRPr="00B6387F" w:rsidP="00B6387F">
            <w:pPr>
              <w:pStyle w:val="ListBullet"/>
            </w:pPr>
            <w:r w:rsidRPr="00B6387F">
              <w:t>whether to buy or build solutions.</w:t>
            </w:r>
          </w:p>
        </w:tc>
      </w:tr>
    </w:tbl>
    <w:p w:rsidR="00000000" w:rsidRPr="00B6387F" w:rsidP="00B6387F">
      <w:pPr>
        <w:pStyle w:val="BodyText"/>
      </w:pPr>
    </w:p>
    <w:p w:rsidR="00000000" w:rsidRPr="00B6387F" w:rsidP="00B6387F">
      <w:pPr>
        <w:pStyle w:val="AllowPageBreak"/>
      </w:pPr>
    </w:p>
    <w:p w:rsidR="00000000" w:rsidRPr="00B6387F" w:rsidP="00B6387F">
      <w:pPr>
        <w:pStyle w:val="Heading1"/>
      </w:pPr>
      <w:bookmarkStart w:id="12" w:name="O_393992"/>
      <w:bookmarkEnd w:id="12"/>
      <w:r w:rsidRPr="00B6387F">
        <w:t>Unit Sector(s)</w:t>
      </w:r>
    </w:p>
    <w:p w:rsidR="00000000" w:rsidRPr="00B6387F" w:rsidP="00B6387F">
      <w:pPr>
        <w:pStyle w:val="BodyText"/>
      </w:pPr>
      <w:r w:rsidRPr="00B6387F">
        <w:t>Cross-Sector</w:t>
      </w:r>
    </w:p>
    <w:p w:rsidR="00000000" w:rsidRPr="00B6387F" w:rsidP="00B6387F">
      <w:pPr>
        <w:pStyle w:val="AllowPageBreak"/>
      </w:pPr>
    </w:p>
    <w:p w:rsidR="00000000" w:rsidRPr="00B6387F" w:rsidP="00B6387F">
      <w:pPr>
        <w:pStyle w:val="Heading1"/>
      </w:pPr>
      <w:bookmarkStart w:id="13" w:name="O_394004"/>
      <w:bookmarkEnd w:id="13"/>
      <w:r w:rsidRPr="00B6387F">
        <w:t>Competency field</w:t>
      </w:r>
    </w:p>
    <w:p w:rsidR="00000000" w:rsidRPr="00B6387F" w:rsidP="00B6387F">
      <w:pPr>
        <w:pStyle w:val="BodyText"/>
      </w:pPr>
      <w:r w:rsidRPr="00B6387F">
        <w:t>E-Business</w:t>
      </w:r>
    </w:p>
    <w:p w:rsidR="00000000" w:rsidRPr="00B6387F" w:rsidP="00B6387F"/>
    <w:sectPr w:rsidSect="00B638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51E2" w:rsidP="00EB51E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E2" w:rsidP="00B6387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B51E2" w:rsidP="00B638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B51E2" w:rsidP="00B638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F" w:rsidRPr="00EB51E2" w:rsidP="00EB51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1E2" w:rsidP="00B6387F">
    <w:pPr>
      <w:pStyle w:val="Header"/>
      <w:framePr w:wrap="around"/>
    </w:pPr>
    <w:r>
      <w:fldChar w:fldCharType="begin"/>
    </w:r>
    <w:r>
      <w:instrText xml:space="preserve"> TITLE   \* MERGEFORMAT </w:instrText>
    </w:r>
    <w:r>
      <w:fldChar w:fldCharType="separate"/>
    </w:r>
    <w:r>
      <w:t>SIRXEBS004A Select an e-business model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EB51E2" w:rsidP="00B638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042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3CE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78E8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8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87F"/>
    <w:pPr>
      <w:spacing w:before="360" w:after="60"/>
      <w:outlineLvl w:val="0"/>
    </w:pPr>
    <w:rPr>
      <w:sz w:val="32"/>
    </w:rPr>
  </w:style>
  <w:style w:type="paragraph" w:styleId="Heading2">
    <w:name w:val="heading 2"/>
    <w:basedOn w:val="HeadingBase"/>
    <w:next w:val="BodyText"/>
    <w:link w:val="Heading2Char"/>
    <w:qFormat/>
    <w:rsid w:val="00B6387F"/>
    <w:pPr>
      <w:keepLines/>
      <w:spacing w:before="240" w:after="120"/>
      <w:outlineLvl w:val="1"/>
    </w:pPr>
    <w:rPr>
      <w:sz w:val="28"/>
      <w:szCs w:val="40"/>
    </w:rPr>
  </w:style>
  <w:style w:type="paragraph" w:styleId="Heading3">
    <w:name w:val="heading 3"/>
    <w:basedOn w:val="HeadingBase"/>
    <w:next w:val="BodyText"/>
    <w:link w:val="Heading3Char"/>
    <w:qFormat/>
    <w:rsid w:val="00B6387F"/>
    <w:pPr>
      <w:spacing w:before="180" w:after="120"/>
      <w:outlineLvl w:val="2"/>
    </w:pPr>
    <w:rPr>
      <w:spacing w:val="-10"/>
      <w:kern w:val="32"/>
    </w:rPr>
  </w:style>
  <w:style w:type="paragraph" w:styleId="Heading4">
    <w:name w:val="heading 4"/>
    <w:basedOn w:val="HeadingBase"/>
    <w:next w:val="BodyText"/>
    <w:link w:val="Heading4Char"/>
    <w:qFormat/>
    <w:rsid w:val="00B6387F"/>
    <w:pPr>
      <w:spacing w:before="160" w:after="120"/>
      <w:outlineLvl w:val="3"/>
    </w:pPr>
    <w:rPr>
      <w:sz w:val="22"/>
    </w:rPr>
  </w:style>
  <w:style w:type="paragraph" w:styleId="Heading5">
    <w:name w:val="heading 5"/>
    <w:basedOn w:val="HeadingBase"/>
    <w:next w:val="Normal"/>
    <w:link w:val="Heading5Char"/>
    <w:qFormat/>
    <w:rsid w:val="00B6387F"/>
    <w:pPr>
      <w:spacing w:before="80"/>
      <w:outlineLvl w:val="4"/>
    </w:pPr>
    <w:rPr>
      <w:color w:val="918585"/>
      <w:sz w:val="20"/>
    </w:rPr>
  </w:style>
  <w:style w:type="paragraph" w:styleId="Heading6">
    <w:name w:val="heading 6"/>
    <w:basedOn w:val="HeadingBase"/>
    <w:next w:val="Normal"/>
    <w:link w:val="Heading6Char"/>
    <w:qFormat/>
    <w:rsid w:val="00B6387F"/>
    <w:pPr>
      <w:spacing w:before="60"/>
      <w:outlineLvl w:val="5"/>
    </w:pPr>
    <w:rPr>
      <w:color w:val="918585"/>
      <w:sz w:val="20"/>
    </w:rPr>
  </w:style>
  <w:style w:type="paragraph" w:styleId="Heading7">
    <w:name w:val="heading 7"/>
    <w:basedOn w:val="Normal"/>
    <w:next w:val="Normal"/>
    <w:link w:val="Heading7Char"/>
    <w:qFormat/>
    <w:rsid w:val="00B6387F"/>
    <w:pPr>
      <w:ind w:left="720"/>
      <w:outlineLvl w:val="6"/>
    </w:pPr>
    <w:rPr>
      <w:i/>
    </w:rPr>
  </w:style>
  <w:style w:type="paragraph" w:styleId="Heading8">
    <w:name w:val="heading 8"/>
    <w:basedOn w:val="Normal"/>
    <w:next w:val="Normal"/>
    <w:link w:val="Heading8Char"/>
    <w:qFormat/>
    <w:rsid w:val="00B6387F"/>
    <w:pPr>
      <w:ind w:left="720"/>
      <w:outlineLvl w:val="7"/>
    </w:pPr>
    <w:rPr>
      <w:i/>
    </w:rPr>
  </w:style>
  <w:style w:type="paragraph" w:styleId="Heading9">
    <w:name w:val="heading 9"/>
    <w:basedOn w:val="Normal"/>
    <w:next w:val="Normal"/>
    <w:link w:val="Heading9Char"/>
    <w:qFormat/>
    <w:rsid w:val="00B6387F"/>
    <w:pPr>
      <w:ind w:left="720"/>
      <w:outlineLvl w:val="8"/>
    </w:pPr>
    <w:rPr>
      <w:i/>
    </w:rPr>
  </w:style>
  <w:style w:type="character" w:default="1" w:styleId="DefaultParagraphFont">
    <w:name w:val="Default Paragraph Font"/>
    <w:uiPriority w:val="1"/>
    <w:unhideWhenUsed/>
    <w:rsid w:val="00B638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87F"/>
  </w:style>
  <w:style w:type="character" w:customStyle="1" w:styleId="Heading1Char">
    <w:name w:val="Heading 1 Char"/>
    <w:basedOn w:val="DefaultParagraphFont"/>
    <w:link w:val="Heading1"/>
    <w:rsid w:val="00B6387F"/>
    <w:rPr>
      <w:rFonts w:ascii="Times New Roman" w:eastAsia="Times New Roman" w:hAnsi="Times New Roman" w:cs="Times New Roman"/>
      <w:b/>
      <w:sz w:val="32"/>
      <w:szCs w:val="20"/>
      <w:lang w:eastAsia="en-US"/>
    </w:rPr>
  </w:style>
  <w:style w:type="paragraph" w:styleId="BodyText">
    <w:name w:val="Body Text"/>
    <w:basedOn w:val="Normal"/>
    <w:link w:val="BodyTextChar"/>
    <w:rsid w:val="00B638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387F"/>
    <w:rPr>
      <w:rFonts w:ascii="Times New Roman" w:eastAsia="Times New Roman" w:hAnsi="Times New Roman" w:cs="Times New Roman"/>
      <w:sz w:val="24"/>
      <w:lang w:eastAsia="en-US"/>
    </w:rPr>
  </w:style>
  <w:style w:type="paragraph" w:styleId="Footer">
    <w:name w:val="footer"/>
    <w:basedOn w:val="Normal"/>
    <w:link w:val="FooterChar"/>
    <w:rsid w:val="00B638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87F"/>
    <w:rPr>
      <w:rFonts w:ascii="Times New Roman" w:eastAsia="Times New Roman" w:hAnsi="Times New Roman" w:cs="Times New Roman"/>
      <w:sz w:val="16"/>
      <w:lang w:eastAsia="en-US"/>
    </w:rPr>
  </w:style>
  <w:style w:type="paragraph" w:styleId="List">
    <w:name w:val="List"/>
    <w:basedOn w:val="BodyText"/>
    <w:next w:val="BodyText"/>
    <w:rsid w:val="00B6387F"/>
    <w:pPr>
      <w:tabs>
        <w:tab w:val="left" w:pos="340"/>
      </w:tabs>
      <w:spacing w:before="60" w:after="60"/>
      <w:ind w:left="340" w:hanging="340"/>
    </w:pPr>
  </w:style>
  <w:style w:type="paragraph" w:styleId="ListBullet">
    <w:name w:val="List Bullet"/>
    <w:basedOn w:val="List"/>
    <w:rsid w:val="00B6387F"/>
    <w:pPr>
      <w:numPr>
        <w:numId w:val="13"/>
      </w:numPr>
      <w:tabs>
        <w:tab w:val="clear" w:pos="340"/>
      </w:tabs>
      <w:spacing w:before="40" w:after="40"/>
    </w:pPr>
  </w:style>
  <w:style w:type="character" w:customStyle="1" w:styleId="SpecialBold">
    <w:name w:val="Special Bold"/>
    <w:basedOn w:val="DefaultParagraphFont"/>
    <w:rsid w:val="00B6387F"/>
    <w:rPr>
      <w:b/>
      <w:spacing w:val="0"/>
    </w:rPr>
  </w:style>
  <w:style w:type="paragraph" w:styleId="ListBullet2">
    <w:name w:val="List Bullet 2"/>
    <w:basedOn w:val="List2"/>
    <w:rsid w:val="00B6387F"/>
    <w:pPr>
      <w:numPr>
        <w:numId w:val="14"/>
      </w:numPr>
      <w:tabs>
        <w:tab w:val="clear" w:pos="680"/>
      </w:tabs>
    </w:pPr>
  </w:style>
  <w:style w:type="paragraph" w:customStyle="1" w:styleId="SuperHeading">
    <w:name w:val="SuperHeading"/>
    <w:basedOn w:val="Normal"/>
    <w:rsid w:val="00B6387F"/>
    <w:pPr>
      <w:spacing w:before="240" w:after="120"/>
      <w:outlineLvl w:val="0"/>
    </w:pPr>
    <w:rPr>
      <w:rFonts w:ascii="Times New Roman" w:hAnsi="Times New Roman"/>
      <w:b/>
      <w:sz w:val="28"/>
    </w:rPr>
  </w:style>
  <w:style w:type="paragraph" w:customStyle="1" w:styleId="AllowPageBreak">
    <w:name w:val="AllowPageBreak"/>
    <w:rsid w:val="00B638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387F"/>
    <w:rPr>
      <w:b/>
      <w:i/>
      <w:u w:val="none"/>
    </w:rPr>
  </w:style>
  <w:style w:type="character" w:customStyle="1" w:styleId="Heading2Char">
    <w:name w:val="Heading 2 Char"/>
    <w:basedOn w:val="DefaultParagraphFont"/>
    <w:link w:val="Heading2"/>
    <w:rsid w:val="00B638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8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8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8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8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8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8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87F"/>
    <w:rPr>
      <w:rFonts w:ascii="Courier New" w:eastAsia="Times New Roman" w:hAnsi="Courier New" w:cs="Times New Roman"/>
      <w:i/>
      <w:szCs w:val="20"/>
      <w:lang w:eastAsia="en-US"/>
    </w:rPr>
  </w:style>
  <w:style w:type="paragraph" w:customStyle="1" w:styleId="HeadingBase">
    <w:name w:val="Heading Base"/>
    <w:rsid w:val="00B638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87F"/>
    <w:pPr>
      <w:tabs>
        <w:tab w:val="right" w:leader="dot" w:pos="9072"/>
      </w:tabs>
      <w:ind w:left="567"/>
    </w:pPr>
    <w:rPr>
      <w:szCs w:val="22"/>
    </w:rPr>
  </w:style>
  <w:style w:type="paragraph" w:customStyle="1" w:styleId="TOCBase">
    <w:name w:val="TOC Base"/>
    <w:rsid w:val="00B638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87F"/>
    <w:pPr>
      <w:tabs>
        <w:tab w:val="right" w:leader="dot" w:pos="9072"/>
      </w:tabs>
      <w:spacing w:before="40" w:after="40"/>
      <w:ind w:left="284"/>
    </w:pPr>
    <w:rPr>
      <w:rFonts w:ascii="Times New Roman" w:hAnsi="Times New Roman"/>
    </w:rPr>
  </w:style>
  <w:style w:type="paragraph" w:styleId="TOC1">
    <w:name w:val="toc 1"/>
    <w:basedOn w:val="TOCBase"/>
    <w:next w:val="Normal"/>
    <w:rsid w:val="00B638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387F"/>
    <w:pPr>
      <w:spacing w:before="5040"/>
      <w:jc w:val="center"/>
    </w:pPr>
    <w:rPr>
      <w:sz w:val="48"/>
      <w:szCs w:val="72"/>
      <w:lang w:val="en-US"/>
    </w:rPr>
  </w:style>
  <w:style w:type="character" w:customStyle="1" w:styleId="TitleChar">
    <w:name w:val="Title Char"/>
    <w:basedOn w:val="DefaultParagraphFont"/>
    <w:link w:val="Title"/>
    <w:rsid w:val="00B638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87F"/>
    <w:pPr>
      <w:tabs>
        <w:tab w:val="left" w:pos="3600"/>
        <w:tab w:val="left" w:pos="3958"/>
      </w:tabs>
    </w:pPr>
  </w:style>
  <w:style w:type="paragraph" w:customStyle="1" w:styleId="Note">
    <w:name w:val="Note"/>
    <w:basedOn w:val="BodyText"/>
    <w:rsid w:val="00B638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87F"/>
    <w:pPr>
      <w:framePr w:wrap="auto" w:hAnchor="text" w:y="6049"/>
    </w:pPr>
    <w:rPr>
      <w:color w:val="000000"/>
      <w:sz w:val="40"/>
    </w:rPr>
  </w:style>
  <w:style w:type="paragraph" w:customStyle="1" w:styleId="TOCTitle">
    <w:name w:val="TOCTitle"/>
    <w:basedOn w:val="Heading1"/>
    <w:rsid w:val="00B6387F"/>
    <w:pPr>
      <w:spacing w:after="240"/>
      <w:jc w:val="center"/>
      <w:outlineLvl w:val="9"/>
    </w:pPr>
    <w:rPr>
      <w:caps/>
    </w:rPr>
  </w:style>
  <w:style w:type="paragraph" w:customStyle="1" w:styleId="Version">
    <w:name w:val="Version"/>
    <w:rsid w:val="00B638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387F"/>
    <w:pPr>
      <w:keepNext w:val="0"/>
      <w:tabs>
        <w:tab w:val="right" w:pos="4176"/>
      </w:tabs>
      <w:ind w:left="198" w:hanging="198"/>
    </w:pPr>
    <w:rPr>
      <w:rFonts w:ascii="Garamond" w:hAnsi="Garamond"/>
    </w:rPr>
  </w:style>
  <w:style w:type="paragraph" w:styleId="IndexHeading">
    <w:name w:val="index heading"/>
    <w:basedOn w:val="Normal"/>
    <w:next w:val="Index1"/>
    <w:semiHidden/>
    <w:rsid w:val="00B6387F"/>
    <w:pPr>
      <w:spacing w:before="120" w:after="120"/>
    </w:pPr>
    <w:rPr>
      <w:rFonts w:ascii="Arial" w:hAnsi="Arial"/>
      <w:b/>
      <w:color w:val="918585"/>
      <w:sz w:val="24"/>
    </w:rPr>
  </w:style>
  <w:style w:type="paragraph" w:styleId="Header">
    <w:name w:val="header"/>
    <w:basedOn w:val="Normal"/>
    <w:link w:val="HeaderChar"/>
    <w:rsid w:val="00B638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87F"/>
    <w:rPr>
      <w:rFonts w:ascii="Times New Roman" w:eastAsia="Times New Roman" w:hAnsi="Times New Roman" w:cs="Times New Roman"/>
      <w:sz w:val="16"/>
      <w:szCs w:val="20"/>
      <w:lang w:val="en-GB" w:eastAsia="en-US"/>
    </w:rPr>
  </w:style>
  <w:style w:type="paragraph" w:customStyle="1" w:styleId="Chapter">
    <w:name w:val="Chapter"/>
    <w:basedOn w:val="Normal"/>
    <w:rsid w:val="00B6387F"/>
    <w:pPr>
      <w:spacing w:before="240"/>
    </w:pPr>
    <w:rPr>
      <w:rFonts w:ascii="Times New Roman" w:hAnsi="Times New Roman"/>
      <w:smallCaps/>
      <w:spacing w:val="80"/>
      <w:sz w:val="28"/>
    </w:rPr>
  </w:style>
  <w:style w:type="paragraph" w:customStyle="1" w:styleId="InChapter">
    <w:name w:val="InChapter"/>
    <w:basedOn w:val="Heading3"/>
    <w:rsid w:val="00B6387F"/>
    <w:pPr>
      <w:spacing w:after="240"/>
      <w:outlineLvl w:val="9"/>
    </w:pPr>
    <w:rPr>
      <w:noProof/>
    </w:rPr>
  </w:style>
  <w:style w:type="paragraph" w:styleId="Index2">
    <w:name w:val="index 2"/>
    <w:basedOn w:val="Normal"/>
    <w:next w:val="Normal"/>
    <w:semiHidden/>
    <w:rsid w:val="00B6387F"/>
    <w:pPr>
      <w:tabs>
        <w:tab w:val="right" w:pos="4176"/>
      </w:tabs>
      <w:ind w:left="568" w:hanging="284"/>
    </w:pPr>
    <w:rPr>
      <w:rFonts w:ascii="Garamond" w:hAnsi="Garamond"/>
    </w:rPr>
  </w:style>
  <w:style w:type="paragraph" w:customStyle="1" w:styleId="Byline">
    <w:name w:val="Byline"/>
    <w:rsid w:val="00B638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87F"/>
    <w:pPr>
      <w:tabs>
        <w:tab w:val="clear" w:pos="3600"/>
        <w:tab w:val="clear" w:pos="3958"/>
      </w:tabs>
      <w:jc w:val="right"/>
    </w:pPr>
  </w:style>
  <w:style w:type="character" w:styleId="Emphasis">
    <w:name w:val="Emphasis"/>
    <w:basedOn w:val="DefaultParagraphFont"/>
    <w:qFormat/>
    <w:rsid w:val="00B6387F"/>
    <w:rPr>
      <w:i/>
    </w:rPr>
  </w:style>
  <w:style w:type="paragraph" w:styleId="Caption">
    <w:name w:val="caption"/>
    <w:basedOn w:val="BodyText"/>
    <w:next w:val="Normal"/>
    <w:qFormat/>
    <w:rsid w:val="00B6387F"/>
    <w:pPr>
      <w:framePr w:w="2268" w:hSpace="181" w:vSpace="181" w:wrap="around" w:vAnchor="text" w:hAnchor="page" w:x="1135" w:y="285" w:anchorLock="1"/>
    </w:pPr>
    <w:rPr>
      <w:i/>
    </w:rPr>
  </w:style>
  <w:style w:type="paragraph" w:customStyle="1" w:styleId="MiniTOCTitle">
    <w:name w:val="MiniTOCTitle"/>
    <w:basedOn w:val="Heading4"/>
    <w:rsid w:val="00B6387F"/>
    <w:pPr>
      <w:spacing w:before="240"/>
      <w:outlineLvl w:val="9"/>
    </w:pPr>
    <w:rPr>
      <w:noProof/>
      <w:sz w:val="24"/>
    </w:rPr>
  </w:style>
  <w:style w:type="paragraph" w:customStyle="1" w:styleId="MiniTOCItem">
    <w:name w:val="MiniTOCItem"/>
    <w:basedOn w:val="ListBullet"/>
    <w:rsid w:val="00B6387F"/>
    <w:pPr>
      <w:numPr>
        <w:numId w:val="0"/>
      </w:numPr>
      <w:tabs>
        <w:tab w:val="right" w:leader="dot" w:pos="6521"/>
      </w:tabs>
      <w:spacing w:before="0" w:after="0"/>
    </w:pPr>
  </w:style>
  <w:style w:type="paragraph" w:customStyle="1" w:styleId="TOFTitle">
    <w:name w:val="TOFTitle"/>
    <w:basedOn w:val="TOCTitle"/>
    <w:rsid w:val="00B6387F"/>
  </w:style>
  <w:style w:type="paragraph" w:styleId="TableofFigures">
    <w:name w:val="table of figures"/>
    <w:basedOn w:val="Normal"/>
    <w:next w:val="Normal"/>
    <w:semiHidden/>
    <w:rsid w:val="00B6387F"/>
    <w:pPr>
      <w:tabs>
        <w:tab w:val="right" w:leader="dot" w:pos="9072"/>
      </w:tabs>
      <w:ind w:left="970" w:hanging="403"/>
    </w:pPr>
    <w:rPr>
      <w:rFonts w:ascii="Times New Roman" w:hAnsi="Times New Roman"/>
      <w:b/>
    </w:rPr>
  </w:style>
  <w:style w:type="paragraph" w:styleId="ListNumber">
    <w:name w:val="List Number"/>
    <w:basedOn w:val="List"/>
    <w:rsid w:val="00B6387F"/>
    <w:pPr>
      <w:numPr>
        <w:numId w:val="11"/>
      </w:numPr>
    </w:pPr>
  </w:style>
  <w:style w:type="character" w:customStyle="1" w:styleId="WingdingSymbols">
    <w:name w:val="Wingding Symbols"/>
    <w:rsid w:val="00B6387F"/>
    <w:rPr>
      <w:rFonts w:ascii="Wingdings" w:hAnsi="Wingdings"/>
    </w:rPr>
  </w:style>
  <w:style w:type="paragraph" w:customStyle="1" w:styleId="TableHeading">
    <w:name w:val="Table Heading"/>
    <w:basedOn w:val="HeadingBase"/>
    <w:rsid w:val="00B6387F"/>
    <w:pPr>
      <w:keepLines/>
      <w:pBdr>
        <w:bottom w:val="single" w:sz="6" w:space="1" w:color="918585"/>
      </w:pBdr>
      <w:spacing w:before="240"/>
    </w:pPr>
  </w:style>
  <w:style w:type="character" w:customStyle="1" w:styleId="HotSpot">
    <w:name w:val="HotSpot"/>
    <w:rsid w:val="00B6387F"/>
    <w:rPr>
      <w:color w:val="0033CC"/>
      <w:u w:val="none"/>
    </w:rPr>
  </w:style>
  <w:style w:type="paragraph" w:customStyle="1" w:styleId="BodyTextRight">
    <w:name w:val="Body Text Right"/>
    <w:basedOn w:val="BodyText"/>
    <w:rsid w:val="00B6387F"/>
    <w:pPr>
      <w:spacing w:before="0" w:after="0"/>
      <w:jc w:val="right"/>
    </w:pPr>
  </w:style>
  <w:style w:type="paragraph" w:styleId="Index3">
    <w:name w:val="index 3"/>
    <w:basedOn w:val="ListNumber2"/>
    <w:next w:val="Normal"/>
    <w:semiHidden/>
    <w:rsid w:val="00B6387F"/>
    <w:pPr>
      <w:numPr>
        <w:numId w:val="0"/>
      </w:numPr>
      <w:tabs>
        <w:tab w:val="right" w:leader="dot" w:pos="4176"/>
      </w:tabs>
    </w:pPr>
  </w:style>
  <w:style w:type="paragraph" w:styleId="ListNumber2">
    <w:name w:val="List Number 2"/>
    <w:basedOn w:val="List2"/>
    <w:rsid w:val="00B6387F"/>
    <w:pPr>
      <w:numPr>
        <w:numId w:val="10"/>
      </w:numPr>
      <w:tabs>
        <w:tab w:val="clear" w:pos="1060"/>
      </w:tabs>
    </w:pPr>
  </w:style>
  <w:style w:type="paragraph" w:customStyle="1" w:styleId="MarginNote">
    <w:name w:val="Margin Note"/>
    <w:basedOn w:val="BodyText"/>
    <w:rsid w:val="00B638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8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8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87F"/>
    <w:rPr>
      <w:sz w:val="32"/>
    </w:rPr>
  </w:style>
  <w:style w:type="paragraph" w:customStyle="1" w:styleId="HeadingProcedure">
    <w:name w:val="Heading Procedure"/>
    <w:basedOn w:val="HeadingBase"/>
    <w:next w:val="Normal"/>
    <w:rsid w:val="00B6387F"/>
    <w:pPr>
      <w:tabs>
        <w:tab w:val="left" w:pos="0"/>
      </w:tabs>
      <w:spacing w:before="120" w:after="60"/>
    </w:pPr>
    <w:rPr>
      <w:i/>
      <w:color w:val="918585"/>
      <w:sz w:val="22"/>
    </w:rPr>
  </w:style>
  <w:style w:type="paragraph" w:customStyle="1" w:styleId="TableBodyText">
    <w:name w:val="Table Body Text"/>
    <w:basedOn w:val="BodyText"/>
    <w:rsid w:val="00B6387F"/>
    <w:pPr>
      <w:spacing w:before="60" w:after="60"/>
    </w:pPr>
  </w:style>
  <w:style w:type="paragraph" w:styleId="ListContinue">
    <w:name w:val="List Continue"/>
    <w:basedOn w:val="List"/>
    <w:rsid w:val="00B6387F"/>
    <w:pPr>
      <w:ind w:firstLine="0"/>
    </w:pPr>
  </w:style>
  <w:style w:type="paragraph" w:customStyle="1" w:styleId="ListNote">
    <w:name w:val="List Note"/>
    <w:basedOn w:val="List"/>
    <w:rsid w:val="00B6387F"/>
    <w:pPr>
      <w:pBdr>
        <w:top w:val="single" w:sz="6" w:space="2" w:color="918585"/>
        <w:bottom w:val="single" w:sz="6" w:space="2" w:color="918585"/>
      </w:pBdr>
      <w:tabs>
        <w:tab w:val="left" w:pos="1021"/>
      </w:tabs>
      <w:ind w:firstLine="0"/>
    </w:pPr>
  </w:style>
  <w:style w:type="paragraph" w:customStyle="1" w:styleId="Warning">
    <w:name w:val="Warning"/>
    <w:basedOn w:val="BodyText"/>
    <w:rsid w:val="00B6387F"/>
    <w:pPr>
      <w:shd w:val="clear" w:color="auto" w:fill="D9D9D9"/>
      <w:tabs>
        <w:tab w:val="left" w:pos="992"/>
      </w:tabs>
      <w:ind w:left="119" w:right="119"/>
    </w:pPr>
    <w:rPr>
      <w:sz w:val="20"/>
    </w:rPr>
  </w:style>
  <w:style w:type="paragraph" w:customStyle="1" w:styleId="MarginIcons">
    <w:name w:val="Margin Icons"/>
    <w:basedOn w:val="BodyText"/>
    <w:rsid w:val="00B638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87F"/>
    <w:rPr>
      <w:rFonts w:ascii="Courier New" w:hAnsi="Courier New"/>
    </w:rPr>
  </w:style>
  <w:style w:type="paragraph" w:customStyle="1" w:styleId="NoteBullet">
    <w:name w:val="Note Bullet"/>
    <w:basedOn w:val="Note"/>
    <w:rsid w:val="00B6387F"/>
    <w:pPr>
      <w:tabs>
        <w:tab w:val="clear" w:pos="680"/>
      </w:tabs>
      <w:spacing w:before="60" w:after="60"/>
    </w:pPr>
  </w:style>
  <w:style w:type="paragraph" w:customStyle="1" w:styleId="SubHeading2">
    <w:name w:val="SubHeading2"/>
    <w:basedOn w:val="HeadingBase"/>
    <w:rsid w:val="00B6387F"/>
    <w:pPr>
      <w:spacing w:before="240" w:after="60"/>
    </w:pPr>
    <w:rPr>
      <w:sz w:val="20"/>
    </w:rPr>
  </w:style>
  <w:style w:type="paragraph" w:customStyle="1" w:styleId="SubHeading1">
    <w:name w:val="SubHeading1"/>
    <w:basedOn w:val="HeadingBase"/>
    <w:rsid w:val="00B6387F"/>
    <w:pPr>
      <w:spacing w:before="240" w:after="60"/>
    </w:pPr>
    <w:rPr>
      <w:color w:val="918585"/>
      <w:sz w:val="22"/>
    </w:rPr>
  </w:style>
  <w:style w:type="paragraph" w:customStyle="1" w:styleId="SideHeading">
    <w:name w:val="Side Heading"/>
    <w:basedOn w:val="HeadingBase"/>
    <w:rsid w:val="00B638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87F"/>
    <w:pPr>
      <w:numPr>
        <w:numId w:val="12"/>
      </w:numPr>
    </w:pPr>
  </w:style>
  <w:style w:type="paragraph" w:styleId="PlainText">
    <w:name w:val="Plain Text"/>
    <w:basedOn w:val="Normal"/>
    <w:link w:val="PlainTextChar"/>
    <w:rsid w:val="00B6387F"/>
    <w:rPr>
      <w:sz w:val="20"/>
    </w:rPr>
  </w:style>
  <w:style w:type="character" w:customStyle="1" w:styleId="PlainTextChar">
    <w:name w:val="Plain Text Char"/>
    <w:basedOn w:val="DefaultParagraphFont"/>
    <w:link w:val="PlainText"/>
    <w:rsid w:val="00B6387F"/>
    <w:rPr>
      <w:rFonts w:ascii="Courier New" w:eastAsia="Times New Roman" w:hAnsi="Courier New" w:cs="Times New Roman"/>
      <w:sz w:val="20"/>
      <w:szCs w:val="20"/>
      <w:lang w:eastAsia="en-US"/>
    </w:rPr>
  </w:style>
  <w:style w:type="character" w:customStyle="1" w:styleId="MenuOption">
    <w:name w:val="Menu Option"/>
    <w:basedOn w:val="DefaultParagraphFont"/>
    <w:rsid w:val="00B6387F"/>
    <w:rPr>
      <w:b/>
      <w:smallCaps/>
    </w:rPr>
  </w:style>
  <w:style w:type="paragraph" w:customStyle="1" w:styleId="TableListNumber">
    <w:name w:val="Table List Number"/>
    <w:basedOn w:val="ListNumber"/>
    <w:rsid w:val="00B6387F"/>
    <w:pPr>
      <w:numPr>
        <w:numId w:val="0"/>
      </w:numPr>
    </w:pPr>
  </w:style>
  <w:style w:type="paragraph" w:styleId="TOC4">
    <w:name w:val="toc 4"/>
    <w:basedOn w:val="TOCBase"/>
    <w:next w:val="Normal"/>
    <w:semiHidden/>
    <w:rsid w:val="00B6387F"/>
    <w:pPr>
      <w:tabs>
        <w:tab w:val="right" w:leader="dot" w:pos="9071"/>
      </w:tabs>
      <w:ind w:left="1701"/>
    </w:pPr>
  </w:style>
  <w:style w:type="paragraph" w:customStyle="1" w:styleId="ListAlpha">
    <w:name w:val="List Alpha"/>
    <w:basedOn w:val="List"/>
    <w:rsid w:val="00B6387F"/>
    <w:pPr>
      <w:numPr>
        <w:numId w:val="9"/>
      </w:numPr>
    </w:pPr>
  </w:style>
  <w:style w:type="paragraph" w:customStyle="1" w:styleId="ListAlpha2">
    <w:name w:val="List Alpha 2"/>
    <w:basedOn w:val="List2"/>
    <w:rsid w:val="00B6387F"/>
    <w:pPr>
      <w:numPr>
        <w:numId w:val="8"/>
      </w:numPr>
    </w:pPr>
  </w:style>
  <w:style w:type="paragraph" w:styleId="List2">
    <w:name w:val="List 2"/>
    <w:basedOn w:val="BodyText"/>
    <w:rsid w:val="00B6387F"/>
    <w:pPr>
      <w:tabs>
        <w:tab w:val="left" w:pos="680"/>
      </w:tabs>
      <w:spacing w:before="60" w:after="60"/>
      <w:ind w:left="680" w:hanging="340"/>
    </w:pPr>
  </w:style>
  <w:style w:type="paragraph" w:styleId="List3">
    <w:name w:val="List 3"/>
    <w:basedOn w:val="BodyText"/>
    <w:rsid w:val="00B6387F"/>
    <w:pPr>
      <w:tabs>
        <w:tab w:val="left" w:pos="1021"/>
      </w:tabs>
      <w:spacing w:before="60" w:after="60"/>
      <w:ind w:left="1020" w:hanging="340"/>
    </w:pPr>
  </w:style>
  <w:style w:type="paragraph" w:styleId="List4">
    <w:name w:val="List 4"/>
    <w:basedOn w:val="BodyText"/>
    <w:rsid w:val="00B6387F"/>
    <w:pPr>
      <w:tabs>
        <w:tab w:val="left" w:pos="1361"/>
      </w:tabs>
      <w:spacing w:before="60" w:after="60"/>
      <w:ind w:left="1361" w:hanging="340"/>
    </w:pPr>
  </w:style>
  <w:style w:type="paragraph" w:styleId="List5">
    <w:name w:val="List 5"/>
    <w:basedOn w:val="BodyText"/>
    <w:rsid w:val="00B6387F"/>
    <w:pPr>
      <w:tabs>
        <w:tab w:val="left" w:pos="1701"/>
      </w:tabs>
      <w:spacing w:before="60" w:after="60"/>
      <w:ind w:left="1701" w:hanging="340"/>
    </w:pPr>
  </w:style>
  <w:style w:type="paragraph" w:styleId="ListBullet3">
    <w:name w:val="List Bullet 3"/>
    <w:basedOn w:val="List3"/>
    <w:rsid w:val="00B6387F"/>
    <w:pPr>
      <w:numPr>
        <w:numId w:val="15"/>
      </w:numPr>
      <w:tabs>
        <w:tab w:val="clear" w:pos="1021"/>
      </w:tabs>
      <w:ind w:left="1037" w:hanging="357"/>
    </w:pPr>
  </w:style>
  <w:style w:type="paragraph" w:styleId="ListBullet4">
    <w:name w:val="List Bullet 4"/>
    <w:basedOn w:val="List4"/>
    <w:rsid w:val="00B6387F"/>
    <w:pPr>
      <w:numPr>
        <w:numId w:val="3"/>
      </w:numPr>
    </w:pPr>
  </w:style>
  <w:style w:type="paragraph" w:styleId="ListBullet5">
    <w:name w:val="List Bullet 5"/>
    <w:basedOn w:val="List5"/>
    <w:rsid w:val="00B6387F"/>
    <w:pPr>
      <w:numPr>
        <w:numId w:val="4"/>
      </w:numPr>
    </w:pPr>
  </w:style>
  <w:style w:type="paragraph" w:styleId="ListContinue2">
    <w:name w:val="List Continue 2"/>
    <w:basedOn w:val="List2"/>
    <w:rsid w:val="00B6387F"/>
    <w:pPr>
      <w:ind w:firstLine="0"/>
    </w:pPr>
  </w:style>
  <w:style w:type="paragraph" w:styleId="ListContinue3">
    <w:name w:val="List Continue 3"/>
    <w:basedOn w:val="List3"/>
    <w:rsid w:val="00B6387F"/>
    <w:pPr>
      <w:ind w:left="1021" w:firstLine="0"/>
    </w:pPr>
  </w:style>
  <w:style w:type="paragraph" w:styleId="ListContinue4">
    <w:name w:val="List Continue 4"/>
    <w:basedOn w:val="List4"/>
    <w:rsid w:val="00B6387F"/>
    <w:pPr>
      <w:ind w:firstLine="0"/>
    </w:pPr>
  </w:style>
  <w:style w:type="paragraph" w:styleId="ListContinue5">
    <w:name w:val="List Continue 5"/>
    <w:basedOn w:val="List5"/>
    <w:rsid w:val="00B6387F"/>
    <w:pPr>
      <w:ind w:firstLine="0"/>
    </w:pPr>
  </w:style>
  <w:style w:type="paragraph" w:styleId="ListNumber3">
    <w:name w:val="List Number 3"/>
    <w:basedOn w:val="List3"/>
    <w:rsid w:val="00B6387F"/>
    <w:pPr>
      <w:numPr>
        <w:numId w:val="5"/>
      </w:numPr>
    </w:pPr>
  </w:style>
  <w:style w:type="paragraph" w:styleId="ListNumber4">
    <w:name w:val="List Number 4"/>
    <w:basedOn w:val="List4"/>
    <w:rsid w:val="00B6387F"/>
    <w:pPr>
      <w:numPr>
        <w:numId w:val="6"/>
      </w:numPr>
    </w:pPr>
  </w:style>
  <w:style w:type="paragraph" w:styleId="ListNumber5">
    <w:name w:val="List Number 5"/>
    <w:basedOn w:val="List5"/>
    <w:rsid w:val="00B6387F"/>
    <w:pPr>
      <w:numPr>
        <w:numId w:val="7"/>
      </w:numPr>
    </w:pPr>
  </w:style>
  <w:style w:type="paragraph" w:styleId="BlockText">
    <w:name w:val="Block Text"/>
    <w:basedOn w:val="Normal"/>
    <w:rsid w:val="00B6387F"/>
    <w:pPr>
      <w:spacing w:after="120"/>
      <w:ind w:left="1440" w:right="1440"/>
    </w:pPr>
  </w:style>
  <w:style w:type="character" w:customStyle="1" w:styleId="Subscript">
    <w:name w:val="Subscript"/>
    <w:basedOn w:val="DefaultParagraphFont"/>
    <w:rsid w:val="00B6387F"/>
    <w:rPr>
      <w:sz w:val="16"/>
      <w:vertAlign w:val="subscript"/>
    </w:rPr>
  </w:style>
  <w:style w:type="character" w:customStyle="1" w:styleId="Superscript">
    <w:name w:val="Superscript"/>
    <w:basedOn w:val="DefaultParagraphFont"/>
    <w:rsid w:val="00B6387F"/>
    <w:rPr>
      <w:sz w:val="16"/>
      <w:vertAlign w:val="superscript"/>
    </w:rPr>
  </w:style>
  <w:style w:type="character" w:customStyle="1" w:styleId="Symbols">
    <w:name w:val="Symbols"/>
    <w:basedOn w:val="DefaultParagraphFont"/>
    <w:rsid w:val="00B6387F"/>
    <w:rPr>
      <w:rFonts w:ascii="Symbol" w:hAnsi="Symbol"/>
    </w:rPr>
  </w:style>
  <w:style w:type="character" w:customStyle="1" w:styleId="MenuOptions">
    <w:name w:val="Menu Options"/>
    <w:basedOn w:val="DefaultParagraphFont"/>
    <w:rsid w:val="00B6387F"/>
    <w:rPr>
      <w:rFonts w:ascii="Arial Narrow" w:hAnsi="Arial Narrow"/>
      <w:smallCaps/>
    </w:rPr>
  </w:style>
  <w:style w:type="character" w:customStyle="1" w:styleId="Buttons">
    <w:name w:val="Buttons"/>
    <w:basedOn w:val="DefaultParagraphFont"/>
    <w:rsid w:val="00B6387F"/>
    <w:rPr>
      <w:b/>
    </w:rPr>
  </w:style>
  <w:style w:type="character" w:customStyle="1" w:styleId="Underlined">
    <w:name w:val="Underlined"/>
    <w:basedOn w:val="DefaultParagraphFont"/>
    <w:rsid w:val="00B6387F"/>
    <w:rPr>
      <w:u w:val="single"/>
    </w:rPr>
  </w:style>
  <w:style w:type="paragraph" w:customStyle="1" w:styleId="TableBodyTextRight">
    <w:name w:val="Table Body Text Right"/>
    <w:basedOn w:val="TableBodyText"/>
    <w:rsid w:val="00B6387F"/>
    <w:pPr>
      <w:widowControl w:val="0"/>
      <w:autoSpaceDE w:val="0"/>
      <w:autoSpaceDN w:val="0"/>
      <w:adjustRightInd w:val="0"/>
      <w:jc w:val="right"/>
    </w:pPr>
    <w:rPr>
      <w:rFonts w:cs="Arial"/>
      <w:szCs w:val="18"/>
    </w:rPr>
  </w:style>
  <w:style w:type="paragraph" w:customStyle="1" w:styleId="CopyrightText">
    <w:name w:val="Copyright Text"/>
    <w:basedOn w:val="BodyText"/>
    <w:rsid w:val="00B6387F"/>
    <w:rPr>
      <w:sz w:val="18"/>
    </w:rPr>
  </w:style>
  <w:style w:type="paragraph" w:customStyle="1" w:styleId="BodySmallRight">
    <w:name w:val="Body Small Right"/>
    <w:basedOn w:val="BodyTextRight"/>
    <w:rsid w:val="00B6387F"/>
    <w:rPr>
      <w:sz w:val="18"/>
      <w:szCs w:val="18"/>
    </w:rPr>
  </w:style>
  <w:style w:type="paragraph" w:customStyle="1" w:styleId="MarginEdition">
    <w:name w:val="Margin Edition"/>
    <w:basedOn w:val="MarginNote"/>
    <w:rsid w:val="00B6387F"/>
    <w:pPr>
      <w:spacing w:before="0" w:after="0"/>
    </w:pPr>
    <w:rPr>
      <w:rFonts w:ascii="Times New Roman" w:hAnsi="Times New Roman"/>
      <w:color w:val="999999"/>
    </w:rPr>
  </w:style>
  <w:style w:type="paragraph" w:customStyle="1" w:styleId="Spacer">
    <w:name w:val="Spacer"/>
    <w:basedOn w:val="Normal"/>
    <w:rsid w:val="00B6387F"/>
    <w:rPr>
      <w:sz w:val="2"/>
      <w:szCs w:val="2"/>
    </w:rPr>
  </w:style>
  <w:style w:type="character" w:customStyle="1" w:styleId="Small">
    <w:name w:val="Small"/>
    <w:basedOn w:val="DefaultParagraphFont"/>
    <w:rsid w:val="00B6387F"/>
    <w:rPr>
      <w:sz w:val="16"/>
    </w:rPr>
  </w:style>
  <w:style w:type="paragraph" w:customStyle="1" w:styleId="WideTable">
    <w:name w:val="Wide Table"/>
    <w:basedOn w:val="Normal"/>
    <w:rsid w:val="00B6387F"/>
    <w:pPr>
      <w:ind w:left="-1418"/>
    </w:pPr>
    <w:rPr>
      <w:sz w:val="2"/>
      <w:szCs w:val="2"/>
    </w:rPr>
  </w:style>
  <w:style w:type="character" w:styleId="PageNumber">
    <w:name w:val="page number"/>
    <w:basedOn w:val="DefaultParagraphFont"/>
    <w:rsid w:val="00B6387F"/>
  </w:style>
  <w:style w:type="paragraph" w:styleId="Quote">
    <w:name w:val="Quote"/>
    <w:basedOn w:val="Heading1"/>
    <w:link w:val="QuoteChar"/>
    <w:qFormat/>
    <w:rsid w:val="00B6387F"/>
    <w:rPr>
      <w:b w:val="0"/>
      <w:sz w:val="72"/>
      <w:szCs w:val="72"/>
      <w:lang w:val="en-NZ"/>
    </w:rPr>
  </w:style>
  <w:style w:type="character" w:customStyle="1" w:styleId="QuoteChar">
    <w:name w:val="Quote Char"/>
    <w:basedOn w:val="DefaultParagraphFont"/>
    <w:link w:val="Quote"/>
    <w:rsid w:val="00B638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87F"/>
    <w:pPr>
      <w:pageBreakBefore/>
    </w:pPr>
  </w:style>
  <w:style w:type="paragraph" w:customStyle="1" w:styleId="Border">
    <w:name w:val="Border"/>
    <w:basedOn w:val="Normal"/>
    <w:qFormat/>
    <w:rsid w:val="00B638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87F"/>
    <w:rPr>
      <w:b/>
      <w:bCs/>
      <w:i/>
      <w:iCs/>
      <w:color w:val="auto"/>
    </w:rPr>
  </w:style>
  <w:style w:type="paragraph" w:styleId="IntenseQuote">
    <w:name w:val="Intense Quote"/>
    <w:basedOn w:val="Normal"/>
    <w:next w:val="Normal"/>
    <w:link w:val="IntenseQuoteChar"/>
    <w:uiPriority w:val="30"/>
    <w:qFormat/>
    <w:rsid w:val="00B638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8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87F"/>
    <w:rPr>
      <w:smallCaps/>
      <w:color w:val="auto"/>
      <w:u w:val="single"/>
    </w:rPr>
  </w:style>
  <w:style w:type="character" w:styleId="IntenseReference">
    <w:name w:val="Intense Reference"/>
    <w:basedOn w:val="DefaultParagraphFont"/>
    <w:uiPriority w:val="32"/>
    <w:qFormat/>
    <w:rsid w:val="00B6387F"/>
    <w:rPr>
      <w:b/>
      <w:bCs/>
      <w:smallCaps/>
      <w:color w:val="auto"/>
      <w:spacing w:val="5"/>
      <w:u w:val="single"/>
    </w:rPr>
  </w:style>
  <w:style w:type="paragraph" w:customStyle="1" w:styleId="2ColumnHeading">
    <w:name w:val="2Column Heading"/>
    <w:basedOn w:val="BodyText"/>
    <w:qFormat/>
    <w:rsid w:val="00B6387F"/>
    <w:pPr>
      <w:spacing w:after="60"/>
      <w:ind w:left="-2268"/>
    </w:pPr>
    <w:rPr>
      <w:b/>
    </w:rPr>
  </w:style>
  <w:style w:type="paragraph" w:customStyle="1" w:styleId="Heading1TOC">
    <w:name w:val="Heading1 TOC"/>
    <w:basedOn w:val="Normal"/>
    <w:qFormat/>
    <w:rsid w:val="00B6387F"/>
    <w:pPr>
      <w:spacing w:before="240" w:after="120"/>
    </w:pPr>
    <w:rPr>
      <w:rFonts w:ascii="Times New Roman" w:hAnsi="Times New Roman"/>
      <w:b/>
      <w:sz w:val="32"/>
    </w:rPr>
  </w:style>
  <w:style w:type="paragraph" w:customStyle="1" w:styleId="Heading2TOC">
    <w:name w:val="Heading2 TOC"/>
    <w:basedOn w:val="Normal"/>
    <w:qFormat/>
    <w:rsid w:val="00B6387F"/>
    <w:pPr>
      <w:spacing w:before="240" w:after="60"/>
    </w:pPr>
    <w:rPr>
      <w:rFonts w:ascii="Times New Roman" w:hAnsi="Times New Roman"/>
      <w:b/>
      <w:sz w:val="28"/>
    </w:rPr>
  </w:style>
  <w:style w:type="character" w:customStyle="1" w:styleId="Underline">
    <w:name w:val="Underline"/>
    <w:basedOn w:val="DefaultParagraphFont"/>
    <w:qFormat/>
    <w:rsid w:val="00B6387F"/>
    <w:rPr>
      <w:u w:val="single"/>
    </w:rPr>
  </w:style>
  <w:style w:type="paragraph" w:styleId="BalloonText">
    <w:name w:val="Balloon Text"/>
    <w:basedOn w:val="Normal"/>
    <w:link w:val="BalloonTextChar"/>
    <w:rsid w:val="00B6387F"/>
    <w:rPr>
      <w:rFonts w:ascii="Tahoma" w:hAnsi="Tahoma" w:cs="Tahoma"/>
      <w:sz w:val="16"/>
      <w:szCs w:val="16"/>
    </w:rPr>
  </w:style>
  <w:style w:type="character" w:customStyle="1" w:styleId="BalloonTextChar">
    <w:name w:val="Balloon Text Char"/>
    <w:basedOn w:val="DefaultParagraphFont"/>
    <w:link w:val="BalloonText"/>
    <w:rsid w:val="00B638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8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38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87F"/>
    <w:rPr>
      <w:b/>
      <w:color w:val="660033"/>
      <w:spacing w:val="0"/>
    </w:rPr>
  </w:style>
  <w:style w:type="paragraph" w:customStyle="1" w:styleId="Nameditemlist">
    <w:name w:val="Named item list"/>
    <w:basedOn w:val="BodyText"/>
    <w:qFormat/>
    <w:rsid w:val="00B638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1153</Words>
  <Characters>7665</Characters>
  <Application>Microsoft Office Word</Application>
  <DocSecurity>0</DocSecurity>
  <Lines>246</Lines>
  <Paragraphs>165</Paragraphs>
  <ScaleCrop>false</ScaleCrop>
  <Company>Author-it Software Corporation Ltd.</Company>
  <LinksUpToDate>false</LinksUpToDate>
  <CharactersWithSpaces>8752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SIRXEBS004A Select an e-business model</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2012-06-14T09:19:00Z</dcterms:created>
  <dcterms:modified xsi:type="dcterms:W3CDTF">2012-06-14T09:19:00Z</dcterms:modified>
</cp:coreProperties>
</file>