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AC7" w:rsidP="00DC7AC7">
      <w:pPr>
        <w:pStyle w:val="Title"/>
      </w:pPr>
      <w:bookmarkStart w:id="0" w:name="_GoBack"/>
      <w:bookmarkEnd w:id="0"/>
      <w:r>
        <w:fldChar w:fldCharType="begin"/>
      </w:r>
      <w:r>
        <w:instrText xml:space="preserve"> TITLE   \* MERGEFORMAT </w:instrText>
      </w:r>
      <w:r>
        <w:fldChar w:fldCharType="separate"/>
      </w:r>
      <w:r>
        <w:t>SIRXCCS305 Maintain business to business relationships</w:t>
      </w:r>
      <w:r>
        <w:fldChar w:fldCharType="end"/>
      </w:r>
    </w:p>
    <w:p w:rsidR="00DC7AC7" w:rsidP="00DC7AC7">
      <w:pPr>
        <w:pStyle w:val="Version"/>
        <w:sectPr w:rsidSect="00642C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CAC" w:rsidP="00642CAC">
      <w:pPr>
        <w:pStyle w:val="SuperHeading"/>
      </w:pPr>
      <w:r w:rsidRPr="00642CAC">
        <w:t>SIRXCCS305 Maintain business to business relationships</w:t>
      </w:r>
    </w:p>
    <w:p w:rsidR="00000000" w:rsidRPr="00642CAC" w:rsidP="00642CAC">
      <w:pPr>
        <w:pStyle w:val="Heading1"/>
      </w:pPr>
      <w:bookmarkStart w:id="1" w:name="O_393812"/>
      <w:bookmarkEnd w:id="1"/>
      <w:r w:rsidRPr="00642CAC">
        <w:t>Modification History</w:t>
      </w:r>
    </w:p>
    <w:p w:rsidR="00000000" w:rsidRPr="00642CAC" w:rsidP="00642CAC">
      <w:pPr>
        <w:pStyle w:val="BodyText"/>
      </w:pPr>
      <w:r w:rsidRPr="00642CAC">
        <w:t>The version details of this endorsed unit are in the table below. The late</w:t>
      </w:r>
      <w:r w:rsidRPr="00642CAC">
        <w:t>st information is at the top.</w:t>
      </w:r>
    </w:p>
    <w:tbl>
      <w:tblPr>
        <w:tblW w:w="0" w:type="auto"/>
        <w:tblCellMar>
          <w:left w:w="62" w:type="dxa"/>
          <w:right w:w="62" w:type="dxa"/>
        </w:tblCellMar>
        <w:tblLook w:val="0000"/>
      </w:tblPr>
      <w:tblGrid>
        <w:gridCol w:w="4609"/>
        <w:gridCol w:w="4587"/>
      </w:tblGrid>
      <w:tr w:rsidTr="00DC7A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CAC" w:rsidP="00642CAC">
            <w:pPr>
              <w:pStyle w:val="BodyText"/>
            </w:pPr>
            <w:r w:rsidRPr="00642CA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CAC">
            <w:pPr>
              <w:pStyle w:val="BodyText"/>
              <w:rPr>
                <w:lang w:val="en-NZ"/>
              </w:rPr>
            </w:pPr>
            <w:r w:rsidRPr="00642CAC">
              <w:rPr>
                <w:rStyle w:val="SpecialBold"/>
              </w:rPr>
              <w:t>Comments</w:t>
            </w:r>
          </w:p>
        </w:tc>
      </w:tr>
      <w:tr w:rsidTr="00DC7A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CAC">
            <w:pPr>
              <w:pStyle w:val="BodyText"/>
              <w:rPr>
                <w:lang w:val="en-NZ"/>
              </w:rPr>
            </w:pPr>
            <w:r w:rsidRPr="00642CAC">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CAC" w:rsidP="00642CAC">
            <w:pPr>
              <w:pStyle w:val="BodyText"/>
            </w:pPr>
            <w:r w:rsidRPr="00642CAC">
              <w:t>This is a revised unit, based on but not equivalent to SIRXCCS006A Maintain business to business relationships. Content and element added addressing functions to improve business customer outco</w:t>
            </w:r>
            <w:r w:rsidRPr="00642CAC">
              <w:t>mes and business relationships.</w:t>
            </w:r>
          </w:p>
        </w:tc>
      </w:tr>
    </w:tbl>
    <w:p w:rsidR="00000000" w:rsidRPr="00642CAC" w:rsidP="00642CAC">
      <w:pPr>
        <w:pStyle w:val="BodyText"/>
      </w:pPr>
    </w:p>
    <w:p w:rsidR="00000000" w:rsidRPr="00642CAC" w:rsidP="00642CAC">
      <w:pPr>
        <w:pStyle w:val="AllowPageBreak"/>
      </w:pPr>
    </w:p>
    <w:p w:rsidR="00000000" w:rsidRPr="00642CAC" w:rsidP="00642CAC">
      <w:pPr>
        <w:pStyle w:val="Heading1"/>
      </w:pPr>
      <w:bookmarkStart w:id="2" w:name="O_393813"/>
      <w:bookmarkEnd w:id="2"/>
      <w:r w:rsidRPr="00642CAC">
        <w:t>Unit Descriptor</w:t>
      </w:r>
    </w:p>
    <w:p w:rsidR="00000000" w:rsidRPr="00642CAC" w:rsidP="00642CAC">
      <w:pPr>
        <w:pStyle w:val="BodyText"/>
      </w:pPr>
      <w:r w:rsidRPr="00642CAC">
        <w:t xml:space="preserve">This unit describes the performance outcomes, skills and knowledge required to develop and maintain enduring relationships with business customers, </w:t>
      </w:r>
      <w:r w:rsidRPr="00642CAC">
        <w:t>focusing on identification of customer needs.</w:t>
      </w:r>
    </w:p>
    <w:p w:rsidR="00000000" w:rsidRPr="00642CAC" w:rsidP="00642CAC">
      <w:pPr>
        <w:pStyle w:val="BodyText"/>
      </w:pPr>
    </w:p>
    <w:p w:rsidR="00000000" w:rsidRPr="00642CAC" w:rsidP="00642CAC">
      <w:pPr>
        <w:pStyle w:val="BodyText"/>
      </w:pPr>
      <w:r w:rsidRPr="00642CAC">
        <w:t>This unit covers the identification of key customer contacts and service-specific customer needs. It requires conformance with trading terms and the building of customer contacts to maintain sustainable busine</w:t>
      </w:r>
      <w:r w:rsidRPr="00642CAC">
        <w:t>ss relationships.</w:t>
      </w:r>
    </w:p>
    <w:p w:rsidR="00000000" w:rsidRPr="00642CAC" w:rsidP="00642CAC">
      <w:pPr>
        <w:pStyle w:val="AllowPageBreak"/>
      </w:pPr>
    </w:p>
    <w:p w:rsidR="00000000" w:rsidRPr="00642CAC" w:rsidP="00642CAC">
      <w:pPr>
        <w:pStyle w:val="Heading1"/>
      </w:pPr>
      <w:bookmarkStart w:id="3" w:name="O_393814"/>
      <w:bookmarkEnd w:id="3"/>
      <w:r w:rsidRPr="00642CAC">
        <w:t>Application of the Unit</w:t>
      </w:r>
    </w:p>
    <w:p w:rsidR="00000000" w:rsidRPr="00642CAC" w:rsidP="00642CAC">
      <w:pPr>
        <w:pStyle w:val="BodyText"/>
      </w:pPr>
      <w:r w:rsidRPr="00642CAC">
        <w:t>This unit applies to sales team members who build a customer base and then service its needs.</w:t>
      </w:r>
    </w:p>
    <w:p w:rsidR="00000000" w:rsidRPr="00642CAC" w:rsidP="00642CAC">
      <w:pPr>
        <w:pStyle w:val="AllowPageBreak"/>
      </w:pPr>
    </w:p>
    <w:p w:rsidR="00000000" w:rsidRPr="00642CAC" w:rsidP="00642CAC">
      <w:pPr>
        <w:pStyle w:val="Heading1"/>
      </w:pPr>
      <w:bookmarkStart w:id="4" w:name="O_393815"/>
      <w:bookmarkEnd w:id="4"/>
      <w:r w:rsidRPr="00642CAC">
        <w:t>Licensing/Regulatory Information</w:t>
      </w:r>
    </w:p>
    <w:p w:rsidR="00000000" w:rsidRPr="00642CAC" w:rsidP="00642CAC">
      <w:pPr>
        <w:pStyle w:val="BodyText"/>
      </w:pPr>
      <w:r w:rsidRPr="00642CAC">
        <w:t>No licensing, legislative, regulatory or certificatio</w:t>
      </w:r>
      <w:r w:rsidRPr="00642CAC">
        <w:t>n requirements apply to this unit at the time of endorsement.</w:t>
      </w:r>
    </w:p>
    <w:p w:rsidR="00000000" w:rsidRPr="00642CAC" w:rsidP="00642CAC">
      <w:pPr>
        <w:pStyle w:val="AllowPageBreak"/>
      </w:pPr>
    </w:p>
    <w:p w:rsidR="00000000" w:rsidRPr="00642CAC" w:rsidP="00642CAC">
      <w:pPr>
        <w:pStyle w:val="Heading1"/>
      </w:pPr>
      <w:bookmarkStart w:id="5" w:name="O_393816"/>
      <w:bookmarkEnd w:id="5"/>
      <w:r w:rsidRPr="00642CAC">
        <w:t>Pre-Requisites</w:t>
      </w:r>
    </w:p>
    <w:p w:rsidR="00000000" w:rsidRPr="00642CAC" w:rsidP="00642CAC">
      <w:pPr>
        <w:pStyle w:val="BodyText"/>
      </w:pPr>
      <w:r w:rsidRPr="00642CAC">
        <w:t>Nil</w:t>
      </w:r>
    </w:p>
    <w:p w:rsidR="00000000" w:rsidRPr="00642CAC" w:rsidP="00642CAC">
      <w:pPr>
        <w:pStyle w:val="AllowPageBreak"/>
      </w:pPr>
    </w:p>
    <w:p w:rsidR="00000000" w:rsidRPr="00642CAC" w:rsidP="00642CAC">
      <w:pPr>
        <w:pStyle w:val="Heading1"/>
      </w:pPr>
      <w:bookmarkStart w:id="6" w:name="O_393817"/>
      <w:bookmarkEnd w:id="6"/>
      <w:r w:rsidRPr="00642CAC">
        <w:t>Employability Skills Information</w:t>
      </w:r>
    </w:p>
    <w:p w:rsidR="00000000" w:rsidRPr="00642CAC" w:rsidP="00642CAC">
      <w:pPr>
        <w:pStyle w:val="BodyText"/>
      </w:pPr>
      <w:r w:rsidRPr="00642CAC">
        <w:t>This unit contains employability skills.</w:t>
      </w:r>
    </w:p>
    <w:p w:rsidR="00000000" w:rsidRPr="00642CAC" w:rsidP="00642CAC">
      <w:pPr>
        <w:pStyle w:val="AllowPageBreak"/>
      </w:pPr>
    </w:p>
    <w:p w:rsidR="00000000" w:rsidRPr="00642CAC" w:rsidP="00642CAC">
      <w:pPr>
        <w:pStyle w:val="Heading1"/>
      </w:pPr>
      <w:bookmarkStart w:id="7" w:name="O_393818"/>
      <w:bookmarkEnd w:id="7"/>
      <w:r w:rsidRPr="00642CAC">
        <w:t>Elements and Performance Criteria Pre-Content</w:t>
      </w:r>
    </w:p>
    <w:p w:rsidR="00000000" w:rsidRPr="00642CAC" w:rsidP="00642CAC">
      <w:pPr>
        <w:pStyle w:val="Heading1"/>
      </w:pPr>
      <w:bookmarkStart w:id="8" w:name="O_393819"/>
      <w:bookmarkEnd w:id="8"/>
      <w:r w:rsidRPr="00642CAC">
        <w:t>Elements and Performance Criteria</w:t>
      </w:r>
    </w:p>
    <w:tbl>
      <w:tblPr>
        <w:tblW w:w="9462" w:type="dxa"/>
        <w:tblLayout w:type="fixed"/>
        <w:tblCellMar>
          <w:left w:w="62" w:type="dxa"/>
          <w:right w:w="62" w:type="dxa"/>
        </w:tblCellMar>
        <w:tblLook w:val="0000"/>
      </w:tblPr>
      <w:tblGrid>
        <w:gridCol w:w="2694"/>
        <w:gridCol w:w="6768"/>
      </w:tblGrid>
      <w:tr w:rsidTr="00642CA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642CAC" w:rsidP="00642CAC">
            <w:pPr>
              <w:pStyle w:val="BodyText"/>
            </w:pPr>
            <w:r w:rsidRPr="00642CAC">
              <w:rPr>
                <w:rStyle w:val="SpecialBold"/>
              </w:rPr>
              <w:t>Element</w:t>
            </w:r>
          </w:p>
        </w:tc>
        <w:tc>
          <w:tcPr>
            <w:tcW w:w="6768"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Performance Criteria</w:t>
            </w:r>
          </w:p>
        </w:tc>
      </w:tr>
      <w:tr w:rsidTr="00642CA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t>Elements describe the essential outcomes of a unit of competency.</w:t>
            </w:r>
          </w:p>
        </w:tc>
        <w:tc>
          <w:tcPr>
            <w:tcW w:w="6768"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t>Performance criteria describe the performance needed to demonstrate achievement of the</w:t>
            </w:r>
            <w:r w:rsidRPr="00642CAC">
              <w:t xml:space="preserve"> element. Where bold italicised text is used, further information is detailed in the required skills and knowledge section and the range statement. Assessment of performance is to be consistent with the evidence guide.</w:t>
            </w:r>
          </w:p>
        </w:tc>
      </w:tr>
      <w:tr w:rsidTr="00642CA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2CAC">
            <w:pPr>
              <w:pStyle w:val="List"/>
              <w:rPr>
                <w:lang w:val="en-NZ"/>
              </w:rPr>
            </w:pPr>
            <w:r w:rsidRPr="00642CAC">
              <w:t>1.</w:t>
            </w:r>
            <w:r w:rsidRPr="00642CAC">
              <w:tab/>
              <w:t>Maintain close contact with busin</w:t>
            </w:r>
            <w:r w:rsidRPr="00642CAC">
              <w:t>ess customers.</w:t>
            </w:r>
          </w:p>
        </w:tc>
        <w:tc>
          <w:tcPr>
            <w:tcW w:w="6768" w:type="dxa"/>
            <w:tcBorders>
              <w:top w:val="nil"/>
              <w:left w:val="nil"/>
              <w:bottom w:val="nil"/>
              <w:right w:val="nil"/>
            </w:tcBorders>
            <w:tcMar>
              <w:top w:w="0" w:type="dxa"/>
              <w:left w:w="62" w:type="dxa"/>
              <w:bottom w:w="0" w:type="dxa"/>
              <w:right w:w="62" w:type="dxa"/>
            </w:tcMar>
          </w:tcPr>
          <w:p w:rsidR="00000000" w:rsidRPr="00642CAC" w:rsidP="00642CAC">
            <w:pPr>
              <w:pStyle w:val="List"/>
            </w:pPr>
            <w:r w:rsidRPr="00642CAC">
              <w:t xml:space="preserve">1.1.Confirm </w:t>
            </w:r>
            <w:r w:rsidRPr="00642CAC">
              <w:rPr>
                <w:rStyle w:val="BoldandItalics"/>
              </w:rPr>
              <w:t>relevant contact personnel</w:t>
            </w:r>
            <w:r w:rsidRPr="00642CAC">
              <w:t xml:space="preserve"> for each business or account customer.</w:t>
            </w:r>
          </w:p>
          <w:p w:rsidR="00000000" w:rsidRPr="00642CAC" w:rsidP="00642CAC">
            <w:pPr>
              <w:pStyle w:val="List"/>
            </w:pPr>
            <w:r w:rsidRPr="00642CAC">
              <w:t xml:space="preserve">1.2.Participate and contribute to </w:t>
            </w:r>
            <w:r w:rsidRPr="00642CAC">
              <w:rPr>
                <w:rStyle w:val="BoldandItalics"/>
              </w:rPr>
              <w:t>team</w:t>
            </w:r>
            <w:r w:rsidRPr="00642CAC">
              <w:t xml:space="preserve"> efforts to service business customers.</w:t>
            </w:r>
          </w:p>
          <w:p w:rsidR="00000000" w:rsidRPr="00642CAC" w:rsidP="00642CAC">
            <w:pPr>
              <w:pStyle w:val="List"/>
            </w:pPr>
            <w:r w:rsidRPr="00642CAC">
              <w:t xml:space="preserve">1.3.Build external relationships to improve </w:t>
            </w:r>
            <w:r w:rsidRPr="00642CAC">
              <w:rPr>
                <w:rStyle w:val="BoldandItalics"/>
              </w:rPr>
              <w:t>supply chain efficiency</w:t>
            </w:r>
            <w:r w:rsidRPr="00642CAC">
              <w:t>.</w:t>
            </w:r>
          </w:p>
          <w:p w:rsidR="00000000" w:rsidP="00642CAC">
            <w:pPr>
              <w:pStyle w:val="List"/>
              <w:rPr>
                <w:lang w:val="en-NZ"/>
              </w:rPr>
            </w:pPr>
            <w:r w:rsidRPr="00642CAC">
              <w:t>1.4.Maintain bus</w:t>
            </w:r>
            <w:r w:rsidRPr="00642CAC">
              <w:t>iness customer contact consistent with</w:t>
            </w:r>
            <w:r w:rsidRPr="00642CAC">
              <w:rPr>
                <w:rStyle w:val="BoldandItalics"/>
              </w:rPr>
              <w:t xml:space="preserve"> business policy and procedures.</w:t>
            </w:r>
          </w:p>
        </w:tc>
      </w:tr>
      <w:tr w:rsidTr="00642CA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2CAC">
            <w:pPr>
              <w:pStyle w:val="List"/>
              <w:rPr>
                <w:lang w:val="en-NZ"/>
              </w:rPr>
            </w:pPr>
            <w:r w:rsidRPr="00642CAC">
              <w:t>2.</w:t>
            </w:r>
            <w:r w:rsidRPr="00642CAC">
              <w:tab/>
              <w:t>Identify business customer needs.</w:t>
            </w:r>
          </w:p>
        </w:tc>
        <w:tc>
          <w:tcPr>
            <w:tcW w:w="6768" w:type="dxa"/>
            <w:tcBorders>
              <w:top w:val="nil"/>
              <w:left w:val="nil"/>
              <w:bottom w:val="nil"/>
              <w:right w:val="nil"/>
            </w:tcBorders>
            <w:tcMar>
              <w:top w:w="0" w:type="dxa"/>
              <w:left w:w="62" w:type="dxa"/>
              <w:bottom w:w="0" w:type="dxa"/>
              <w:right w:w="62" w:type="dxa"/>
            </w:tcMar>
          </w:tcPr>
          <w:p w:rsidR="00000000" w:rsidRPr="00642CAC" w:rsidP="00642CAC">
            <w:pPr>
              <w:pStyle w:val="List"/>
            </w:pPr>
            <w:r w:rsidRPr="00642CAC">
              <w:t>2.1.Confirm means to</w:t>
            </w:r>
            <w:r w:rsidRPr="00642CAC">
              <w:rPr>
                <w:rStyle w:val="BoldandItalics"/>
              </w:rPr>
              <w:t xml:space="preserve"> identify</w:t>
            </w:r>
            <w:r w:rsidRPr="00642CAC">
              <w:t xml:space="preserve"> business customer needs.</w:t>
            </w:r>
          </w:p>
          <w:p w:rsidR="00000000" w:rsidRPr="00642CAC" w:rsidP="00642CAC">
            <w:pPr>
              <w:pStyle w:val="List"/>
            </w:pPr>
            <w:r w:rsidRPr="00642CAC">
              <w:t>2.2.Consult relevant customer contacts to review business needs.</w:t>
            </w:r>
          </w:p>
          <w:p w:rsidR="00000000" w:rsidRPr="00642CAC" w:rsidP="00642CAC">
            <w:pPr>
              <w:pStyle w:val="List"/>
            </w:pPr>
            <w:r w:rsidRPr="00642CAC">
              <w:t>2.3.Analyse current busines</w:t>
            </w:r>
            <w:r w:rsidRPr="00642CAC">
              <w:t>s and</w:t>
            </w:r>
            <w:r w:rsidRPr="00642CAC">
              <w:rPr>
                <w:rStyle w:val="BoldandItalics"/>
              </w:rPr>
              <w:t xml:space="preserve"> promotional activities</w:t>
            </w:r>
            <w:r w:rsidRPr="00642CAC">
              <w:t xml:space="preserve"> and determine future directions.</w:t>
            </w:r>
          </w:p>
          <w:p w:rsidR="00000000" w:rsidRPr="00642CAC" w:rsidP="00642CAC">
            <w:pPr>
              <w:pStyle w:val="List"/>
            </w:pPr>
            <w:r w:rsidRPr="00642CAC">
              <w:t>2.4.Outline and confirm</w:t>
            </w:r>
            <w:r w:rsidRPr="00642CAC">
              <w:rPr>
                <w:rStyle w:val="BoldandItalics"/>
              </w:rPr>
              <w:t xml:space="preserve"> trading terms</w:t>
            </w:r>
            <w:r w:rsidRPr="00642CAC">
              <w:t xml:space="preserve"> for specific customers.</w:t>
            </w:r>
          </w:p>
          <w:p w:rsidR="00000000" w:rsidRPr="00642CAC" w:rsidP="00642CAC">
            <w:pPr>
              <w:pStyle w:val="List"/>
            </w:pPr>
            <w:r w:rsidRPr="00642CAC">
              <w:t>2.5.Confirm pricing policy and procedures.</w:t>
            </w:r>
          </w:p>
          <w:p w:rsidR="00000000" w:rsidP="00642CAC">
            <w:pPr>
              <w:pStyle w:val="List"/>
              <w:rPr>
                <w:lang w:val="en-NZ"/>
              </w:rPr>
            </w:pPr>
            <w:r w:rsidRPr="00642CAC">
              <w:t>2.6.Process business reviews using latest forecasts of current and future trends.</w:t>
            </w:r>
          </w:p>
        </w:tc>
      </w:tr>
      <w:tr w:rsidTr="00642CA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2CAC">
            <w:pPr>
              <w:pStyle w:val="List"/>
              <w:rPr>
                <w:lang w:val="en-NZ"/>
              </w:rPr>
            </w:pPr>
            <w:r w:rsidRPr="00642CAC">
              <w:t>3.</w:t>
            </w:r>
            <w:r w:rsidRPr="00642CAC">
              <w:tab/>
              <w:t>Imp</w:t>
            </w:r>
            <w:r w:rsidRPr="00642CAC">
              <w:t>rove business customer outcomes and business relationships.</w:t>
            </w:r>
          </w:p>
        </w:tc>
        <w:tc>
          <w:tcPr>
            <w:tcW w:w="6768" w:type="dxa"/>
            <w:tcBorders>
              <w:top w:val="nil"/>
              <w:left w:val="nil"/>
              <w:bottom w:val="nil"/>
              <w:right w:val="nil"/>
            </w:tcBorders>
            <w:tcMar>
              <w:top w:w="0" w:type="dxa"/>
              <w:left w:w="62" w:type="dxa"/>
              <w:bottom w:w="0" w:type="dxa"/>
              <w:right w:w="62" w:type="dxa"/>
            </w:tcMar>
          </w:tcPr>
          <w:p w:rsidR="00000000" w:rsidRPr="00642CAC" w:rsidP="00642CAC">
            <w:pPr>
              <w:pStyle w:val="List"/>
            </w:pPr>
            <w:r w:rsidRPr="00642CAC">
              <w:t>3.1.Report, promote and advocate the needs of business customers and end consumers within the organisation.</w:t>
            </w:r>
          </w:p>
          <w:p w:rsidR="00000000" w:rsidRPr="00642CAC" w:rsidP="00642CAC">
            <w:pPr>
              <w:pStyle w:val="List"/>
            </w:pPr>
            <w:r w:rsidRPr="00642CAC">
              <w:t>3.2.Establish and use quality assurance and compliance procedures to qualify and quantify business customer needs.</w:t>
            </w:r>
          </w:p>
          <w:p w:rsidR="00000000" w:rsidRPr="00642CAC" w:rsidP="00642CAC">
            <w:pPr>
              <w:pStyle w:val="List"/>
            </w:pPr>
            <w:r w:rsidRPr="00642CAC">
              <w:t>3.3.Use judgement to guide the standards of quality required to meet business customer service needs and expectations.</w:t>
            </w:r>
          </w:p>
          <w:p w:rsidR="00000000" w:rsidRPr="00642CAC" w:rsidP="00642CAC">
            <w:pPr>
              <w:pStyle w:val="List"/>
            </w:pPr>
            <w:r w:rsidRPr="00642CAC">
              <w:t xml:space="preserve">3.4.Anticipate future </w:t>
            </w:r>
            <w:r w:rsidRPr="00642CAC">
              <w:t>business customer needs and factor into management activities.</w:t>
            </w:r>
          </w:p>
          <w:p w:rsidR="00000000" w:rsidRPr="00642CAC" w:rsidP="00642CAC">
            <w:pPr>
              <w:pStyle w:val="List"/>
            </w:pPr>
            <w:r w:rsidRPr="00642CAC">
              <w:t>3.5.Provide regular, effective and targeted feedback to business customers regarding the services and the value that is provided.</w:t>
            </w:r>
          </w:p>
        </w:tc>
      </w:tr>
    </w:tbl>
    <w:p w:rsidR="00000000" w:rsidRPr="00642CAC" w:rsidP="00642CAC">
      <w:pPr>
        <w:pStyle w:val="BodyText"/>
      </w:pPr>
    </w:p>
    <w:p w:rsidR="00000000" w:rsidRPr="00642CAC" w:rsidP="00642CAC">
      <w:pPr>
        <w:pStyle w:val="AllowPageBreak"/>
      </w:pPr>
    </w:p>
    <w:p w:rsidR="00000000" w:rsidRPr="00642CAC" w:rsidP="00642CAC">
      <w:pPr>
        <w:pStyle w:val="Heading1"/>
      </w:pPr>
      <w:bookmarkStart w:id="9" w:name="O_393820"/>
      <w:bookmarkEnd w:id="9"/>
      <w:r w:rsidRPr="00642CAC">
        <w:t>Required Skills and Knowledge</w:t>
      </w:r>
    </w:p>
    <w:tbl>
      <w:tblPr>
        <w:tblW w:w="0" w:type="auto"/>
        <w:tblLayout w:type="fixed"/>
        <w:tblCellMar>
          <w:left w:w="62" w:type="dxa"/>
          <w:right w:w="62" w:type="dxa"/>
        </w:tblCellMar>
        <w:tblLook w:val="0000"/>
      </w:tblPr>
      <w:tblGrid>
        <w:gridCol w:w="8930"/>
      </w:tblGrid>
      <w:tr w:rsidTr="00642CA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t>This section d</w:t>
            </w:r>
            <w:r w:rsidRPr="00642CAC">
              <w:t>escribes the skills and knowledge required for this unit.</w:t>
            </w:r>
          </w:p>
        </w:tc>
      </w:tr>
      <w:tr w:rsidTr="00642CA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Required skills</w:t>
            </w:r>
          </w:p>
        </w:tc>
      </w:tr>
      <w:tr w:rsidTr="00642CA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communication and interpersonal skills to facilitate:</w:t>
            </w:r>
          </w:p>
          <w:p w:rsidR="00000000" w:rsidRPr="00642CAC" w:rsidP="00642CAC">
            <w:pPr>
              <w:pStyle w:val="ListBullet2"/>
            </w:pPr>
            <w:r w:rsidRPr="00642CAC">
              <w:t>building relationships with business customers</w:t>
            </w:r>
          </w:p>
          <w:p w:rsidR="00000000" w:rsidRPr="00642CAC" w:rsidP="00642CAC">
            <w:pPr>
              <w:pStyle w:val="ListBullet2"/>
            </w:pPr>
            <w:r w:rsidRPr="00642CAC">
              <w:t>consultation</w:t>
            </w:r>
          </w:p>
          <w:p w:rsidR="00000000" w:rsidRPr="00642CAC" w:rsidP="00642CAC">
            <w:pPr>
              <w:pStyle w:val="ListBullet2"/>
            </w:pPr>
            <w:r w:rsidRPr="00642CAC">
              <w:t>dispute resolution</w:t>
            </w:r>
          </w:p>
          <w:p w:rsidR="00000000" w:rsidRPr="00642CAC" w:rsidP="00642CAC">
            <w:pPr>
              <w:pStyle w:val="ListBullet2"/>
            </w:pPr>
            <w:r w:rsidRPr="00642CAC">
              <w:t>negotiation</w:t>
            </w:r>
          </w:p>
          <w:p w:rsidR="00000000" w:rsidRPr="00642CAC" w:rsidP="00642CAC">
            <w:pPr>
              <w:pStyle w:val="ListBullet2"/>
            </w:pPr>
            <w:r w:rsidRPr="00642CAC">
              <w:t>presentation</w:t>
            </w:r>
          </w:p>
          <w:p w:rsidR="00000000" w:rsidRPr="00642CAC" w:rsidP="00642CAC">
            <w:pPr>
              <w:pStyle w:val="ListBullet"/>
            </w:pPr>
            <w:r w:rsidRPr="00642CAC">
              <w:t>literacy skills to read, analyse and interpret a range of business policy and procedures, documents and research information</w:t>
            </w:r>
          </w:p>
          <w:p w:rsidR="00000000" w:rsidRPr="00642CAC" w:rsidP="00642CAC">
            <w:pPr>
              <w:pStyle w:val="ListBullet"/>
            </w:pPr>
            <w:r w:rsidRPr="00642CAC">
              <w:t>planning and organising skills to:</w:t>
            </w:r>
          </w:p>
          <w:p w:rsidR="00000000" w:rsidRPr="00642CAC" w:rsidP="00642CAC">
            <w:pPr>
              <w:pStyle w:val="ListBullet2"/>
            </w:pPr>
            <w:r w:rsidRPr="00642CAC">
              <w:t>collect and organise information</w:t>
            </w:r>
          </w:p>
          <w:p w:rsidR="00000000" w:rsidRPr="00642CAC" w:rsidP="00642CAC">
            <w:pPr>
              <w:pStyle w:val="ListBullet2"/>
            </w:pPr>
            <w:r w:rsidRPr="00642CAC">
              <w:t>prioritise work schedule</w:t>
            </w:r>
          </w:p>
          <w:p w:rsidR="00000000" w:rsidRPr="00642CAC" w:rsidP="00642CAC">
            <w:pPr>
              <w:pStyle w:val="ListBullet2"/>
            </w:pPr>
            <w:r w:rsidRPr="00642CAC">
              <w:t>process business forecasts for implem</w:t>
            </w:r>
            <w:r w:rsidRPr="00642CAC">
              <w:t>entation</w:t>
            </w:r>
          </w:p>
          <w:p w:rsidR="00000000" w:rsidRPr="00642CAC" w:rsidP="00642CAC">
            <w:pPr>
              <w:pStyle w:val="ListBullet2"/>
            </w:pPr>
            <w:r w:rsidRPr="00642CAC">
              <w:t>review business needs and basic forecasts</w:t>
            </w:r>
          </w:p>
          <w:p w:rsidR="00000000" w:rsidRPr="00642CAC" w:rsidP="00642CAC">
            <w:pPr>
              <w:pStyle w:val="ListBullet"/>
            </w:pPr>
            <w:r w:rsidRPr="00642CAC">
              <w:t>problem-solving skills to anticipate future business customer needs</w:t>
            </w:r>
          </w:p>
          <w:p w:rsidR="00000000" w:rsidRPr="00642CAC" w:rsidP="00642CAC">
            <w:pPr>
              <w:pStyle w:val="ListBullet"/>
            </w:pPr>
            <w:r w:rsidRPr="00642CAC">
              <w:t>self-management skills to:</w:t>
            </w:r>
          </w:p>
          <w:p w:rsidR="00000000" w:rsidRPr="00642CAC" w:rsidP="00642CAC">
            <w:pPr>
              <w:pStyle w:val="ListBullet2"/>
            </w:pPr>
            <w:r w:rsidRPr="00642CAC">
              <w:t>confirm trading terms, pricing policies and other relevant procedures to customers</w:t>
            </w:r>
          </w:p>
          <w:p w:rsidR="00000000" w:rsidRPr="00642CAC" w:rsidP="00642CAC">
            <w:pPr>
              <w:pStyle w:val="ListBullet2"/>
            </w:pPr>
            <w:r w:rsidRPr="00642CAC">
              <w:t>demonstrate flexibility when communicating within teams and responding to customers</w:t>
            </w:r>
          </w:p>
          <w:p w:rsidR="00000000" w:rsidRPr="00642CAC" w:rsidP="00642CAC">
            <w:pPr>
              <w:pStyle w:val="ListBullet2"/>
            </w:pPr>
            <w:r w:rsidRPr="00642CAC">
              <w:t>identify and maintain key contact personnel at customer businesses</w:t>
            </w:r>
          </w:p>
          <w:p w:rsidR="00000000" w:rsidRPr="00642CAC" w:rsidP="00642CAC">
            <w:pPr>
              <w:pStyle w:val="ListBullet"/>
            </w:pPr>
            <w:r w:rsidRPr="00642CAC">
              <w:t>teamwork skills to contribute to team service to specific customers</w:t>
            </w:r>
          </w:p>
          <w:p w:rsidR="00000000" w:rsidP="00642CAC">
            <w:pPr>
              <w:pStyle w:val="ListBullet"/>
              <w:rPr>
                <w:lang w:val="en-NZ"/>
              </w:rPr>
            </w:pPr>
            <w:r w:rsidRPr="00642CAC">
              <w:t xml:space="preserve">technology skills to use technology </w:t>
            </w:r>
            <w:r w:rsidRPr="00642CAC">
              <w:t>effectively</w:t>
            </w:r>
          </w:p>
        </w:tc>
      </w:tr>
      <w:tr w:rsidTr="00642CA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Required knowledge</w:t>
            </w:r>
          </w:p>
        </w:tc>
      </w:tr>
      <w:tr w:rsidTr="00642CA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business policy and procedures for building relationships with business customers</w:t>
            </w:r>
          </w:p>
          <w:p w:rsidR="00000000" w:rsidRPr="00642CAC" w:rsidP="00642CAC">
            <w:pPr>
              <w:pStyle w:val="ListBullet"/>
            </w:pPr>
            <w:r w:rsidRPr="00642CAC">
              <w:t>information sources on product and supply arrangements for customers</w:t>
            </w:r>
          </w:p>
          <w:p w:rsidR="00000000" w:rsidRPr="00642CAC" w:rsidP="00642CAC">
            <w:pPr>
              <w:pStyle w:val="ListBullet"/>
            </w:pPr>
            <w:r w:rsidRPr="00642CAC">
              <w:t>relevant legislation and statutory requirements, including work health and safety (WHS)</w:t>
            </w:r>
          </w:p>
          <w:p w:rsidR="00000000" w:rsidRPr="00642CAC" w:rsidP="00642CAC">
            <w:pPr>
              <w:pStyle w:val="ListBullet"/>
            </w:pPr>
            <w:r w:rsidRPr="00642CAC">
              <w:t>pricing policies</w:t>
            </w:r>
          </w:p>
          <w:p w:rsidR="00000000" w:rsidRPr="00642CAC" w:rsidP="00642CAC">
            <w:pPr>
              <w:pStyle w:val="ListBullet"/>
            </w:pPr>
            <w:r w:rsidRPr="00642CAC">
              <w:t>trading terms</w:t>
            </w:r>
          </w:p>
        </w:tc>
      </w:tr>
    </w:tbl>
    <w:p w:rsidR="00000000" w:rsidRPr="00642CAC" w:rsidP="00642CAC">
      <w:pPr>
        <w:pStyle w:val="BodyText"/>
      </w:pPr>
    </w:p>
    <w:p w:rsidR="00000000" w:rsidRPr="00642CAC" w:rsidP="00642CAC">
      <w:pPr>
        <w:pStyle w:val="AllowPageBreak"/>
      </w:pPr>
    </w:p>
    <w:p w:rsidR="00000000" w:rsidRPr="00642CAC" w:rsidP="00642CAC">
      <w:pPr>
        <w:pStyle w:val="Heading1"/>
      </w:pPr>
      <w:bookmarkStart w:id="10" w:name="O_393821"/>
      <w:bookmarkEnd w:id="10"/>
      <w:r w:rsidRPr="00642CAC">
        <w:t>Evidence Guide</w:t>
      </w:r>
    </w:p>
    <w:tbl>
      <w:tblPr>
        <w:tblW w:w="0" w:type="auto"/>
        <w:tblLayout w:type="fixed"/>
        <w:tblCellMar>
          <w:left w:w="62" w:type="dxa"/>
          <w:right w:w="62" w:type="dxa"/>
        </w:tblCellMar>
        <w:tblLook w:val="0000"/>
      </w:tblPr>
      <w:tblGrid>
        <w:gridCol w:w="2521"/>
        <w:gridCol w:w="6409"/>
      </w:tblGrid>
      <w:tr w:rsidTr="00642CAC">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t>The evidence guide provides advice on assessment and must be read in conjunction with the performance c</w:t>
            </w:r>
            <w:r w:rsidRPr="00642CAC">
              <w:t>riteria, required skills and knowledge, range statement and the Assessment Guidelines for the Training Package.</w:t>
            </w:r>
          </w:p>
        </w:tc>
      </w:tr>
      <w:tr w:rsidTr="00642CAC">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Critical aspects for assessment and evidence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642CAC" w:rsidP="00642CAC">
            <w:pPr>
              <w:pStyle w:val="BodyText"/>
            </w:pPr>
            <w:r w:rsidRPr="00642CAC">
              <w:t>Evidence of the following is essential:</w:t>
            </w:r>
          </w:p>
          <w:p w:rsidR="00000000" w:rsidRPr="00642CAC" w:rsidP="00642CAC">
            <w:pPr>
              <w:pStyle w:val="ListBullet"/>
            </w:pPr>
            <w:r w:rsidRPr="00642CAC">
              <w:t>builds sustainable relationships with business customers that deliver agreed business outcomes</w:t>
            </w:r>
          </w:p>
          <w:p w:rsidR="00000000" w:rsidRPr="00642CAC" w:rsidP="00642CAC">
            <w:pPr>
              <w:pStyle w:val="ListBullet"/>
            </w:pPr>
            <w:r w:rsidRPr="00642CAC">
              <w:t>identifies key contact personnel for businesses with a given territory or customer account</w:t>
            </w:r>
          </w:p>
          <w:p w:rsidR="00000000" w:rsidRPr="00642CAC" w:rsidP="00642CAC">
            <w:pPr>
              <w:pStyle w:val="ListBullet"/>
            </w:pPr>
            <w:r w:rsidRPr="00642CAC">
              <w:t>describes and uses a range of means to identify specific needs of busi</w:t>
            </w:r>
            <w:r w:rsidRPr="00642CAC">
              <w:t>ness customers</w:t>
            </w:r>
          </w:p>
          <w:p w:rsidR="00000000" w:rsidP="00642CAC">
            <w:pPr>
              <w:pStyle w:val="ListBullet"/>
              <w:rPr>
                <w:lang w:val="en-NZ"/>
              </w:rPr>
            </w:pPr>
            <w:r w:rsidRPr="00642CAC">
              <w:t>confirms trading terms for customers according to business policy and procedures.</w:t>
            </w:r>
          </w:p>
        </w:tc>
      </w:tr>
      <w:tr w:rsidTr="00642CAC">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642CAC" w:rsidP="00642CAC">
            <w:pPr>
              <w:pStyle w:val="BodyText"/>
            </w:pPr>
            <w:r w:rsidRPr="00642CAC">
              <w:t>Assessment must ensure access to:</w:t>
            </w:r>
          </w:p>
          <w:p w:rsidR="00000000" w:rsidRPr="00642CAC" w:rsidP="00642CAC">
            <w:pPr>
              <w:pStyle w:val="ListBullet"/>
            </w:pPr>
            <w:r w:rsidRPr="00642CAC">
              <w:t>a business-to-business sales work environment</w:t>
            </w:r>
          </w:p>
          <w:p w:rsidR="00000000" w:rsidRPr="00642CAC" w:rsidP="00642CAC">
            <w:pPr>
              <w:pStyle w:val="ListBullet"/>
            </w:pPr>
            <w:r w:rsidRPr="00642CAC">
              <w:t>relevant sources of product information</w:t>
            </w:r>
          </w:p>
          <w:p w:rsidR="00000000" w:rsidRPr="00642CAC" w:rsidP="00642CAC">
            <w:pPr>
              <w:pStyle w:val="ListBullet"/>
            </w:pPr>
            <w:r w:rsidRPr="00642CAC">
              <w:t>relevant documentation, such as policy and procedures manuals</w:t>
            </w:r>
          </w:p>
          <w:p w:rsidR="00000000" w:rsidRPr="00642CAC" w:rsidP="00642CAC">
            <w:pPr>
              <w:pStyle w:val="ListBullet"/>
            </w:pPr>
            <w:r w:rsidRPr="00642CAC">
              <w:t>forecasts for current and future market trends</w:t>
            </w:r>
          </w:p>
          <w:p w:rsidR="00000000" w:rsidRPr="00642CAC" w:rsidP="00642CAC">
            <w:pPr>
              <w:pStyle w:val="ListBullet"/>
            </w:pPr>
            <w:r w:rsidRPr="00642CAC">
              <w:t>a range of business customers with different requirements</w:t>
            </w:r>
          </w:p>
          <w:p w:rsidR="00000000" w:rsidRPr="00642CAC" w:rsidP="00642CAC">
            <w:pPr>
              <w:pStyle w:val="ListBullet"/>
            </w:pPr>
            <w:r w:rsidRPr="00642CAC">
              <w:t>an appropriate range of products or services</w:t>
            </w:r>
          </w:p>
          <w:p w:rsidR="00000000" w:rsidP="00642CAC">
            <w:pPr>
              <w:pStyle w:val="ListBullet"/>
              <w:rPr>
                <w:lang w:val="en-NZ"/>
              </w:rPr>
            </w:pPr>
            <w:r w:rsidRPr="00642CAC">
              <w:t>cust</w:t>
            </w:r>
            <w:r w:rsidRPr="00642CAC">
              <w:t>omer information.</w:t>
            </w:r>
          </w:p>
        </w:tc>
      </w:tr>
      <w:tr w:rsidTr="00642CAC">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642CAC" w:rsidP="00642CAC">
            <w:pPr>
              <w:pStyle w:val="BodyText"/>
            </w:pPr>
            <w:r w:rsidRPr="00642CAC">
              <w:t>A range of assessment methods should be used to assess practical skills and knowledge. The following examples are appropriate for this unit:</w:t>
            </w:r>
          </w:p>
          <w:p w:rsidR="00000000" w:rsidRPr="00642CAC" w:rsidP="00642CAC">
            <w:pPr>
              <w:pStyle w:val="ListBullet"/>
            </w:pPr>
            <w:r w:rsidRPr="00642CAC">
              <w:t>observation of performance in the workplace</w:t>
            </w:r>
          </w:p>
          <w:p w:rsidR="00000000" w:rsidRPr="00642CAC" w:rsidP="00642CAC">
            <w:pPr>
              <w:pStyle w:val="ListBullet"/>
            </w:pPr>
            <w:r w:rsidRPr="00642CAC">
              <w:t>third-party reports from a sup</w:t>
            </w:r>
            <w:r w:rsidRPr="00642CAC">
              <w:t>ervisor</w:t>
            </w:r>
          </w:p>
          <w:p w:rsidR="00000000" w:rsidRPr="00642CAC" w:rsidP="00642CAC">
            <w:pPr>
              <w:pStyle w:val="ListBullet"/>
            </w:pPr>
            <w:r w:rsidRPr="00642CAC">
              <w:t>customer feedback</w:t>
            </w:r>
          </w:p>
          <w:p w:rsidR="00000000" w:rsidP="00642CAC">
            <w:pPr>
              <w:pStyle w:val="ListBullet"/>
              <w:rPr>
                <w:lang w:val="en-NZ"/>
              </w:rPr>
            </w:pPr>
            <w:r w:rsidRPr="00642CAC">
              <w:t>written or verbal questioning to assess knowledge and understanding.</w:t>
            </w:r>
          </w:p>
        </w:tc>
      </w:tr>
      <w:tr w:rsidTr="00642CAC">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642CAC" w:rsidP="00642CAC">
            <w:pPr>
              <w:pStyle w:val="BodyText"/>
            </w:pPr>
            <w:r w:rsidRPr="00642CAC">
              <w:t>Holistic assessment with other units relevant to the industry sector, workplace and job role is recommended.</w:t>
            </w:r>
          </w:p>
        </w:tc>
      </w:tr>
    </w:tbl>
    <w:p w:rsidR="00000000" w:rsidRPr="00642CAC" w:rsidP="00642CAC">
      <w:pPr>
        <w:pStyle w:val="BodyText"/>
      </w:pPr>
    </w:p>
    <w:p w:rsidR="00000000" w:rsidRPr="00642CAC" w:rsidP="00642CAC">
      <w:pPr>
        <w:pStyle w:val="AllowPageBreak"/>
      </w:pPr>
    </w:p>
    <w:p w:rsidR="00000000" w:rsidRPr="00642CAC" w:rsidP="00642CAC">
      <w:pPr>
        <w:pStyle w:val="Heading1"/>
      </w:pPr>
      <w:bookmarkStart w:id="11" w:name="O_393822"/>
      <w:bookmarkEnd w:id="11"/>
      <w:r w:rsidRPr="00642CAC">
        <w:t>Range Statement</w:t>
      </w:r>
    </w:p>
    <w:tbl>
      <w:tblPr>
        <w:tblW w:w="0" w:type="auto"/>
        <w:tblLayout w:type="fixed"/>
        <w:tblCellMar>
          <w:left w:w="62" w:type="dxa"/>
          <w:right w:w="62" w:type="dxa"/>
        </w:tblCellMar>
        <w:tblLook w:val="0000"/>
      </w:tblPr>
      <w:tblGrid>
        <w:gridCol w:w="2513"/>
        <w:gridCol w:w="6417"/>
      </w:tblGrid>
      <w:tr w:rsidTr="00642CAC">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t>The range statement relates to the unit of competency as a whole. It allows for different work environments and situations that may affect performance. Bold italicised wording, if used in the performance criteria, is detailed below.</w:t>
            </w:r>
            <w:r w:rsidRPr="00642CAC">
              <w:t xml:space="preserve"> Essential operating conditions that may be present with training and assessment (depending on the work situation, needs of the individual, accessibility of the item, and local industry and regional contexts) may also be included.</w:t>
            </w:r>
          </w:p>
        </w:tc>
      </w:tr>
      <w:tr w:rsidTr="00642CAC">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BoldandItalics"/>
              </w:rPr>
              <w:t>Relevant contact person</w:t>
            </w:r>
            <w:r w:rsidRPr="00642CAC">
              <w:rPr>
                <w:rStyle w:val="BoldandItalics"/>
              </w:rPr>
              <w:t>nel</w:t>
            </w:r>
            <w:r w:rsidRPr="00642CAC">
              <w:t xml:space="preserve"> may include:</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internal and external contacts</w:t>
            </w:r>
          </w:p>
          <w:p w:rsidR="00000000" w:rsidRPr="00642CAC" w:rsidP="00642CAC">
            <w:pPr>
              <w:pStyle w:val="ListBullet"/>
            </w:pPr>
            <w:r w:rsidRPr="00642CAC">
              <w:t>new or repeat contacts</w:t>
            </w:r>
          </w:p>
          <w:p w:rsidR="00000000" w:rsidRPr="00642CAC" w:rsidP="00642CAC">
            <w:pPr>
              <w:pStyle w:val="ListBullet"/>
            </w:pPr>
            <w:r w:rsidRPr="00642CAC">
              <w:t>people from a range of social, cultural and ethnic backgrounds</w:t>
            </w:r>
          </w:p>
          <w:p w:rsidR="00000000" w:rsidP="00642CAC">
            <w:pPr>
              <w:pStyle w:val="ListBullet"/>
              <w:rPr>
                <w:lang w:val="en-NZ"/>
              </w:rPr>
            </w:pPr>
            <w:r w:rsidRPr="00642CAC">
              <w:t>people with varying physical and mental abilities.</w:t>
            </w:r>
          </w:p>
        </w:tc>
      </w:tr>
      <w:tr w:rsidTr="00642CAC">
        <w:tblPrEx>
          <w:tblW w:w="0" w:type="auto"/>
          <w:tblLayout w:type="fixed"/>
          <w:tblCellMar>
            <w:left w:w="62" w:type="dxa"/>
            <w:right w:w="62" w:type="dxa"/>
          </w:tblCellMar>
          <w:tblLook w:val="0000"/>
        </w:tblPrEx>
        <w:trPr>
          <w:trHeight w:val="20"/>
        </w:trPr>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BoldandItalics"/>
              </w:rPr>
              <w:t>Team</w:t>
            </w:r>
            <w:r w:rsidRPr="00642CAC">
              <w:t xml:space="preserve"> members may include:</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full-time, part-time, casual or contract staff</w:t>
            </w:r>
          </w:p>
          <w:p w:rsidR="00000000" w:rsidRPr="00642CAC" w:rsidP="00642CAC">
            <w:pPr>
              <w:pStyle w:val="ListBullet"/>
            </w:pPr>
            <w:r w:rsidRPr="00642CAC">
              <w:t>people from a range of cultural, social and ethnic backgrounds</w:t>
            </w:r>
          </w:p>
          <w:p w:rsidR="00000000" w:rsidRPr="00642CAC" w:rsidP="00642CAC">
            <w:pPr>
              <w:pStyle w:val="ListBullet"/>
            </w:pPr>
            <w:r w:rsidRPr="00642CAC">
              <w:t>people with a range of responsibilities and job descriptions</w:t>
            </w:r>
          </w:p>
          <w:p w:rsidR="00000000" w:rsidP="00642CAC">
            <w:pPr>
              <w:pStyle w:val="ListBullet"/>
              <w:rPr>
                <w:lang w:val="en-NZ"/>
              </w:rPr>
            </w:pPr>
            <w:r w:rsidRPr="00642CAC">
              <w:t>people with varying degrees of language and literacy.</w:t>
            </w:r>
          </w:p>
        </w:tc>
      </w:tr>
      <w:tr w:rsidTr="00642CAC">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BoldandItalics"/>
              </w:rPr>
              <w:t>Supply chain efficiency</w:t>
            </w:r>
            <w:r w:rsidRPr="00642CAC">
              <w:t xml:space="preserve"> may be influenced by factors, including:</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account management</w:t>
            </w:r>
          </w:p>
          <w:p w:rsidR="00000000" w:rsidRPr="00642CAC" w:rsidP="00642CAC">
            <w:pPr>
              <w:pStyle w:val="ListBullet"/>
            </w:pPr>
            <w:r w:rsidRPr="00642CAC">
              <w:t>effectiveness and timeliness of product or service supply</w:t>
            </w:r>
          </w:p>
          <w:p w:rsidR="00000000" w:rsidRPr="00642CAC" w:rsidP="00642CAC">
            <w:pPr>
              <w:pStyle w:val="ListBullet"/>
            </w:pPr>
            <w:r w:rsidRPr="00642CAC">
              <w:t>efficacy of supply arrangements and distribution systems</w:t>
            </w:r>
          </w:p>
          <w:p w:rsidR="00000000" w:rsidRPr="00642CAC" w:rsidP="00642CAC">
            <w:pPr>
              <w:pStyle w:val="ListBullet"/>
            </w:pPr>
            <w:r w:rsidRPr="00642CAC">
              <w:t>product management</w:t>
            </w:r>
          </w:p>
          <w:p w:rsidR="00000000" w:rsidP="00642CAC">
            <w:pPr>
              <w:pStyle w:val="ListBullet"/>
              <w:rPr>
                <w:lang w:val="en-NZ"/>
              </w:rPr>
            </w:pPr>
            <w:r w:rsidRPr="00642CAC">
              <w:t>quality, accuracy and timeliness of information provision an</w:t>
            </w:r>
            <w:r w:rsidRPr="00642CAC">
              <w:t>d communications.</w:t>
            </w:r>
          </w:p>
        </w:tc>
      </w:tr>
      <w:tr w:rsidTr="00642CAC">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BoldandItalics"/>
              </w:rPr>
              <w:t>Business policy and procedures</w:t>
            </w:r>
            <w:r w:rsidRPr="00642CAC">
              <w:t xml:space="preserve"> in relation to:</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client relationship management</w:t>
            </w:r>
          </w:p>
          <w:p w:rsidR="00000000" w:rsidRPr="00642CAC" w:rsidP="00642CAC">
            <w:pPr>
              <w:pStyle w:val="ListBullet"/>
            </w:pPr>
            <w:r w:rsidRPr="00642CAC">
              <w:t>interaction with customers</w:t>
            </w:r>
          </w:p>
          <w:p w:rsidR="00000000" w:rsidRPr="00642CAC" w:rsidP="00642CAC">
            <w:pPr>
              <w:pStyle w:val="ListBullet"/>
            </w:pPr>
            <w:r w:rsidRPr="00642CAC">
              <w:t>pricing arrangements</w:t>
            </w:r>
          </w:p>
          <w:p w:rsidR="00000000" w:rsidRPr="00642CAC" w:rsidP="00642CAC">
            <w:pPr>
              <w:pStyle w:val="ListBullet"/>
            </w:pPr>
            <w:r w:rsidRPr="00642CAC">
              <w:t>sale and distribution of products and services</w:t>
            </w:r>
          </w:p>
          <w:p w:rsidR="00000000" w:rsidP="00642CAC">
            <w:pPr>
              <w:pStyle w:val="ListBullet"/>
              <w:rPr>
                <w:lang w:val="en-NZ"/>
              </w:rPr>
            </w:pPr>
            <w:r w:rsidRPr="00642CAC">
              <w:t>trading terms.</w:t>
            </w:r>
          </w:p>
        </w:tc>
      </w:tr>
      <w:tr w:rsidTr="00642CAC">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t xml:space="preserve">Methods to </w:t>
            </w:r>
            <w:r w:rsidRPr="00642CAC">
              <w:rPr>
                <w:rStyle w:val="BoldandItalics"/>
              </w:rPr>
              <w:t>identify</w:t>
            </w:r>
            <w:r w:rsidRPr="00642CAC">
              <w:t xml:space="preserve"> business customer needs may include:</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appropriate questioning and active listening</w:t>
            </w:r>
          </w:p>
          <w:p w:rsidR="00000000" w:rsidRPr="00642CAC" w:rsidP="00642CAC">
            <w:pPr>
              <w:pStyle w:val="ListBullet"/>
            </w:pPr>
            <w:r w:rsidRPr="00642CAC">
              <w:t>observation</w:t>
            </w:r>
          </w:p>
          <w:p w:rsidR="00000000" w:rsidRPr="00642CAC" w:rsidP="00642CAC">
            <w:pPr>
              <w:pStyle w:val="ListBullet"/>
            </w:pPr>
            <w:r w:rsidRPr="00642CAC">
              <w:t>review of sales records</w:t>
            </w:r>
          </w:p>
          <w:p w:rsidR="00000000" w:rsidRPr="00642CAC" w:rsidP="00642CAC">
            <w:pPr>
              <w:pStyle w:val="ListBullet"/>
            </w:pPr>
            <w:r w:rsidRPr="00642CAC">
              <w:t>verbal or non-verbal communication with:</w:t>
            </w:r>
          </w:p>
          <w:p w:rsidR="00000000" w:rsidRPr="00642CAC" w:rsidP="00642CAC">
            <w:pPr>
              <w:pStyle w:val="ListBullet2"/>
            </w:pPr>
            <w:r w:rsidRPr="00642CAC">
              <w:t>customer contacts</w:t>
            </w:r>
          </w:p>
          <w:p w:rsidR="00000000" w:rsidRPr="00642CAC" w:rsidP="00642CAC">
            <w:pPr>
              <w:pStyle w:val="ListBullet2"/>
            </w:pPr>
            <w:r w:rsidRPr="00642CAC">
              <w:t>staff</w:t>
            </w:r>
          </w:p>
          <w:p w:rsidR="00000000" w:rsidRPr="00642CAC" w:rsidP="00642CAC">
            <w:pPr>
              <w:pStyle w:val="ListBullet2"/>
            </w:pPr>
            <w:r w:rsidRPr="00642CAC">
              <w:t>supervisors and management</w:t>
            </w:r>
          </w:p>
          <w:p w:rsidR="00000000" w:rsidP="00642CAC">
            <w:pPr>
              <w:pStyle w:val="ListBullet2"/>
              <w:rPr>
                <w:lang w:val="en-NZ"/>
              </w:rPr>
            </w:pPr>
            <w:r w:rsidRPr="00642CAC">
              <w:t>suppliers.</w:t>
            </w:r>
          </w:p>
        </w:tc>
      </w:tr>
      <w:tr w:rsidTr="00642CAC">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BoldandItalics"/>
              </w:rPr>
              <w:t>Promotional activities</w:t>
            </w:r>
            <w:r w:rsidRPr="00642CAC">
              <w:t xml:space="preserve"> may include:</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advertising</w:t>
            </w:r>
          </w:p>
          <w:p w:rsidR="00000000" w:rsidRPr="00642CAC" w:rsidP="00642CAC">
            <w:pPr>
              <w:pStyle w:val="ListBullet"/>
            </w:pPr>
            <w:r w:rsidRPr="00642CAC">
              <w:t>catalogues</w:t>
            </w:r>
          </w:p>
          <w:p w:rsidR="00000000" w:rsidRPr="00642CAC" w:rsidP="00642CAC">
            <w:pPr>
              <w:pStyle w:val="ListBullet"/>
            </w:pPr>
            <w:r w:rsidRPr="00642CAC">
              <w:t>corporate or locally-based activities</w:t>
            </w:r>
          </w:p>
          <w:p w:rsidR="00000000" w:rsidRPr="00642CAC" w:rsidP="00642CAC">
            <w:pPr>
              <w:pStyle w:val="ListBullet"/>
            </w:pPr>
            <w:r w:rsidRPr="00642CAC">
              <w:t>dealing with advertising agencies and consultants</w:t>
            </w:r>
          </w:p>
          <w:p w:rsidR="00000000" w:rsidRPr="00642CAC" w:rsidP="00642CAC">
            <w:pPr>
              <w:pStyle w:val="ListBullet"/>
            </w:pPr>
            <w:r w:rsidRPr="00642CAC">
              <w:t>internal and external activities</w:t>
            </w:r>
          </w:p>
          <w:p w:rsidR="00000000" w:rsidRPr="00642CAC" w:rsidP="00642CAC">
            <w:pPr>
              <w:pStyle w:val="ListBullet"/>
            </w:pPr>
            <w:r w:rsidRPr="00642CAC">
              <w:t>internet</w:t>
            </w:r>
          </w:p>
          <w:p w:rsidR="00000000" w:rsidRPr="00642CAC" w:rsidP="00642CAC">
            <w:pPr>
              <w:pStyle w:val="ListBullet"/>
            </w:pPr>
            <w:r w:rsidRPr="00642CAC">
              <w:t>newspapers</w:t>
            </w:r>
          </w:p>
          <w:p w:rsidR="00000000" w:rsidRPr="00642CAC" w:rsidP="00642CAC">
            <w:pPr>
              <w:pStyle w:val="ListBullet"/>
            </w:pPr>
            <w:r w:rsidRPr="00642CAC">
              <w:t>posters</w:t>
            </w:r>
          </w:p>
          <w:p w:rsidR="00000000" w:rsidRPr="00642CAC" w:rsidP="00642CAC">
            <w:pPr>
              <w:pStyle w:val="ListBullet"/>
            </w:pPr>
            <w:r w:rsidRPr="00642CAC">
              <w:t>radio or television</w:t>
            </w:r>
          </w:p>
          <w:p w:rsidR="00000000" w:rsidRPr="00642CAC" w:rsidP="00642CAC">
            <w:pPr>
              <w:pStyle w:val="ListBullet"/>
            </w:pPr>
            <w:r w:rsidRPr="00642CAC">
              <w:t>suppliers</w:t>
            </w:r>
          </w:p>
          <w:p w:rsidR="00000000" w:rsidP="00642CAC">
            <w:pPr>
              <w:pStyle w:val="ListBullet"/>
              <w:rPr>
                <w:lang w:val="en-NZ"/>
              </w:rPr>
            </w:pPr>
            <w:r w:rsidRPr="00642CAC">
              <w:t>website.</w:t>
            </w:r>
          </w:p>
        </w:tc>
      </w:tr>
      <w:tr w:rsidTr="00642CAC">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42CAC">
            <w:pPr>
              <w:pStyle w:val="BodyText"/>
              <w:rPr>
                <w:lang w:val="en-NZ"/>
              </w:rPr>
            </w:pPr>
            <w:r w:rsidRPr="00642CAC">
              <w:rPr>
                <w:rStyle w:val="BoldandItalics"/>
              </w:rPr>
              <w:t>Trading terms</w:t>
            </w:r>
            <w:r w:rsidRPr="00642CAC">
              <w:t xml:space="preserve"> may be influenced by:</w:t>
            </w:r>
          </w:p>
        </w:tc>
        <w:tc>
          <w:tcPr>
            <w:tcW w:w="6417" w:type="dxa"/>
            <w:tcBorders>
              <w:top w:val="nil"/>
              <w:left w:val="nil"/>
              <w:bottom w:val="nil"/>
              <w:right w:val="nil"/>
            </w:tcBorders>
            <w:tcMar>
              <w:top w:w="0" w:type="dxa"/>
              <w:left w:w="62" w:type="dxa"/>
              <w:bottom w:w="0" w:type="dxa"/>
              <w:right w:w="62" w:type="dxa"/>
            </w:tcMar>
          </w:tcPr>
          <w:p w:rsidR="00000000" w:rsidRPr="00642CAC" w:rsidP="00642CAC">
            <w:pPr>
              <w:pStyle w:val="ListBullet"/>
            </w:pPr>
            <w:r w:rsidRPr="00642CAC">
              <w:t>continuous improvement</w:t>
            </w:r>
          </w:p>
          <w:p w:rsidR="00000000" w:rsidRPr="00642CAC" w:rsidP="00642CAC">
            <w:pPr>
              <w:pStyle w:val="ListBullet"/>
            </w:pPr>
            <w:r w:rsidRPr="00642CAC">
              <w:t>due diligence requirements</w:t>
            </w:r>
          </w:p>
          <w:p w:rsidR="00000000" w:rsidRPr="00642CAC" w:rsidP="00642CAC">
            <w:pPr>
              <w:pStyle w:val="ListBullet"/>
            </w:pPr>
            <w:r w:rsidRPr="00642CAC">
              <w:t>infrastructure and capital outlay requirements</w:t>
            </w:r>
          </w:p>
          <w:p w:rsidR="00000000" w:rsidRPr="00642CAC" w:rsidP="00642CAC">
            <w:pPr>
              <w:pStyle w:val="ListBullet"/>
            </w:pPr>
            <w:r w:rsidRPr="00642CAC">
              <w:t>intellectual property and technology rights</w:t>
            </w:r>
          </w:p>
          <w:p w:rsidR="00000000" w:rsidRPr="00642CAC" w:rsidP="00642CAC">
            <w:pPr>
              <w:pStyle w:val="ListBullet"/>
            </w:pPr>
            <w:r w:rsidRPr="00642CAC">
              <w:t>market position</w:t>
            </w:r>
          </w:p>
          <w:p w:rsidR="00000000" w:rsidRPr="00642CAC" w:rsidP="00642CAC">
            <w:pPr>
              <w:pStyle w:val="ListBullet"/>
            </w:pPr>
            <w:r w:rsidRPr="00642CAC">
              <w:t>organisational systems integration and compatibility</w:t>
            </w:r>
          </w:p>
          <w:p w:rsidR="00000000" w:rsidRPr="00642CAC" w:rsidP="00642CAC">
            <w:pPr>
              <w:pStyle w:val="ListBullet"/>
            </w:pPr>
            <w:r w:rsidRPr="00642CAC">
              <w:t>planning cycles and timing</w:t>
            </w:r>
          </w:p>
          <w:p w:rsidR="00000000" w:rsidRPr="00642CAC" w:rsidP="00642CAC">
            <w:pPr>
              <w:pStyle w:val="ListBullet"/>
            </w:pPr>
            <w:r w:rsidRPr="00642CAC">
              <w:t>risk sharing</w:t>
            </w:r>
          </w:p>
          <w:p w:rsidR="00000000" w:rsidRPr="00642CAC" w:rsidP="00642CAC">
            <w:pPr>
              <w:pStyle w:val="ListBullet"/>
            </w:pPr>
            <w:r w:rsidRPr="00642CAC">
              <w:t>supply chain management</w:t>
            </w:r>
          </w:p>
          <w:p w:rsidR="00000000" w:rsidRPr="00642CAC" w:rsidP="00642CAC">
            <w:pPr>
              <w:pStyle w:val="ListBullet"/>
            </w:pPr>
            <w:r w:rsidRPr="00642CAC">
              <w:t>terms and conditions agreed</w:t>
            </w:r>
          </w:p>
          <w:p w:rsidR="00000000" w:rsidRPr="00642CAC" w:rsidP="00642CAC">
            <w:pPr>
              <w:pStyle w:val="ListBullet"/>
            </w:pPr>
            <w:r w:rsidRPr="00642CAC">
              <w:t>value for money.</w:t>
            </w:r>
          </w:p>
        </w:tc>
      </w:tr>
    </w:tbl>
    <w:p w:rsidR="00000000" w:rsidRPr="00642CAC" w:rsidP="00642CAC">
      <w:pPr>
        <w:pStyle w:val="BodyText"/>
      </w:pPr>
    </w:p>
    <w:p w:rsidR="00000000" w:rsidRPr="00642CAC" w:rsidP="00642CAC">
      <w:pPr>
        <w:pStyle w:val="AllowPageBreak"/>
      </w:pPr>
    </w:p>
    <w:p w:rsidR="00000000" w:rsidRPr="00642CAC" w:rsidP="00642CAC">
      <w:pPr>
        <w:pStyle w:val="Heading1"/>
      </w:pPr>
      <w:bookmarkStart w:id="12" w:name="O_393823"/>
      <w:bookmarkEnd w:id="12"/>
      <w:r w:rsidRPr="00642CAC">
        <w:t>Unit Sector(s)</w:t>
      </w:r>
    </w:p>
    <w:p w:rsidR="00000000" w:rsidRPr="00642CAC" w:rsidP="00642CAC">
      <w:pPr>
        <w:pStyle w:val="BodyText"/>
      </w:pPr>
      <w:r w:rsidRPr="00642CAC">
        <w:t>Cross-Sector</w:t>
      </w:r>
    </w:p>
    <w:p w:rsidR="00000000" w:rsidRPr="00642CAC" w:rsidP="00642CAC">
      <w:pPr>
        <w:pStyle w:val="AllowPageBreak"/>
      </w:pPr>
    </w:p>
    <w:p w:rsidR="00000000" w:rsidRPr="00642CAC" w:rsidP="00642CAC">
      <w:pPr>
        <w:pStyle w:val="Heading1"/>
      </w:pPr>
      <w:bookmarkStart w:id="13" w:name="O_406107"/>
      <w:bookmarkEnd w:id="13"/>
      <w:r w:rsidRPr="00642CAC">
        <w:t>Competency Field</w:t>
      </w:r>
    </w:p>
    <w:p w:rsidR="00000000" w:rsidRPr="00642CAC" w:rsidP="00642CAC">
      <w:pPr>
        <w:pStyle w:val="BodyText"/>
      </w:pPr>
      <w:r w:rsidRPr="00642CAC">
        <w:t>Client and Customer Service</w:t>
      </w:r>
    </w:p>
    <w:p w:rsidR="00000000" w:rsidRPr="00642CAC" w:rsidP="00642CAC"/>
    <w:sectPr w:rsidSect="00642C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AC7" w:rsidP="00DC7A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C7" w:rsidP="00642C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7AC7" w:rsidP="00642C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7AC7" w:rsidP="00642C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AC" w:rsidRPr="00DC7AC7" w:rsidP="00DC7A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C7" w:rsidP="00642CAC">
    <w:pPr>
      <w:pStyle w:val="Header"/>
      <w:framePr w:wrap="around"/>
    </w:pPr>
    <w:r>
      <w:fldChar w:fldCharType="begin"/>
    </w:r>
    <w:r>
      <w:instrText xml:space="preserve"> TITLE   \* MERGEFORMAT </w:instrText>
    </w:r>
    <w:r>
      <w:fldChar w:fldCharType="separate"/>
    </w:r>
    <w:r>
      <w:t>SIRXCCS305 Maintain business to business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DC7AC7" w:rsidP="00642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0E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40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8D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CAC"/>
    <w:pPr>
      <w:spacing w:before="360" w:after="60"/>
      <w:outlineLvl w:val="0"/>
    </w:pPr>
    <w:rPr>
      <w:sz w:val="32"/>
    </w:rPr>
  </w:style>
  <w:style w:type="paragraph" w:styleId="Heading2">
    <w:name w:val="heading 2"/>
    <w:basedOn w:val="HeadingBase"/>
    <w:next w:val="BodyText"/>
    <w:link w:val="Heading2Char"/>
    <w:qFormat/>
    <w:rsid w:val="00642CAC"/>
    <w:pPr>
      <w:keepLines/>
      <w:spacing w:before="240" w:after="120"/>
      <w:outlineLvl w:val="1"/>
    </w:pPr>
    <w:rPr>
      <w:sz w:val="28"/>
      <w:szCs w:val="40"/>
    </w:rPr>
  </w:style>
  <w:style w:type="paragraph" w:styleId="Heading3">
    <w:name w:val="heading 3"/>
    <w:basedOn w:val="HeadingBase"/>
    <w:next w:val="BodyText"/>
    <w:link w:val="Heading3Char"/>
    <w:qFormat/>
    <w:rsid w:val="00642CAC"/>
    <w:pPr>
      <w:spacing w:before="180" w:after="120"/>
      <w:outlineLvl w:val="2"/>
    </w:pPr>
    <w:rPr>
      <w:spacing w:val="-10"/>
      <w:kern w:val="32"/>
    </w:rPr>
  </w:style>
  <w:style w:type="paragraph" w:styleId="Heading4">
    <w:name w:val="heading 4"/>
    <w:basedOn w:val="HeadingBase"/>
    <w:next w:val="BodyText"/>
    <w:link w:val="Heading4Char"/>
    <w:qFormat/>
    <w:rsid w:val="00642CAC"/>
    <w:pPr>
      <w:spacing w:before="160" w:after="120"/>
      <w:outlineLvl w:val="3"/>
    </w:pPr>
    <w:rPr>
      <w:sz w:val="22"/>
    </w:rPr>
  </w:style>
  <w:style w:type="paragraph" w:styleId="Heading5">
    <w:name w:val="heading 5"/>
    <w:basedOn w:val="HeadingBase"/>
    <w:next w:val="Normal"/>
    <w:link w:val="Heading5Char"/>
    <w:qFormat/>
    <w:rsid w:val="00642CAC"/>
    <w:pPr>
      <w:spacing w:before="80"/>
      <w:outlineLvl w:val="4"/>
    </w:pPr>
    <w:rPr>
      <w:color w:val="918585"/>
      <w:sz w:val="20"/>
    </w:rPr>
  </w:style>
  <w:style w:type="paragraph" w:styleId="Heading6">
    <w:name w:val="heading 6"/>
    <w:basedOn w:val="HeadingBase"/>
    <w:next w:val="Normal"/>
    <w:link w:val="Heading6Char"/>
    <w:qFormat/>
    <w:rsid w:val="00642CAC"/>
    <w:pPr>
      <w:spacing w:before="60"/>
      <w:outlineLvl w:val="5"/>
    </w:pPr>
    <w:rPr>
      <w:color w:val="918585"/>
      <w:sz w:val="20"/>
    </w:rPr>
  </w:style>
  <w:style w:type="paragraph" w:styleId="Heading7">
    <w:name w:val="heading 7"/>
    <w:basedOn w:val="Normal"/>
    <w:next w:val="Normal"/>
    <w:link w:val="Heading7Char"/>
    <w:qFormat/>
    <w:rsid w:val="00642CAC"/>
    <w:pPr>
      <w:ind w:left="720"/>
      <w:outlineLvl w:val="6"/>
    </w:pPr>
    <w:rPr>
      <w:i/>
    </w:rPr>
  </w:style>
  <w:style w:type="paragraph" w:styleId="Heading8">
    <w:name w:val="heading 8"/>
    <w:basedOn w:val="Normal"/>
    <w:next w:val="Normal"/>
    <w:link w:val="Heading8Char"/>
    <w:qFormat/>
    <w:rsid w:val="00642CAC"/>
    <w:pPr>
      <w:ind w:left="720"/>
      <w:outlineLvl w:val="7"/>
    </w:pPr>
    <w:rPr>
      <w:i/>
    </w:rPr>
  </w:style>
  <w:style w:type="paragraph" w:styleId="Heading9">
    <w:name w:val="heading 9"/>
    <w:basedOn w:val="Normal"/>
    <w:next w:val="Normal"/>
    <w:link w:val="Heading9Char"/>
    <w:qFormat/>
    <w:rsid w:val="00642CAC"/>
    <w:pPr>
      <w:ind w:left="720"/>
      <w:outlineLvl w:val="8"/>
    </w:pPr>
    <w:rPr>
      <w:i/>
    </w:rPr>
  </w:style>
  <w:style w:type="character" w:default="1" w:styleId="DefaultParagraphFont">
    <w:name w:val="Default Paragraph Font"/>
    <w:uiPriority w:val="1"/>
    <w:unhideWhenUsed/>
    <w:rsid w:val="00642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CAC"/>
  </w:style>
  <w:style w:type="character" w:customStyle="1" w:styleId="Heading1Char">
    <w:name w:val="Heading 1 Char"/>
    <w:basedOn w:val="DefaultParagraphFont"/>
    <w:link w:val="Heading1"/>
    <w:rsid w:val="00642CAC"/>
    <w:rPr>
      <w:rFonts w:ascii="Times New Roman" w:eastAsia="Times New Roman" w:hAnsi="Times New Roman" w:cs="Times New Roman"/>
      <w:b/>
      <w:sz w:val="32"/>
      <w:szCs w:val="20"/>
      <w:lang w:eastAsia="en-US"/>
    </w:rPr>
  </w:style>
  <w:style w:type="paragraph" w:styleId="BodyText">
    <w:name w:val="Body Text"/>
    <w:basedOn w:val="Normal"/>
    <w:link w:val="BodyTextChar"/>
    <w:rsid w:val="00642C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CAC"/>
    <w:rPr>
      <w:rFonts w:ascii="Times New Roman" w:eastAsia="Times New Roman" w:hAnsi="Times New Roman" w:cs="Times New Roman"/>
      <w:sz w:val="24"/>
      <w:lang w:eastAsia="en-US"/>
    </w:rPr>
  </w:style>
  <w:style w:type="paragraph" w:styleId="Footer">
    <w:name w:val="footer"/>
    <w:basedOn w:val="Normal"/>
    <w:link w:val="FooterChar"/>
    <w:rsid w:val="00642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CAC"/>
    <w:rPr>
      <w:rFonts w:ascii="Times New Roman" w:eastAsia="Times New Roman" w:hAnsi="Times New Roman" w:cs="Times New Roman"/>
      <w:sz w:val="16"/>
      <w:lang w:eastAsia="en-US"/>
    </w:rPr>
  </w:style>
  <w:style w:type="paragraph" w:styleId="List">
    <w:name w:val="List"/>
    <w:basedOn w:val="BodyText"/>
    <w:next w:val="BodyText"/>
    <w:rsid w:val="00642CAC"/>
    <w:pPr>
      <w:tabs>
        <w:tab w:val="left" w:pos="340"/>
      </w:tabs>
      <w:spacing w:before="60" w:after="60"/>
      <w:ind w:left="340" w:hanging="340"/>
    </w:pPr>
  </w:style>
  <w:style w:type="paragraph" w:styleId="ListBullet">
    <w:name w:val="List Bullet"/>
    <w:basedOn w:val="List"/>
    <w:rsid w:val="00642CAC"/>
    <w:pPr>
      <w:numPr>
        <w:numId w:val="13"/>
      </w:numPr>
      <w:tabs>
        <w:tab w:val="clear" w:pos="340"/>
      </w:tabs>
      <w:spacing w:before="40" w:after="40"/>
    </w:pPr>
  </w:style>
  <w:style w:type="character" w:customStyle="1" w:styleId="SpecialBold">
    <w:name w:val="Special Bold"/>
    <w:basedOn w:val="DefaultParagraphFont"/>
    <w:rsid w:val="00642CAC"/>
    <w:rPr>
      <w:b/>
      <w:spacing w:val="0"/>
    </w:rPr>
  </w:style>
  <w:style w:type="paragraph" w:styleId="ListBullet2">
    <w:name w:val="List Bullet 2"/>
    <w:basedOn w:val="List2"/>
    <w:rsid w:val="00642CAC"/>
    <w:pPr>
      <w:numPr>
        <w:numId w:val="14"/>
      </w:numPr>
      <w:tabs>
        <w:tab w:val="clear" w:pos="680"/>
      </w:tabs>
    </w:pPr>
  </w:style>
  <w:style w:type="paragraph" w:customStyle="1" w:styleId="SuperHeading">
    <w:name w:val="SuperHeading"/>
    <w:basedOn w:val="Normal"/>
    <w:rsid w:val="00642CAC"/>
    <w:pPr>
      <w:spacing w:before="240" w:after="120"/>
      <w:outlineLvl w:val="0"/>
    </w:pPr>
    <w:rPr>
      <w:rFonts w:ascii="Times New Roman" w:hAnsi="Times New Roman"/>
      <w:b/>
      <w:sz w:val="28"/>
    </w:rPr>
  </w:style>
  <w:style w:type="paragraph" w:customStyle="1" w:styleId="AllowPageBreak">
    <w:name w:val="AllowPageBreak"/>
    <w:rsid w:val="00642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2CAC"/>
    <w:rPr>
      <w:b/>
      <w:i/>
      <w:u w:val="none"/>
    </w:rPr>
  </w:style>
  <w:style w:type="character" w:customStyle="1" w:styleId="Heading2Char">
    <w:name w:val="Heading 2 Char"/>
    <w:basedOn w:val="DefaultParagraphFont"/>
    <w:link w:val="Heading2"/>
    <w:rsid w:val="00642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CAC"/>
    <w:rPr>
      <w:rFonts w:ascii="Courier New" w:eastAsia="Times New Roman" w:hAnsi="Courier New" w:cs="Times New Roman"/>
      <w:i/>
      <w:szCs w:val="20"/>
      <w:lang w:eastAsia="en-US"/>
    </w:rPr>
  </w:style>
  <w:style w:type="paragraph" w:customStyle="1" w:styleId="HeadingBase">
    <w:name w:val="Heading Base"/>
    <w:rsid w:val="00642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CAC"/>
    <w:pPr>
      <w:tabs>
        <w:tab w:val="right" w:leader="dot" w:pos="9072"/>
      </w:tabs>
      <w:ind w:left="567"/>
    </w:pPr>
    <w:rPr>
      <w:szCs w:val="22"/>
    </w:rPr>
  </w:style>
  <w:style w:type="paragraph" w:customStyle="1" w:styleId="TOCBase">
    <w:name w:val="TOC Base"/>
    <w:rsid w:val="00642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CAC"/>
    <w:pPr>
      <w:tabs>
        <w:tab w:val="right" w:leader="dot" w:pos="9072"/>
      </w:tabs>
      <w:spacing w:before="40" w:after="40"/>
      <w:ind w:left="284"/>
    </w:pPr>
    <w:rPr>
      <w:rFonts w:ascii="Times New Roman" w:hAnsi="Times New Roman"/>
    </w:rPr>
  </w:style>
  <w:style w:type="paragraph" w:styleId="TOC1">
    <w:name w:val="toc 1"/>
    <w:basedOn w:val="TOCBase"/>
    <w:next w:val="Normal"/>
    <w:rsid w:val="00642C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CAC"/>
    <w:pPr>
      <w:spacing w:before="5040"/>
      <w:jc w:val="center"/>
    </w:pPr>
    <w:rPr>
      <w:sz w:val="48"/>
      <w:szCs w:val="72"/>
      <w:lang w:val="en-US"/>
    </w:rPr>
  </w:style>
  <w:style w:type="character" w:customStyle="1" w:styleId="TitleChar">
    <w:name w:val="Title Char"/>
    <w:basedOn w:val="DefaultParagraphFont"/>
    <w:link w:val="Title"/>
    <w:rsid w:val="00642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CAC"/>
    <w:pPr>
      <w:tabs>
        <w:tab w:val="left" w:pos="3600"/>
        <w:tab w:val="left" w:pos="3958"/>
      </w:tabs>
    </w:pPr>
  </w:style>
  <w:style w:type="paragraph" w:customStyle="1" w:styleId="Note">
    <w:name w:val="Note"/>
    <w:basedOn w:val="BodyText"/>
    <w:rsid w:val="00642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CAC"/>
    <w:pPr>
      <w:framePr w:wrap="auto" w:hAnchor="text" w:y="6049"/>
    </w:pPr>
    <w:rPr>
      <w:color w:val="000000"/>
      <w:sz w:val="40"/>
    </w:rPr>
  </w:style>
  <w:style w:type="paragraph" w:customStyle="1" w:styleId="TOCTitle">
    <w:name w:val="TOCTitle"/>
    <w:basedOn w:val="Heading1"/>
    <w:rsid w:val="00642CAC"/>
    <w:pPr>
      <w:spacing w:after="240"/>
      <w:jc w:val="center"/>
      <w:outlineLvl w:val="9"/>
    </w:pPr>
    <w:rPr>
      <w:caps/>
    </w:rPr>
  </w:style>
  <w:style w:type="paragraph" w:customStyle="1" w:styleId="Version">
    <w:name w:val="Version"/>
    <w:rsid w:val="00642C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CAC"/>
    <w:pPr>
      <w:keepNext w:val="0"/>
      <w:tabs>
        <w:tab w:val="right" w:pos="4176"/>
      </w:tabs>
      <w:ind w:left="198" w:hanging="198"/>
    </w:pPr>
    <w:rPr>
      <w:rFonts w:ascii="Garamond" w:hAnsi="Garamond"/>
    </w:rPr>
  </w:style>
  <w:style w:type="paragraph" w:styleId="IndexHeading">
    <w:name w:val="index heading"/>
    <w:basedOn w:val="Normal"/>
    <w:next w:val="Index1"/>
    <w:semiHidden/>
    <w:rsid w:val="00642CAC"/>
    <w:pPr>
      <w:spacing w:before="120" w:after="120"/>
    </w:pPr>
    <w:rPr>
      <w:rFonts w:ascii="Arial" w:hAnsi="Arial"/>
      <w:b/>
      <w:color w:val="918585"/>
      <w:sz w:val="24"/>
    </w:rPr>
  </w:style>
  <w:style w:type="paragraph" w:styleId="Header">
    <w:name w:val="header"/>
    <w:basedOn w:val="Normal"/>
    <w:link w:val="HeaderChar"/>
    <w:rsid w:val="00642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CAC"/>
    <w:rPr>
      <w:rFonts w:ascii="Times New Roman" w:eastAsia="Times New Roman" w:hAnsi="Times New Roman" w:cs="Times New Roman"/>
      <w:sz w:val="16"/>
      <w:szCs w:val="20"/>
      <w:lang w:val="en-GB" w:eastAsia="en-US"/>
    </w:rPr>
  </w:style>
  <w:style w:type="paragraph" w:customStyle="1" w:styleId="Chapter">
    <w:name w:val="Chapter"/>
    <w:basedOn w:val="Normal"/>
    <w:rsid w:val="00642CAC"/>
    <w:pPr>
      <w:spacing w:before="240"/>
    </w:pPr>
    <w:rPr>
      <w:rFonts w:ascii="Times New Roman" w:hAnsi="Times New Roman"/>
      <w:smallCaps/>
      <w:spacing w:val="80"/>
      <w:sz w:val="28"/>
    </w:rPr>
  </w:style>
  <w:style w:type="paragraph" w:customStyle="1" w:styleId="InChapter">
    <w:name w:val="InChapter"/>
    <w:basedOn w:val="Heading3"/>
    <w:rsid w:val="00642CAC"/>
    <w:pPr>
      <w:spacing w:after="240"/>
      <w:outlineLvl w:val="9"/>
    </w:pPr>
    <w:rPr>
      <w:noProof/>
    </w:rPr>
  </w:style>
  <w:style w:type="paragraph" w:styleId="Index2">
    <w:name w:val="index 2"/>
    <w:basedOn w:val="Normal"/>
    <w:next w:val="Normal"/>
    <w:semiHidden/>
    <w:rsid w:val="00642CAC"/>
    <w:pPr>
      <w:tabs>
        <w:tab w:val="right" w:pos="4176"/>
      </w:tabs>
      <w:ind w:left="568" w:hanging="284"/>
    </w:pPr>
    <w:rPr>
      <w:rFonts w:ascii="Garamond" w:hAnsi="Garamond"/>
    </w:rPr>
  </w:style>
  <w:style w:type="paragraph" w:customStyle="1" w:styleId="Byline">
    <w:name w:val="Byline"/>
    <w:rsid w:val="00642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CAC"/>
    <w:pPr>
      <w:tabs>
        <w:tab w:val="clear" w:pos="3600"/>
        <w:tab w:val="clear" w:pos="3958"/>
      </w:tabs>
      <w:jc w:val="right"/>
    </w:pPr>
  </w:style>
  <w:style w:type="character" w:styleId="Emphasis">
    <w:name w:val="Emphasis"/>
    <w:basedOn w:val="DefaultParagraphFont"/>
    <w:qFormat/>
    <w:rsid w:val="00642CAC"/>
    <w:rPr>
      <w:i/>
    </w:rPr>
  </w:style>
  <w:style w:type="paragraph" w:styleId="Caption">
    <w:name w:val="caption"/>
    <w:basedOn w:val="BodyText"/>
    <w:next w:val="Normal"/>
    <w:qFormat/>
    <w:rsid w:val="00642CAC"/>
    <w:pPr>
      <w:framePr w:w="2268" w:hSpace="181" w:vSpace="181" w:wrap="around" w:vAnchor="text" w:hAnchor="page" w:x="1135" w:y="285" w:anchorLock="1"/>
    </w:pPr>
    <w:rPr>
      <w:i/>
    </w:rPr>
  </w:style>
  <w:style w:type="paragraph" w:customStyle="1" w:styleId="MiniTOCTitle">
    <w:name w:val="MiniTOCTitle"/>
    <w:basedOn w:val="Heading4"/>
    <w:rsid w:val="00642CAC"/>
    <w:pPr>
      <w:spacing w:before="240"/>
      <w:outlineLvl w:val="9"/>
    </w:pPr>
    <w:rPr>
      <w:noProof/>
      <w:sz w:val="24"/>
    </w:rPr>
  </w:style>
  <w:style w:type="paragraph" w:customStyle="1" w:styleId="MiniTOCItem">
    <w:name w:val="MiniTOCItem"/>
    <w:basedOn w:val="ListBullet"/>
    <w:rsid w:val="00642CAC"/>
    <w:pPr>
      <w:numPr>
        <w:numId w:val="0"/>
      </w:numPr>
      <w:tabs>
        <w:tab w:val="right" w:leader="dot" w:pos="6521"/>
      </w:tabs>
      <w:spacing w:before="0" w:after="0"/>
    </w:pPr>
  </w:style>
  <w:style w:type="paragraph" w:customStyle="1" w:styleId="TOFTitle">
    <w:name w:val="TOFTitle"/>
    <w:basedOn w:val="TOCTitle"/>
    <w:rsid w:val="00642CAC"/>
  </w:style>
  <w:style w:type="paragraph" w:styleId="TableofFigures">
    <w:name w:val="table of figures"/>
    <w:basedOn w:val="Normal"/>
    <w:next w:val="Normal"/>
    <w:semiHidden/>
    <w:rsid w:val="00642CAC"/>
    <w:pPr>
      <w:tabs>
        <w:tab w:val="right" w:leader="dot" w:pos="9072"/>
      </w:tabs>
      <w:ind w:left="970" w:hanging="403"/>
    </w:pPr>
    <w:rPr>
      <w:rFonts w:ascii="Times New Roman" w:hAnsi="Times New Roman"/>
      <w:b/>
    </w:rPr>
  </w:style>
  <w:style w:type="paragraph" w:styleId="ListNumber">
    <w:name w:val="List Number"/>
    <w:basedOn w:val="List"/>
    <w:rsid w:val="00642CAC"/>
    <w:pPr>
      <w:numPr>
        <w:numId w:val="11"/>
      </w:numPr>
    </w:pPr>
  </w:style>
  <w:style w:type="character" w:customStyle="1" w:styleId="WingdingSymbols">
    <w:name w:val="Wingding Symbols"/>
    <w:rsid w:val="00642CAC"/>
    <w:rPr>
      <w:rFonts w:ascii="Wingdings" w:hAnsi="Wingdings"/>
    </w:rPr>
  </w:style>
  <w:style w:type="paragraph" w:customStyle="1" w:styleId="TableHeading">
    <w:name w:val="Table Heading"/>
    <w:basedOn w:val="HeadingBase"/>
    <w:rsid w:val="00642CAC"/>
    <w:pPr>
      <w:keepLines/>
      <w:pBdr>
        <w:bottom w:val="single" w:sz="6" w:space="1" w:color="918585"/>
      </w:pBdr>
      <w:spacing w:before="240"/>
    </w:pPr>
  </w:style>
  <w:style w:type="character" w:customStyle="1" w:styleId="HotSpot">
    <w:name w:val="HotSpot"/>
    <w:rsid w:val="00642CAC"/>
    <w:rPr>
      <w:color w:val="0033CC"/>
      <w:u w:val="none"/>
    </w:rPr>
  </w:style>
  <w:style w:type="paragraph" w:customStyle="1" w:styleId="BodyTextRight">
    <w:name w:val="Body Text Right"/>
    <w:basedOn w:val="BodyText"/>
    <w:rsid w:val="00642CAC"/>
    <w:pPr>
      <w:spacing w:before="0" w:after="0"/>
      <w:jc w:val="right"/>
    </w:pPr>
  </w:style>
  <w:style w:type="paragraph" w:styleId="Index3">
    <w:name w:val="index 3"/>
    <w:basedOn w:val="ListNumber2"/>
    <w:next w:val="Normal"/>
    <w:semiHidden/>
    <w:rsid w:val="00642CAC"/>
    <w:pPr>
      <w:numPr>
        <w:numId w:val="0"/>
      </w:numPr>
      <w:tabs>
        <w:tab w:val="right" w:leader="dot" w:pos="4176"/>
      </w:tabs>
    </w:pPr>
  </w:style>
  <w:style w:type="paragraph" w:styleId="ListNumber2">
    <w:name w:val="List Number 2"/>
    <w:basedOn w:val="List2"/>
    <w:rsid w:val="00642CAC"/>
    <w:pPr>
      <w:numPr>
        <w:numId w:val="10"/>
      </w:numPr>
      <w:tabs>
        <w:tab w:val="clear" w:pos="1060"/>
      </w:tabs>
    </w:pPr>
  </w:style>
  <w:style w:type="paragraph" w:customStyle="1" w:styleId="MarginNote">
    <w:name w:val="Margin Note"/>
    <w:basedOn w:val="BodyText"/>
    <w:rsid w:val="00642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CAC"/>
    <w:rPr>
      <w:sz w:val="32"/>
    </w:rPr>
  </w:style>
  <w:style w:type="paragraph" w:customStyle="1" w:styleId="HeadingProcedure">
    <w:name w:val="Heading Procedure"/>
    <w:basedOn w:val="HeadingBase"/>
    <w:next w:val="Normal"/>
    <w:rsid w:val="00642CAC"/>
    <w:pPr>
      <w:tabs>
        <w:tab w:val="left" w:pos="0"/>
      </w:tabs>
      <w:spacing w:before="120" w:after="60"/>
    </w:pPr>
    <w:rPr>
      <w:i/>
      <w:color w:val="918585"/>
      <w:sz w:val="22"/>
    </w:rPr>
  </w:style>
  <w:style w:type="paragraph" w:customStyle="1" w:styleId="TableBodyText">
    <w:name w:val="Table Body Text"/>
    <w:basedOn w:val="BodyText"/>
    <w:rsid w:val="00642CAC"/>
    <w:pPr>
      <w:spacing w:before="60" w:after="60"/>
    </w:pPr>
  </w:style>
  <w:style w:type="paragraph" w:styleId="ListContinue">
    <w:name w:val="List Continue"/>
    <w:basedOn w:val="List"/>
    <w:rsid w:val="00642CAC"/>
    <w:pPr>
      <w:ind w:firstLine="0"/>
    </w:pPr>
  </w:style>
  <w:style w:type="paragraph" w:customStyle="1" w:styleId="ListNote">
    <w:name w:val="List Note"/>
    <w:basedOn w:val="List"/>
    <w:rsid w:val="00642CAC"/>
    <w:pPr>
      <w:pBdr>
        <w:top w:val="single" w:sz="6" w:space="2" w:color="918585"/>
        <w:bottom w:val="single" w:sz="6" w:space="2" w:color="918585"/>
      </w:pBdr>
      <w:tabs>
        <w:tab w:val="left" w:pos="1021"/>
      </w:tabs>
      <w:ind w:firstLine="0"/>
    </w:pPr>
  </w:style>
  <w:style w:type="paragraph" w:customStyle="1" w:styleId="Warning">
    <w:name w:val="Warning"/>
    <w:basedOn w:val="BodyText"/>
    <w:rsid w:val="00642CAC"/>
    <w:pPr>
      <w:shd w:val="clear" w:color="auto" w:fill="D9D9D9"/>
      <w:tabs>
        <w:tab w:val="left" w:pos="992"/>
      </w:tabs>
      <w:ind w:left="119" w:right="119"/>
    </w:pPr>
    <w:rPr>
      <w:sz w:val="20"/>
    </w:rPr>
  </w:style>
  <w:style w:type="paragraph" w:customStyle="1" w:styleId="MarginIcons">
    <w:name w:val="Margin Icons"/>
    <w:basedOn w:val="BodyText"/>
    <w:rsid w:val="00642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CAC"/>
    <w:rPr>
      <w:rFonts w:ascii="Courier New" w:hAnsi="Courier New"/>
    </w:rPr>
  </w:style>
  <w:style w:type="paragraph" w:customStyle="1" w:styleId="NoteBullet">
    <w:name w:val="Note Bullet"/>
    <w:basedOn w:val="Note"/>
    <w:rsid w:val="00642CAC"/>
    <w:pPr>
      <w:tabs>
        <w:tab w:val="clear" w:pos="680"/>
      </w:tabs>
      <w:spacing w:before="60" w:after="60"/>
    </w:pPr>
  </w:style>
  <w:style w:type="paragraph" w:customStyle="1" w:styleId="SubHeading2">
    <w:name w:val="SubHeading2"/>
    <w:basedOn w:val="HeadingBase"/>
    <w:rsid w:val="00642CAC"/>
    <w:pPr>
      <w:spacing w:before="240" w:after="60"/>
    </w:pPr>
    <w:rPr>
      <w:sz w:val="20"/>
    </w:rPr>
  </w:style>
  <w:style w:type="paragraph" w:customStyle="1" w:styleId="SubHeading1">
    <w:name w:val="SubHeading1"/>
    <w:basedOn w:val="HeadingBase"/>
    <w:rsid w:val="00642CAC"/>
    <w:pPr>
      <w:spacing w:before="240" w:after="60"/>
    </w:pPr>
    <w:rPr>
      <w:color w:val="918585"/>
      <w:sz w:val="22"/>
    </w:rPr>
  </w:style>
  <w:style w:type="paragraph" w:customStyle="1" w:styleId="SideHeading">
    <w:name w:val="Side Heading"/>
    <w:basedOn w:val="HeadingBase"/>
    <w:rsid w:val="00642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CAC"/>
    <w:pPr>
      <w:numPr>
        <w:numId w:val="12"/>
      </w:numPr>
    </w:pPr>
  </w:style>
  <w:style w:type="paragraph" w:styleId="PlainText">
    <w:name w:val="Plain Text"/>
    <w:basedOn w:val="Normal"/>
    <w:link w:val="PlainTextChar"/>
    <w:rsid w:val="00642CAC"/>
    <w:rPr>
      <w:sz w:val="20"/>
    </w:rPr>
  </w:style>
  <w:style w:type="character" w:customStyle="1" w:styleId="PlainTextChar">
    <w:name w:val="Plain Text Char"/>
    <w:basedOn w:val="DefaultParagraphFont"/>
    <w:link w:val="PlainText"/>
    <w:rsid w:val="00642CAC"/>
    <w:rPr>
      <w:rFonts w:ascii="Courier New" w:eastAsia="Times New Roman" w:hAnsi="Courier New" w:cs="Times New Roman"/>
      <w:sz w:val="20"/>
      <w:szCs w:val="20"/>
      <w:lang w:eastAsia="en-US"/>
    </w:rPr>
  </w:style>
  <w:style w:type="character" w:customStyle="1" w:styleId="MenuOption">
    <w:name w:val="Menu Option"/>
    <w:basedOn w:val="DefaultParagraphFont"/>
    <w:rsid w:val="00642CAC"/>
    <w:rPr>
      <w:b/>
      <w:smallCaps/>
    </w:rPr>
  </w:style>
  <w:style w:type="paragraph" w:customStyle="1" w:styleId="TableListNumber">
    <w:name w:val="Table List Number"/>
    <w:basedOn w:val="ListNumber"/>
    <w:rsid w:val="00642CAC"/>
    <w:pPr>
      <w:numPr>
        <w:numId w:val="0"/>
      </w:numPr>
    </w:pPr>
  </w:style>
  <w:style w:type="paragraph" w:styleId="TOC4">
    <w:name w:val="toc 4"/>
    <w:basedOn w:val="TOCBase"/>
    <w:next w:val="Normal"/>
    <w:semiHidden/>
    <w:rsid w:val="00642CAC"/>
    <w:pPr>
      <w:tabs>
        <w:tab w:val="right" w:leader="dot" w:pos="9071"/>
      </w:tabs>
      <w:ind w:left="1701"/>
    </w:pPr>
  </w:style>
  <w:style w:type="paragraph" w:customStyle="1" w:styleId="ListAlpha">
    <w:name w:val="List Alpha"/>
    <w:basedOn w:val="List"/>
    <w:rsid w:val="00642CAC"/>
    <w:pPr>
      <w:numPr>
        <w:numId w:val="9"/>
      </w:numPr>
    </w:pPr>
  </w:style>
  <w:style w:type="paragraph" w:customStyle="1" w:styleId="ListAlpha2">
    <w:name w:val="List Alpha 2"/>
    <w:basedOn w:val="List2"/>
    <w:rsid w:val="00642CAC"/>
    <w:pPr>
      <w:numPr>
        <w:numId w:val="8"/>
      </w:numPr>
    </w:pPr>
  </w:style>
  <w:style w:type="paragraph" w:styleId="List2">
    <w:name w:val="List 2"/>
    <w:basedOn w:val="BodyText"/>
    <w:rsid w:val="00642CAC"/>
    <w:pPr>
      <w:tabs>
        <w:tab w:val="left" w:pos="680"/>
      </w:tabs>
      <w:spacing w:before="60" w:after="60"/>
      <w:ind w:left="680" w:hanging="340"/>
    </w:pPr>
  </w:style>
  <w:style w:type="paragraph" w:styleId="List3">
    <w:name w:val="List 3"/>
    <w:basedOn w:val="BodyText"/>
    <w:rsid w:val="00642CAC"/>
    <w:pPr>
      <w:tabs>
        <w:tab w:val="left" w:pos="1021"/>
      </w:tabs>
      <w:spacing w:before="60" w:after="60"/>
      <w:ind w:left="1020" w:hanging="340"/>
    </w:pPr>
  </w:style>
  <w:style w:type="paragraph" w:styleId="List4">
    <w:name w:val="List 4"/>
    <w:basedOn w:val="BodyText"/>
    <w:rsid w:val="00642CAC"/>
    <w:pPr>
      <w:tabs>
        <w:tab w:val="left" w:pos="1361"/>
      </w:tabs>
      <w:spacing w:before="60" w:after="60"/>
      <w:ind w:left="1361" w:hanging="340"/>
    </w:pPr>
  </w:style>
  <w:style w:type="paragraph" w:styleId="List5">
    <w:name w:val="List 5"/>
    <w:basedOn w:val="BodyText"/>
    <w:rsid w:val="00642CAC"/>
    <w:pPr>
      <w:tabs>
        <w:tab w:val="left" w:pos="1701"/>
      </w:tabs>
      <w:spacing w:before="60" w:after="60"/>
      <w:ind w:left="1701" w:hanging="340"/>
    </w:pPr>
  </w:style>
  <w:style w:type="paragraph" w:styleId="ListBullet3">
    <w:name w:val="List Bullet 3"/>
    <w:basedOn w:val="List3"/>
    <w:rsid w:val="00642CAC"/>
    <w:pPr>
      <w:numPr>
        <w:numId w:val="15"/>
      </w:numPr>
      <w:tabs>
        <w:tab w:val="clear" w:pos="1021"/>
      </w:tabs>
      <w:ind w:left="1037" w:hanging="357"/>
    </w:pPr>
  </w:style>
  <w:style w:type="paragraph" w:styleId="ListBullet4">
    <w:name w:val="List Bullet 4"/>
    <w:basedOn w:val="List4"/>
    <w:rsid w:val="00642CAC"/>
    <w:pPr>
      <w:numPr>
        <w:numId w:val="3"/>
      </w:numPr>
    </w:pPr>
  </w:style>
  <w:style w:type="paragraph" w:styleId="ListBullet5">
    <w:name w:val="List Bullet 5"/>
    <w:basedOn w:val="List5"/>
    <w:rsid w:val="00642CAC"/>
    <w:pPr>
      <w:numPr>
        <w:numId w:val="4"/>
      </w:numPr>
    </w:pPr>
  </w:style>
  <w:style w:type="paragraph" w:styleId="ListContinue2">
    <w:name w:val="List Continue 2"/>
    <w:basedOn w:val="List2"/>
    <w:rsid w:val="00642CAC"/>
    <w:pPr>
      <w:ind w:firstLine="0"/>
    </w:pPr>
  </w:style>
  <w:style w:type="paragraph" w:styleId="ListContinue3">
    <w:name w:val="List Continue 3"/>
    <w:basedOn w:val="List3"/>
    <w:rsid w:val="00642CAC"/>
    <w:pPr>
      <w:ind w:left="1021" w:firstLine="0"/>
    </w:pPr>
  </w:style>
  <w:style w:type="paragraph" w:styleId="ListContinue4">
    <w:name w:val="List Continue 4"/>
    <w:basedOn w:val="List4"/>
    <w:rsid w:val="00642CAC"/>
    <w:pPr>
      <w:ind w:firstLine="0"/>
    </w:pPr>
  </w:style>
  <w:style w:type="paragraph" w:styleId="ListContinue5">
    <w:name w:val="List Continue 5"/>
    <w:basedOn w:val="List5"/>
    <w:rsid w:val="00642CAC"/>
    <w:pPr>
      <w:ind w:firstLine="0"/>
    </w:pPr>
  </w:style>
  <w:style w:type="paragraph" w:styleId="ListNumber3">
    <w:name w:val="List Number 3"/>
    <w:basedOn w:val="List3"/>
    <w:rsid w:val="00642CAC"/>
    <w:pPr>
      <w:numPr>
        <w:numId w:val="5"/>
      </w:numPr>
    </w:pPr>
  </w:style>
  <w:style w:type="paragraph" w:styleId="ListNumber4">
    <w:name w:val="List Number 4"/>
    <w:basedOn w:val="List4"/>
    <w:rsid w:val="00642CAC"/>
    <w:pPr>
      <w:numPr>
        <w:numId w:val="6"/>
      </w:numPr>
    </w:pPr>
  </w:style>
  <w:style w:type="paragraph" w:styleId="ListNumber5">
    <w:name w:val="List Number 5"/>
    <w:basedOn w:val="List5"/>
    <w:rsid w:val="00642CAC"/>
    <w:pPr>
      <w:numPr>
        <w:numId w:val="7"/>
      </w:numPr>
    </w:pPr>
  </w:style>
  <w:style w:type="paragraph" w:styleId="BlockText">
    <w:name w:val="Block Text"/>
    <w:basedOn w:val="Normal"/>
    <w:rsid w:val="00642CAC"/>
    <w:pPr>
      <w:spacing w:after="120"/>
      <w:ind w:left="1440" w:right="1440"/>
    </w:pPr>
  </w:style>
  <w:style w:type="character" w:customStyle="1" w:styleId="Subscript">
    <w:name w:val="Subscript"/>
    <w:basedOn w:val="DefaultParagraphFont"/>
    <w:rsid w:val="00642CAC"/>
    <w:rPr>
      <w:sz w:val="16"/>
      <w:vertAlign w:val="subscript"/>
    </w:rPr>
  </w:style>
  <w:style w:type="character" w:customStyle="1" w:styleId="Superscript">
    <w:name w:val="Superscript"/>
    <w:basedOn w:val="DefaultParagraphFont"/>
    <w:rsid w:val="00642CAC"/>
    <w:rPr>
      <w:sz w:val="16"/>
      <w:vertAlign w:val="superscript"/>
    </w:rPr>
  </w:style>
  <w:style w:type="character" w:customStyle="1" w:styleId="Symbols">
    <w:name w:val="Symbols"/>
    <w:basedOn w:val="DefaultParagraphFont"/>
    <w:rsid w:val="00642CAC"/>
    <w:rPr>
      <w:rFonts w:ascii="Symbol" w:hAnsi="Symbol"/>
    </w:rPr>
  </w:style>
  <w:style w:type="character" w:customStyle="1" w:styleId="MenuOptions">
    <w:name w:val="Menu Options"/>
    <w:basedOn w:val="DefaultParagraphFont"/>
    <w:rsid w:val="00642CAC"/>
    <w:rPr>
      <w:rFonts w:ascii="Arial Narrow" w:hAnsi="Arial Narrow"/>
      <w:smallCaps/>
    </w:rPr>
  </w:style>
  <w:style w:type="character" w:customStyle="1" w:styleId="Buttons">
    <w:name w:val="Buttons"/>
    <w:basedOn w:val="DefaultParagraphFont"/>
    <w:rsid w:val="00642CAC"/>
    <w:rPr>
      <w:b/>
    </w:rPr>
  </w:style>
  <w:style w:type="character" w:customStyle="1" w:styleId="Underlined">
    <w:name w:val="Underlined"/>
    <w:basedOn w:val="DefaultParagraphFont"/>
    <w:rsid w:val="00642CAC"/>
    <w:rPr>
      <w:u w:val="single"/>
    </w:rPr>
  </w:style>
  <w:style w:type="paragraph" w:customStyle="1" w:styleId="TableBodyTextRight">
    <w:name w:val="Table Body Text Right"/>
    <w:basedOn w:val="TableBodyText"/>
    <w:rsid w:val="00642CAC"/>
    <w:pPr>
      <w:widowControl w:val="0"/>
      <w:autoSpaceDE w:val="0"/>
      <w:autoSpaceDN w:val="0"/>
      <w:adjustRightInd w:val="0"/>
      <w:jc w:val="right"/>
    </w:pPr>
    <w:rPr>
      <w:rFonts w:cs="Arial"/>
      <w:szCs w:val="18"/>
    </w:rPr>
  </w:style>
  <w:style w:type="paragraph" w:customStyle="1" w:styleId="CopyrightText">
    <w:name w:val="Copyright Text"/>
    <w:basedOn w:val="BodyText"/>
    <w:rsid w:val="00642CAC"/>
    <w:rPr>
      <w:sz w:val="18"/>
    </w:rPr>
  </w:style>
  <w:style w:type="paragraph" w:customStyle="1" w:styleId="BodySmallRight">
    <w:name w:val="Body Small Right"/>
    <w:basedOn w:val="BodyTextRight"/>
    <w:rsid w:val="00642CAC"/>
    <w:rPr>
      <w:sz w:val="18"/>
      <w:szCs w:val="18"/>
    </w:rPr>
  </w:style>
  <w:style w:type="paragraph" w:customStyle="1" w:styleId="MarginEdition">
    <w:name w:val="Margin Edition"/>
    <w:basedOn w:val="MarginNote"/>
    <w:rsid w:val="00642CAC"/>
    <w:pPr>
      <w:spacing w:before="0" w:after="0"/>
    </w:pPr>
    <w:rPr>
      <w:rFonts w:ascii="Times New Roman" w:hAnsi="Times New Roman"/>
      <w:color w:val="999999"/>
    </w:rPr>
  </w:style>
  <w:style w:type="paragraph" w:customStyle="1" w:styleId="Spacer">
    <w:name w:val="Spacer"/>
    <w:basedOn w:val="Normal"/>
    <w:rsid w:val="00642CAC"/>
    <w:rPr>
      <w:sz w:val="2"/>
      <w:szCs w:val="2"/>
    </w:rPr>
  </w:style>
  <w:style w:type="character" w:customStyle="1" w:styleId="Small">
    <w:name w:val="Small"/>
    <w:basedOn w:val="DefaultParagraphFont"/>
    <w:rsid w:val="00642CAC"/>
    <w:rPr>
      <w:sz w:val="16"/>
    </w:rPr>
  </w:style>
  <w:style w:type="paragraph" w:customStyle="1" w:styleId="WideTable">
    <w:name w:val="Wide Table"/>
    <w:basedOn w:val="Normal"/>
    <w:rsid w:val="00642CAC"/>
    <w:pPr>
      <w:ind w:left="-1418"/>
    </w:pPr>
    <w:rPr>
      <w:sz w:val="2"/>
      <w:szCs w:val="2"/>
    </w:rPr>
  </w:style>
  <w:style w:type="character" w:styleId="PageNumber">
    <w:name w:val="page number"/>
    <w:basedOn w:val="DefaultParagraphFont"/>
    <w:rsid w:val="00642CAC"/>
  </w:style>
  <w:style w:type="paragraph" w:styleId="Quote">
    <w:name w:val="Quote"/>
    <w:basedOn w:val="Heading1"/>
    <w:link w:val="QuoteChar"/>
    <w:qFormat/>
    <w:rsid w:val="00642CAC"/>
    <w:rPr>
      <w:b w:val="0"/>
      <w:sz w:val="72"/>
      <w:szCs w:val="72"/>
      <w:lang w:val="en-NZ"/>
    </w:rPr>
  </w:style>
  <w:style w:type="character" w:customStyle="1" w:styleId="QuoteChar">
    <w:name w:val="Quote Char"/>
    <w:basedOn w:val="DefaultParagraphFont"/>
    <w:link w:val="Quote"/>
    <w:rsid w:val="00642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CAC"/>
    <w:pPr>
      <w:pageBreakBefore/>
    </w:pPr>
  </w:style>
  <w:style w:type="paragraph" w:customStyle="1" w:styleId="Border">
    <w:name w:val="Border"/>
    <w:basedOn w:val="Normal"/>
    <w:qFormat/>
    <w:rsid w:val="00642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CAC"/>
    <w:rPr>
      <w:b/>
      <w:bCs/>
      <w:i/>
      <w:iCs/>
      <w:color w:val="auto"/>
    </w:rPr>
  </w:style>
  <w:style w:type="paragraph" w:styleId="IntenseQuote">
    <w:name w:val="Intense Quote"/>
    <w:basedOn w:val="Normal"/>
    <w:next w:val="Normal"/>
    <w:link w:val="IntenseQuoteChar"/>
    <w:uiPriority w:val="30"/>
    <w:qFormat/>
    <w:rsid w:val="00642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CAC"/>
    <w:rPr>
      <w:smallCaps/>
      <w:color w:val="auto"/>
      <w:u w:val="single"/>
    </w:rPr>
  </w:style>
  <w:style w:type="character" w:styleId="IntenseReference">
    <w:name w:val="Intense Reference"/>
    <w:basedOn w:val="DefaultParagraphFont"/>
    <w:uiPriority w:val="32"/>
    <w:qFormat/>
    <w:rsid w:val="00642CAC"/>
    <w:rPr>
      <w:b/>
      <w:bCs/>
      <w:smallCaps/>
      <w:color w:val="auto"/>
      <w:spacing w:val="5"/>
      <w:u w:val="single"/>
    </w:rPr>
  </w:style>
  <w:style w:type="paragraph" w:customStyle="1" w:styleId="2ColumnHeading">
    <w:name w:val="2Column Heading"/>
    <w:basedOn w:val="BodyText"/>
    <w:qFormat/>
    <w:rsid w:val="00642CAC"/>
    <w:pPr>
      <w:spacing w:after="60"/>
      <w:ind w:left="-2268"/>
    </w:pPr>
    <w:rPr>
      <w:b/>
    </w:rPr>
  </w:style>
  <w:style w:type="paragraph" w:customStyle="1" w:styleId="Heading1TOC">
    <w:name w:val="Heading1 TOC"/>
    <w:basedOn w:val="Normal"/>
    <w:qFormat/>
    <w:rsid w:val="00642CAC"/>
    <w:pPr>
      <w:spacing w:before="240" w:after="120"/>
    </w:pPr>
    <w:rPr>
      <w:rFonts w:ascii="Times New Roman" w:hAnsi="Times New Roman"/>
      <w:b/>
      <w:sz w:val="32"/>
    </w:rPr>
  </w:style>
  <w:style w:type="paragraph" w:customStyle="1" w:styleId="Heading2TOC">
    <w:name w:val="Heading2 TOC"/>
    <w:basedOn w:val="Normal"/>
    <w:qFormat/>
    <w:rsid w:val="00642CAC"/>
    <w:pPr>
      <w:spacing w:before="240" w:after="60"/>
    </w:pPr>
    <w:rPr>
      <w:rFonts w:ascii="Times New Roman" w:hAnsi="Times New Roman"/>
      <w:b/>
      <w:sz w:val="28"/>
    </w:rPr>
  </w:style>
  <w:style w:type="character" w:customStyle="1" w:styleId="Underline">
    <w:name w:val="Underline"/>
    <w:basedOn w:val="DefaultParagraphFont"/>
    <w:qFormat/>
    <w:rsid w:val="00642CAC"/>
    <w:rPr>
      <w:u w:val="single"/>
    </w:rPr>
  </w:style>
  <w:style w:type="paragraph" w:styleId="BalloonText">
    <w:name w:val="Balloon Text"/>
    <w:basedOn w:val="Normal"/>
    <w:link w:val="BalloonTextChar"/>
    <w:rsid w:val="00642CAC"/>
    <w:rPr>
      <w:rFonts w:ascii="Tahoma" w:hAnsi="Tahoma" w:cs="Tahoma"/>
      <w:sz w:val="16"/>
      <w:szCs w:val="16"/>
    </w:rPr>
  </w:style>
  <w:style w:type="character" w:customStyle="1" w:styleId="BalloonTextChar">
    <w:name w:val="Balloon Text Char"/>
    <w:basedOn w:val="DefaultParagraphFont"/>
    <w:link w:val="BalloonText"/>
    <w:rsid w:val="00642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C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CAC"/>
    <w:rPr>
      <w:b/>
      <w:color w:val="660033"/>
      <w:spacing w:val="0"/>
    </w:rPr>
  </w:style>
  <w:style w:type="paragraph" w:customStyle="1" w:styleId="Nameditemlist">
    <w:name w:val="Named item list"/>
    <w:basedOn w:val="BodyText"/>
    <w:qFormat/>
    <w:rsid w:val="00642C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7409</Characters>
  <Application>Microsoft Office Word</Application>
  <DocSecurity>0</DocSecurity>
  <Lines>247</Lines>
  <Paragraphs>158</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SIRXCCS305 Maintain business to business relationships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2012-06-14T03:35:00Z</dcterms:created>
  <dcterms:modified xsi:type="dcterms:W3CDTF">2012-06-14T03:35:00Z</dcterms:modified>
</cp:coreProperties>
</file>