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176" w:rsidP="00CB6176">
      <w:pPr>
        <w:pStyle w:val="Title"/>
      </w:pPr>
      <w:r>
        <w:fldChar w:fldCharType="begin"/>
      </w:r>
      <w:r>
        <w:instrText xml:space="preserve"> TITLE   \* MERGEFORMAT </w:instrText>
      </w:r>
      <w:r>
        <w:fldChar w:fldCharType="separate"/>
      </w:r>
      <w:r>
        <w:t>SIRXADM002A Coordinate retail office</w:t>
      </w:r>
      <w:r>
        <w:fldChar w:fldCharType="end"/>
      </w:r>
    </w:p>
    <w:p w:rsidR="00CB6176" w:rsidP="00CB6176">
      <w:pPr>
        <w:pStyle w:val="Version"/>
        <w:sectPr w:rsidSect="00E13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13A5D" w:rsidP="00E13A5D">
      <w:pPr>
        <w:pStyle w:val="SuperHeading"/>
      </w:pPr>
      <w:r w:rsidRPr="00E13A5D">
        <w:t>SIRXADM002A Coordinate retail office</w:t>
      </w:r>
    </w:p>
    <w:p w:rsidR="00000000" w:rsidRPr="00E13A5D" w:rsidP="00E13A5D">
      <w:pPr>
        <w:pStyle w:val="SuperHeading"/>
      </w:pPr>
    </w:p>
    <w:p w:rsidR="00000000" w:rsidRPr="00E13A5D" w:rsidP="00E13A5D">
      <w:pPr>
        <w:pStyle w:val="Heading1"/>
      </w:pPr>
      <w:bookmarkStart w:id="1" w:name="O_393725"/>
      <w:bookmarkEnd w:id="1"/>
      <w:r w:rsidRPr="00E13A5D">
        <w:t>Modification History</w:t>
      </w:r>
    </w:p>
    <w:p w:rsidR="00000000" w:rsidRPr="00E13A5D" w:rsidP="00E13A5D">
      <w:pPr>
        <w:pStyle w:val="BodyText"/>
      </w:pPr>
      <w:r w:rsidRPr="00E13A5D">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CB61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5D" w:rsidP="00E13A5D">
            <w:pPr>
              <w:pStyle w:val="BodyText"/>
            </w:pPr>
            <w:r w:rsidRPr="00E13A5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5D">
            <w:pPr>
              <w:pStyle w:val="BodyText"/>
              <w:rPr>
                <w:lang w:val="en-NZ"/>
              </w:rPr>
            </w:pPr>
            <w:r w:rsidRPr="00E13A5D">
              <w:rPr>
                <w:rStyle w:val="SpecialBold"/>
              </w:rPr>
              <w:t>Comments</w:t>
            </w:r>
          </w:p>
        </w:tc>
      </w:tr>
      <w:tr w:rsidTr="00CB61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5D">
            <w:pPr>
              <w:pStyle w:val="BodyText"/>
              <w:rPr>
                <w:lang w:val="en-NZ"/>
              </w:rPr>
            </w:pPr>
            <w:r w:rsidRPr="00E13A5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5D" w:rsidP="00E13A5D">
            <w:pPr>
              <w:pStyle w:val="BodyText"/>
            </w:pPr>
            <w:r w:rsidRPr="00E13A5D">
              <w:t>Editorial updates</w:t>
            </w:r>
          </w:p>
        </w:tc>
      </w:tr>
    </w:tbl>
    <w:p w:rsidR="00000000" w:rsidRPr="00E13A5D" w:rsidP="00E13A5D">
      <w:pPr>
        <w:pStyle w:val="BodyText"/>
      </w:pPr>
    </w:p>
    <w:p w:rsidR="00000000" w:rsidRPr="00E13A5D" w:rsidP="00E13A5D">
      <w:pPr>
        <w:pStyle w:val="AllowPageBreak"/>
      </w:pPr>
    </w:p>
    <w:p w:rsidR="00000000" w:rsidRPr="00E13A5D" w:rsidP="00E13A5D">
      <w:pPr>
        <w:pStyle w:val="Heading1"/>
      </w:pPr>
      <w:bookmarkStart w:id="2" w:name="O_393721"/>
      <w:bookmarkEnd w:id="2"/>
      <w:r w:rsidRPr="00E13A5D">
        <w:t>Unit Descriptor</w:t>
      </w:r>
    </w:p>
    <w:p w:rsidR="00000000" w:rsidRPr="00E13A5D" w:rsidP="00E13A5D">
      <w:pPr>
        <w:pStyle w:val="BodyText"/>
      </w:pPr>
      <w:r w:rsidRPr="00E13A5D">
        <w:t>This unit describes the performance outcomes</w:t>
      </w:r>
      <w:r w:rsidRPr="00E13A5D">
        <w:t>, skills and knowledge required to coordinate a retail office. It involves maintaining office procedures, processing data in response to information requests, composing reports and correspondence, maintaining recording and filing systems and maintaining di</w:t>
      </w:r>
      <w:r w:rsidRPr="00E13A5D">
        <w:t>gital storage media and computer filing systems.</w:t>
      </w:r>
    </w:p>
    <w:p w:rsidR="00000000" w:rsidRPr="00E13A5D" w:rsidP="00E13A5D">
      <w:pPr>
        <w:pStyle w:val="AllowPageBreak"/>
      </w:pPr>
    </w:p>
    <w:p w:rsidR="00000000" w:rsidRPr="00E13A5D" w:rsidP="00E13A5D">
      <w:pPr>
        <w:pStyle w:val="Heading1"/>
      </w:pPr>
      <w:bookmarkStart w:id="3" w:name="O_393735"/>
      <w:bookmarkEnd w:id="3"/>
      <w:r w:rsidRPr="00E13A5D">
        <w:t>Application of the Unit</w:t>
      </w:r>
    </w:p>
    <w:p w:rsidR="00000000" w:rsidRPr="00E13A5D" w:rsidP="00E13A5D">
      <w:pPr>
        <w:pStyle w:val="BodyText"/>
      </w:pPr>
      <w:r w:rsidRPr="00E13A5D">
        <w:t>This unit applies to team member who coordinate a retail office, responding accurately and appropriately to requests for information and maintaining records and filin</w:t>
      </w:r>
      <w:r w:rsidRPr="00E13A5D">
        <w:t>g systems, including computerised records, according to store policy and procedures. Those with managerial responsibility undertake this unit.</w:t>
      </w:r>
    </w:p>
    <w:p w:rsidR="00000000" w:rsidRPr="00E13A5D" w:rsidP="00E13A5D">
      <w:pPr>
        <w:pStyle w:val="AllowPageBreak"/>
      </w:pPr>
    </w:p>
    <w:p w:rsidR="00000000" w:rsidRPr="00E13A5D" w:rsidP="00E13A5D">
      <w:pPr>
        <w:pStyle w:val="Heading1"/>
      </w:pPr>
      <w:bookmarkStart w:id="4" w:name="O_393726"/>
      <w:bookmarkEnd w:id="4"/>
      <w:r w:rsidRPr="00E13A5D">
        <w:t>Licensing/Regulatory Information</w:t>
      </w:r>
    </w:p>
    <w:p w:rsidR="00000000" w:rsidRPr="00E13A5D" w:rsidP="00E13A5D">
      <w:pPr>
        <w:pStyle w:val="BodyText"/>
      </w:pPr>
      <w:r w:rsidRPr="00E13A5D">
        <w:t>No licensing, legislative, regulatory or certification requirem</w:t>
      </w:r>
      <w:r w:rsidRPr="00E13A5D">
        <w:t>ents apply to this unit at the time of endorsement.</w:t>
      </w:r>
    </w:p>
    <w:p w:rsidR="00000000" w:rsidRPr="00E13A5D" w:rsidP="00E13A5D">
      <w:pPr>
        <w:pStyle w:val="AllowPageBreak"/>
      </w:pPr>
    </w:p>
    <w:p w:rsidR="00000000" w:rsidRPr="00E13A5D" w:rsidP="00E13A5D">
      <w:pPr>
        <w:pStyle w:val="Heading1"/>
      </w:pPr>
      <w:bookmarkStart w:id="5" w:name="O_393724"/>
      <w:bookmarkEnd w:id="5"/>
      <w:r w:rsidRPr="00E13A5D">
        <w:t>Pre-Requisites</w:t>
      </w:r>
    </w:p>
    <w:p w:rsidR="00000000" w:rsidRPr="00E13A5D" w:rsidP="00E13A5D">
      <w:pPr>
        <w:pStyle w:val="BodyText"/>
      </w:pPr>
      <w:r w:rsidRPr="00E13A5D">
        <w:t>Nil</w:t>
      </w:r>
    </w:p>
    <w:p w:rsidR="00000000" w:rsidRPr="00E13A5D" w:rsidP="00E13A5D">
      <w:pPr>
        <w:pStyle w:val="AllowPageBreak"/>
      </w:pPr>
    </w:p>
    <w:p w:rsidR="00000000" w:rsidRPr="00E13A5D" w:rsidP="00E13A5D">
      <w:pPr>
        <w:pStyle w:val="Heading1"/>
      </w:pPr>
      <w:bookmarkStart w:id="6" w:name="O_393729"/>
      <w:bookmarkEnd w:id="6"/>
      <w:r w:rsidRPr="00E13A5D">
        <w:t>Employability Skills Information</w:t>
      </w:r>
    </w:p>
    <w:p w:rsidR="00000000" w:rsidRPr="00E13A5D" w:rsidP="00E13A5D">
      <w:pPr>
        <w:pStyle w:val="BodyText"/>
      </w:pPr>
      <w:r w:rsidRPr="00E13A5D">
        <w:t>This unit contains employability skills.</w:t>
      </w:r>
    </w:p>
    <w:p w:rsidR="00000000" w:rsidRPr="00E13A5D" w:rsidP="00E13A5D">
      <w:pPr>
        <w:pStyle w:val="AllowPageBreak"/>
      </w:pPr>
    </w:p>
    <w:p w:rsidR="00000000" w:rsidRPr="00E13A5D" w:rsidP="00E13A5D">
      <w:pPr>
        <w:pStyle w:val="Heading1"/>
      </w:pPr>
      <w:bookmarkStart w:id="7" w:name="O_393730"/>
      <w:bookmarkEnd w:id="7"/>
      <w:r w:rsidRPr="00E13A5D">
        <w:t>Elements and Performance Criteria Pre-Content</w:t>
      </w:r>
    </w:p>
    <w:p w:rsidR="00000000" w:rsidRPr="00E13A5D" w:rsidP="00E13A5D">
      <w:pPr>
        <w:pStyle w:val="Heading1"/>
      </w:pPr>
      <w:bookmarkStart w:id="8" w:name="O_393731"/>
      <w:bookmarkEnd w:id="8"/>
      <w:r w:rsidRPr="00E13A5D">
        <w:t>Elements and Performance Criteria</w:t>
      </w:r>
    </w:p>
    <w:tbl>
      <w:tblPr>
        <w:tblW w:w="0" w:type="auto"/>
        <w:tblCellMar>
          <w:left w:w="62" w:type="dxa"/>
          <w:right w:w="62" w:type="dxa"/>
        </w:tblCellMar>
        <w:tblLook w:val="0000"/>
      </w:tblPr>
      <w:tblGrid>
        <w:gridCol w:w="4598"/>
        <w:gridCol w:w="4598"/>
      </w:tblGrid>
      <w:tr w:rsidTr="00CB6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3A5D" w:rsidP="00E13A5D">
            <w:pPr>
              <w:pStyle w:val="BodyText"/>
            </w:pPr>
            <w:r w:rsidRPr="00E13A5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Performance Criteria</w:t>
            </w:r>
          </w:p>
        </w:tc>
      </w:tr>
      <w:tr w:rsidTr="00CB617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t xml:space="preserve">Performance criteria describe the performance needed to demonstrate achievement of the element. Where bold italicised </w:t>
            </w:r>
            <w:r w:rsidRPr="00E13A5D">
              <w:t>text is used, further information is detailed in the required skills and knowledge section and the range statement. Assessment of performance is to be consistent with the evidence guide.</w:t>
            </w:r>
          </w:p>
        </w:tc>
      </w:tr>
      <w:tr w:rsidTr="00CB6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A5D">
            <w:pPr>
              <w:pStyle w:val="List"/>
              <w:rPr>
                <w:lang w:val="en-NZ"/>
              </w:rPr>
            </w:pPr>
            <w:r w:rsidRPr="00E13A5D">
              <w:t>1.</w:t>
            </w:r>
            <w:r w:rsidRPr="00E13A5D">
              <w:tab/>
              <w:t>Maintain office procedures.</w:t>
            </w:r>
          </w:p>
        </w:tc>
        <w:tc>
          <w:tcPr>
            <w:tcW w:w="0" w:type="auto"/>
            <w:tcBorders>
              <w:top w:val="nil"/>
              <w:left w:val="nil"/>
              <w:bottom w:val="nil"/>
              <w:right w:val="nil"/>
            </w:tcBorders>
            <w:tcMar>
              <w:top w:w="0" w:type="dxa"/>
              <w:left w:w="62" w:type="dxa"/>
              <w:bottom w:w="0" w:type="dxa"/>
              <w:right w:w="62" w:type="dxa"/>
            </w:tcMar>
          </w:tcPr>
          <w:p w:rsidR="00000000" w:rsidRPr="00E13A5D" w:rsidP="00E13A5D">
            <w:pPr>
              <w:pStyle w:val="List"/>
            </w:pPr>
            <w:r w:rsidRPr="00E13A5D">
              <w:t xml:space="preserve">1.1.Monitor, record and </w:t>
            </w:r>
            <w:r w:rsidRPr="00E13A5D">
              <w:rPr>
                <w:rStyle w:val="BoldandItalics"/>
              </w:rPr>
              <w:t>order</w:t>
            </w:r>
            <w:r w:rsidRPr="00E13A5D">
              <w:t xml:space="preserve"> office supplies as required according to</w:t>
            </w:r>
            <w:r w:rsidRPr="00E13A5D">
              <w:rPr>
                <w:rStyle w:val="BoldandItalics"/>
              </w:rPr>
              <w:t xml:space="preserve"> store policy and procedures</w:t>
            </w:r>
            <w:r w:rsidRPr="00E13A5D">
              <w:t>.</w:t>
            </w:r>
          </w:p>
          <w:p w:rsidR="00000000" w:rsidP="00E13A5D">
            <w:pPr>
              <w:pStyle w:val="List"/>
              <w:rPr>
                <w:lang w:val="en-NZ"/>
              </w:rPr>
            </w:pPr>
            <w:r w:rsidRPr="00E13A5D">
              <w:t xml:space="preserve">1.2.Implement store policy and procedures in regard to </w:t>
            </w:r>
            <w:r w:rsidRPr="00E13A5D">
              <w:rPr>
                <w:rStyle w:val="BoldandItalics"/>
              </w:rPr>
              <w:t>special requests and requirements</w:t>
            </w:r>
            <w:r w:rsidRPr="00E13A5D">
              <w:t>, according to set timeframes.</w:t>
            </w:r>
          </w:p>
        </w:tc>
      </w:tr>
      <w:tr w:rsidTr="00CB6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A5D">
            <w:pPr>
              <w:pStyle w:val="List"/>
              <w:rPr>
                <w:lang w:val="en-NZ"/>
              </w:rPr>
            </w:pPr>
            <w:r w:rsidRPr="00E13A5D">
              <w:t>2.</w:t>
            </w:r>
            <w:r w:rsidRPr="00E13A5D">
              <w:tab/>
              <w:t>Process data in response to information requests.</w:t>
            </w:r>
          </w:p>
        </w:tc>
        <w:tc>
          <w:tcPr>
            <w:tcW w:w="0" w:type="auto"/>
            <w:tcBorders>
              <w:top w:val="nil"/>
              <w:left w:val="nil"/>
              <w:bottom w:val="nil"/>
              <w:right w:val="nil"/>
            </w:tcBorders>
            <w:tcMar>
              <w:top w:w="0" w:type="dxa"/>
              <w:left w:w="62" w:type="dxa"/>
              <w:bottom w:w="0" w:type="dxa"/>
              <w:right w:w="62" w:type="dxa"/>
            </w:tcMar>
          </w:tcPr>
          <w:p w:rsidR="00000000" w:rsidRPr="00E13A5D" w:rsidP="00E13A5D">
            <w:pPr>
              <w:pStyle w:val="List"/>
            </w:pPr>
            <w:r w:rsidRPr="00E13A5D">
              <w:t>2.1.Document</w:t>
            </w:r>
            <w:r w:rsidRPr="00E13A5D">
              <w:t xml:space="preserve"> requests for information and identify responses according to store policy.</w:t>
            </w:r>
          </w:p>
          <w:p w:rsidR="00000000" w:rsidRPr="00E13A5D" w:rsidP="00E13A5D">
            <w:pPr>
              <w:pStyle w:val="List"/>
            </w:pPr>
            <w:r w:rsidRPr="00E13A5D">
              <w:t xml:space="preserve">2.2.Identify </w:t>
            </w:r>
            <w:r w:rsidRPr="00E13A5D">
              <w:rPr>
                <w:rStyle w:val="BoldandItalics"/>
              </w:rPr>
              <w:t>relevant external information sources</w:t>
            </w:r>
            <w:r w:rsidRPr="00E13A5D">
              <w:t>.</w:t>
            </w:r>
          </w:p>
          <w:p w:rsidR="00000000" w:rsidRPr="00E13A5D" w:rsidP="00E13A5D">
            <w:pPr>
              <w:pStyle w:val="List"/>
            </w:pPr>
            <w:r w:rsidRPr="00E13A5D">
              <w:t xml:space="preserve">2.3.Obtain </w:t>
            </w:r>
            <w:r w:rsidRPr="00E13A5D">
              <w:rPr>
                <w:rStyle w:val="BoldandItalics"/>
              </w:rPr>
              <w:t>access to identified sources</w:t>
            </w:r>
            <w:r w:rsidRPr="00E13A5D">
              <w:t>.</w:t>
            </w:r>
          </w:p>
          <w:p w:rsidR="00000000" w:rsidRPr="00E13A5D" w:rsidP="00E13A5D">
            <w:pPr>
              <w:pStyle w:val="List"/>
            </w:pPr>
            <w:r w:rsidRPr="00E13A5D">
              <w:t xml:space="preserve">2.4.Access and extract </w:t>
            </w:r>
            <w:r w:rsidRPr="00E13A5D">
              <w:rPr>
                <w:rStyle w:val="BoldandItalics"/>
              </w:rPr>
              <w:t>relevant information</w:t>
            </w:r>
            <w:r w:rsidRPr="00E13A5D">
              <w:t>.</w:t>
            </w:r>
          </w:p>
          <w:p w:rsidR="00000000" w:rsidRPr="00E13A5D" w:rsidP="00E13A5D">
            <w:pPr>
              <w:pStyle w:val="List"/>
            </w:pPr>
            <w:r w:rsidRPr="00E13A5D">
              <w:t xml:space="preserve">2.5.Identify and offer </w:t>
            </w:r>
            <w:r w:rsidRPr="00E13A5D">
              <w:rPr>
                <w:rStyle w:val="BoldandItalics"/>
              </w:rPr>
              <w:t>options and alterna</w:t>
            </w:r>
            <w:r w:rsidRPr="00E13A5D">
              <w:rPr>
                <w:rStyle w:val="BoldandItalics"/>
              </w:rPr>
              <w:t xml:space="preserve">tives </w:t>
            </w:r>
            <w:r w:rsidRPr="00E13A5D">
              <w:t>where available information does not match defined needs.</w:t>
            </w:r>
          </w:p>
          <w:p w:rsidR="00000000" w:rsidRPr="00E13A5D" w:rsidP="00E13A5D">
            <w:pPr>
              <w:pStyle w:val="List"/>
            </w:pPr>
            <w:r w:rsidRPr="00E13A5D">
              <w:t>2.6.Accurately copy or summarise extracted information.</w:t>
            </w:r>
          </w:p>
          <w:p w:rsidR="00000000" w:rsidP="00E13A5D">
            <w:pPr>
              <w:pStyle w:val="List"/>
              <w:rPr>
                <w:lang w:val="en-NZ"/>
              </w:rPr>
            </w:pPr>
            <w:r w:rsidRPr="00E13A5D">
              <w:t>2.7.Compile and update appropriate records required for regulatory compliance to maintain security and confidentiality of contents.</w:t>
            </w:r>
          </w:p>
        </w:tc>
      </w:tr>
      <w:tr w:rsidTr="00CB6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A5D">
            <w:pPr>
              <w:pStyle w:val="List"/>
              <w:rPr>
                <w:lang w:val="en-NZ"/>
              </w:rPr>
            </w:pPr>
            <w:r w:rsidRPr="00E13A5D">
              <w:t>3.</w:t>
            </w:r>
            <w:r w:rsidRPr="00E13A5D">
              <w:tab/>
            </w:r>
            <w:r w:rsidRPr="00E13A5D">
              <w:t>Compose reports and correspondence.</w:t>
            </w:r>
          </w:p>
        </w:tc>
        <w:tc>
          <w:tcPr>
            <w:tcW w:w="0" w:type="auto"/>
            <w:tcBorders>
              <w:top w:val="nil"/>
              <w:left w:val="nil"/>
              <w:bottom w:val="nil"/>
              <w:right w:val="nil"/>
            </w:tcBorders>
            <w:tcMar>
              <w:top w:w="0" w:type="dxa"/>
              <w:left w:w="62" w:type="dxa"/>
              <w:bottom w:w="0" w:type="dxa"/>
              <w:right w:w="62" w:type="dxa"/>
            </w:tcMar>
          </w:tcPr>
          <w:p w:rsidR="00000000" w:rsidRPr="00E13A5D" w:rsidP="00E13A5D">
            <w:pPr>
              <w:pStyle w:val="List"/>
            </w:pPr>
            <w:r w:rsidRPr="00E13A5D">
              <w:t>3.1.Collate relevant information and edit as required.</w:t>
            </w:r>
          </w:p>
          <w:p w:rsidR="00000000" w:rsidRPr="00E13A5D" w:rsidP="00E13A5D">
            <w:pPr>
              <w:pStyle w:val="List"/>
            </w:pPr>
            <w:r w:rsidRPr="00E13A5D">
              <w:t>3.2.Use clear, concise, easily understood language when writing text.</w:t>
            </w:r>
          </w:p>
          <w:p w:rsidR="00000000" w:rsidRPr="00E13A5D" w:rsidP="00E13A5D">
            <w:pPr>
              <w:pStyle w:val="List"/>
            </w:pPr>
            <w:r w:rsidRPr="00E13A5D">
              <w:t>3.3.Use correct spelling, punctuation and grammar.</w:t>
            </w:r>
          </w:p>
          <w:p w:rsidR="00000000" w:rsidRPr="00E13A5D" w:rsidP="00E13A5D">
            <w:pPr>
              <w:pStyle w:val="List"/>
            </w:pPr>
            <w:r w:rsidRPr="00E13A5D">
              <w:t>3.4.Draft and set out correspondence and rep</w:t>
            </w:r>
            <w:r w:rsidRPr="00E13A5D">
              <w:t>orts according to store policy.</w:t>
            </w:r>
          </w:p>
          <w:p w:rsidR="00000000" w:rsidRPr="00E13A5D" w:rsidP="00E13A5D">
            <w:pPr>
              <w:pStyle w:val="List"/>
            </w:pPr>
            <w:r w:rsidRPr="00E13A5D">
              <w:t xml:space="preserve">3.5.Produced edited report and dispatch to </w:t>
            </w:r>
            <w:r w:rsidRPr="00E13A5D">
              <w:rPr>
                <w:rStyle w:val="BoldandItalics"/>
              </w:rPr>
              <w:t>relevant personnel</w:t>
            </w:r>
            <w:r w:rsidRPr="00E13A5D">
              <w:t>.</w:t>
            </w:r>
          </w:p>
          <w:p w:rsidR="00000000" w:rsidP="00E13A5D">
            <w:pPr>
              <w:pStyle w:val="List"/>
              <w:rPr>
                <w:lang w:val="en-NZ"/>
              </w:rPr>
            </w:pPr>
            <w:r w:rsidRPr="00E13A5D">
              <w:t>3.6.Copy and securely file final report according to store policy.</w:t>
            </w:r>
          </w:p>
        </w:tc>
      </w:tr>
      <w:tr w:rsidTr="00CB61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A5D">
            <w:pPr>
              <w:pStyle w:val="List"/>
              <w:rPr>
                <w:lang w:val="en-NZ"/>
              </w:rPr>
            </w:pPr>
            <w:r w:rsidRPr="00E13A5D">
              <w:t>4.</w:t>
            </w:r>
            <w:r w:rsidRPr="00E13A5D">
              <w:tab/>
              <w:t>Maintain existing recording and filing systems.</w:t>
            </w:r>
          </w:p>
        </w:tc>
        <w:tc>
          <w:tcPr>
            <w:tcW w:w="0" w:type="auto"/>
            <w:tcBorders>
              <w:top w:val="nil"/>
              <w:left w:val="nil"/>
              <w:bottom w:val="nil"/>
              <w:right w:val="nil"/>
            </w:tcBorders>
            <w:tcMar>
              <w:top w:w="0" w:type="dxa"/>
              <w:left w:w="62" w:type="dxa"/>
              <w:bottom w:w="0" w:type="dxa"/>
              <w:right w:w="62" w:type="dxa"/>
            </w:tcMar>
          </w:tcPr>
          <w:p w:rsidR="00000000" w:rsidRPr="00E13A5D" w:rsidP="00E13A5D">
            <w:pPr>
              <w:pStyle w:val="List"/>
            </w:pPr>
            <w:r w:rsidRPr="00E13A5D">
              <w:t xml:space="preserve">4.1.Maintain </w:t>
            </w:r>
            <w:r w:rsidRPr="00E13A5D">
              <w:rPr>
                <w:rStyle w:val="BoldandItalics"/>
              </w:rPr>
              <w:t>recording and filing systems</w:t>
            </w:r>
            <w:r w:rsidRPr="00E13A5D">
              <w:t xml:space="preserve"> </w:t>
            </w:r>
            <w:r w:rsidRPr="00E13A5D">
              <w:t>according to store policy.</w:t>
            </w:r>
          </w:p>
          <w:p w:rsidR="00000000" w:rsidRPr="00E13A5D" w:rsidP="00E13A5D">
            <w:pPr>
              <w:pStyle w:val="List"/>
            </w:pPr>
            <w:r w:rsidRPr="00E13A5D">
              <w:t>4.2.Allocate new documents to designated category.</w:t>
            </w:r>
          </w:p>
          <w:p w:rsidR="00000000" w:rsidRPr="00E13A5D" w:rsidP="00E13A5D">
            <w:pPr>
              <w:pStyle w:val="List"/>
            </w:pPr>
            <w:r w:rsidRPr="00E13A5D">
              <w:t>4.3.Monitor the issue and return of documents to ensure the integrity of the system is maintained.</w:t>
            </w:r>
          </w:p>
          <w:p w:rsidR="00000000" w:rsidRPr="00E13A5D" w:rsidP="00E13A5D">
            <w:pPr>
              <w:pStyle w:val="List"/>
            </w:pPr>
            <w:r w:rsidRPr="00E13A5D">
              <w:t>4.4.Archive, remove and update documents to ensure appropriate space available for current records.</w:t>
            </w:r>
          </w:p>
          <w:p w:rsidR="00000000" w:rsidRPr="00E13A5D" w:rsidP="00E13A5D">
            <w:pPr>
              <w:pStyle w:val="List"/>
            </w:pPr>
            <w:r w:rsidRPr="00E13A5D">
              <w:t>4.5.Identify and locate required files and dispatch to nominated person or section within designated time limits.</w:t>
            </w:r>
          </w:p>
          <w:p w:rsidR="00000000" w:rsidRPr="00E13A5D" w:rsidP="00E13A5D">
            <w:pPr>
              <w:pStyle w:val="List"/>
            </w:pPr>
            <w:r w:rsidRPr="00E13A5D">
              <w:t>4.6.Monitor and record file and document m</w:t>
            </w:r>
            <w:r w:rsidRPr="00E13A5D">
              <w:t>ovements.</w:t>
            </w:r>
          </w:p>
          <w:p w:rsidR="00000000" w:rsidRPr="00E13A5D" w:rsidP="00E13A5D">
            <w:pPr>
              <w:pStyle w:val="List"/>
            </w:pPr>
            <w:r w:rsidRPr="00E13A5D">
              <w:t>4.7.Maintain documents in good condition and in correct location.</w:t>
            </w:r>
          </w:p>
          <w:p w:rsidR="00000000" w:rsidRPr="00E13A5D" w:rsidP="00E13A5D">
            <w:pPr>
              <w:pStyle w:val="List"/>
            </w:pPr>
            <w:r w:rsidRPr="00E13A5D">
              <w:t>4.8.Separate confidential files from general files, with access available to nominated personnel only.</w:t>
            </w:r>
          </w:p>
          <w:p w:rsidR="00000000" w:rsidP="00E13A5D">
            <w:pPr>
              <w:pStyle w:val="List"/>
              <w:rPr>
                <w:lang w:val="en-NZ"/>
              </w:rPr>
            </w:pPr>
            <w:r w:rsidRPr="00E13A5D">
              <w:t>4.9.Monitor security system to ensure issued files are traceable at all times</w:t>
            </w:r>
            <w:r w:rsidRPr="00E13A5D">
              <w:t>.</w:t>
            </w:r>
          </w:p>
        </w:tc>
      </w:tr>
      <w:tr w:rsidTr="00CB6176">
        <w:tblPrEx>
          <w:tblW w:w="0" w:type="auto"/>
          <w:tblCellMar>
            <w:left w:w="62" w:type="dxa"/>
            <w:right w:w="62" w:type="dxa"/>
          </w:tblCellMar>
          <w:tblLook w:val="0000"/>
        </w:tblPrEx>
        <w:trPr>
          <w:trHeight w:val="3572"/>
        </w:trPr>
        <w:tc>
          <w:tcPr>
            <w:tcW w:w="0" w:type="auto"/>
            <w:tcBorders>
              <w:top w:val="nil"/>
              <w:left w:val="nil"/>
              <w:bottom w:val="nil"/>
              <w:right w:val="nil"/>
            </w:tcBorders>
            <w:tcMar>
              <w:top w:w="0" w:type="dxa"/>
              <w:left w:w="62" w:type="dxa"/>
              <w:bottom w:w="0" w:type="dxa"/>
              <w:right w:w="62" w:type="dxa"/>
            </w:tcMar>
          </w:tcPr>
          <w:p w:rsidR="00000000" w:rsidP="00E13A5D">
            <w:pPr>
              <w:pStyle w:val="List"/>
              <w:rPr>
                <w:lang w:val="en-NZ"/>
              </w:rPr>
            </w:pPr>
            <w:r w:rsidRPr="00E13A5D">
              <w:t>5.</w:t>
            </w:r>
            <w:r w:rsidRPr="00E13A5D">
              <w:tab/>
              <w:t>Maintain computer storage media.</w:t>
            </w:r>
          </w:p>
        </w:tc>
        <w:tc>
          <w:tcPr>
            <w:tcW w:w="0" w:type="auto"/>
            <w:tcBorders>
              <w:top w:val="nil"/>
              <w:left w:val="nil"/>
              <w:bottom w:val="nil"/>
              <w:right w:val="nil"/>
            </w:tcBorders>
            <w:tcMar>
              <w:top w:w="0" w:type="dxa"/>
              <w:left w:w="62" w:type="dxa"/>
              <w:bottom w:w="0" w:type="dxa"/>
              <w:right w:w="62" w:type="dxa"/>
            </w:tcMar>
          </w:tcPr>
          <w:p w:rsidR="00000000" w:rsidRPr="00E13A5D" w:rsidP="00E13A5D">
            <w:pPr>
              <w:pStyle w:val="List"/>
            </w:pPr>
            <w:r w:rsidRPr="00E13A5D">
              <w:t>5.1.Maintain storage media and filing system according to store policy and procedures.</w:t>
            </w:r>
          </w:p>
          <w:p w:rsidR="00000000" w:rsidRPr="00E13A5D" w:rsidP="00E13A5D">
            <w:pPr>
              <w:pStyle w:val="List"/>
            </w:pPr>
            <w:r w:rsidRPr="00E13A5D">
              <w:t xml:space="preserve">5.2.Format </w:t>
            </w:r>
            <w:r w:rsidRPr="00E13A5D">
              <w:rPr>
                <w:rStyle w:val="BoldandItalics"/>
              </w:rPr>
              <w:t>digital storage media</w:t>
            </w:r>
            <w:r w:rsidRPr="00E13A5D">
              <w:t xml:space="preserve"> using correct procedures.</w:t>
            </w:r>
          </w:p>
          <w:p w:rsidR="00000000" w:rsidRPr="00E13A5D" w:rsidP="00E13A5D">
            <w:pPr>
              <w:pStyle w:val="List"/>
            </w:pPr>
            <w:r w:rsidRPr="00E13A5D">
              <w:t>5.3.Create back up files to ensure safety, security and confidentiality</w:t>
            </w:r>
            <w:r w:rsidRPr="00E13A5D">
              <w:t xml:space="preserve"> of files is maintained.</w:t>
            </w:r>
          </w:p>
          <w:p w:rsidR="00000000" w:rsidRPr="00E13A5D" w:rsidP="00E13A5D">
            <w:pPr>
              <w:pStyle w:val="List"/>
            </w:pPr>
            <w:r w:rsidRPr="00E13A5D">
              <w:t>5.4.Store back up files in the designated manner and location.</w:t>
            </w:r>
          </w:p>
          <w:p w:rsidR="00000000" w:rsidRPr="00E13A5D" w:rsidP="00E13A5D">
            <w:pPr>
              <w:pStyle w:val="List"/>
            </w:pPr>
            <w:r w:rsidRPr="00E13A5D">
              <w:t>5.5.Regularly perform virus checks on the system and back up storage media.</w:t>
            </w:r>
          </w:p>
          <w:p w:rsidR="00000000" w:rsidRPr="00E13A5D" w:rsidP="00E13A5D">
            <w:pPr>
              <w:pStyle w:val="List"/>
            </w:pPr>
            <w:r w:rsidRPr="00E13A5D">
              <w:t xml:space="preserve">5.6.Store </w:t>
            </w:r>
            <w:r w:rsidRPr="00E13A5D">
              <w:rPr>
                <w:rStyle w:val="BoldandItalics"/>
              </w:rPr>
              <w:t>hardware</w:t>
            </w:r>
            <w:r w:rsidRPr="00E13A5D">
              <w:t xml:space="preserve"> according to manufacturer instructions.</w:t>
            </w:r>
          </w:p>
          <w:p w:rsidR="00000000" w:rsidRPr="00E13A5D" w:rsidP="00E13A5D">
            <w:pPr>
              <w:pStyle w:val="List"/>
            </w:pPr>
            <w:r w:rsidRPr="00E13A5D">
              <w:t>5.7.File and store software accor</w:t>
            </w:r>
            <w:r w:rsidRPr="00E13A5D">
              <w:t>ding to organisational procedures.</w:t>
            </w:r>
          </w:p>
          <w:p w:rsidR="00000000" w:rsidP="00E13A5D">
            <w:pPr>
              <w:pStyle w:val="List"/>
              <w:rPr>
                <w:lang w:val="en-NZ"/>
              </w:rPr>
            </w:pPr>
            <w:r w:rsidRPr="00E13A5D">
              <w:t xml:space="preserve">5.8.Observe </w:t>
            </w:r>
            <w:r w:rsidRPr="00E13A5D">
              <w:rPr>
                <w:rStyle w:val="BoldandItalics"/>
              </w:rPr>
              <w:t>Work Health and Safety (WHS) guidelines</w:t>
            </w:r>
            <w:r w:rsidRPr="00E13A5D">
              <w:t xml:space="preserve"> relating to screen based equipment and ergonomic work stations.</w:t>
            </w:r>
          </w:p>
        </w:tc>
      </w:tr>
      <w:tr w:rsidTr="00CB6176">
        <w:tblPrEx>
          <w:tblW w:w="0" w:type="auto"/>
          <w:tblCellMar>
            <w:left w:w="62" w:type="dxa"/>
            <w:right w:w="62" w:type="dxa"/>
          </w:tblCellMar>
          <w:tblLook w:val="0000"/>
        </w:tblPrEx>
        <w:trPr>
          <w:trHeight w:val="281"/>
        </w:trPr>
        <w:tc>
          <w:tcPr>
            <w:tcW w:w="0" w:type="auto"/>
            <w:tcBorders>
              <w:top w:val="nil"/>
              <w:left w:val="nil"/>
              <w:bottom w:val="nil"/>
              <w:right w:val="nil"/>
            </w:tcBorders>
            <w:tcMar>
              <w:top w:w="0" w:type="dxa"/>
              <w:left w:w="62" w:type="dxa"/>
              <w:bottom w:w="0" w:type="dxa"/>
              <w:right w:w="62" w:type="dxa"/>
            </w:tcMar>
          </w:tcPr>
          <w:p w:rsidR="00000000" w:rsidP="00E13A5D">
            <w:pPr>
              <w:pStyle w:val="List"/>
              <w:rPr>
                <w:lang w:val="en-NZ"/>
              </w:rPr>
            </w:pPr>
            <w:r w:rsidRPr="00E13A5D">
              <w:t>6.</w:t>
            </w:r>
            <w:r w:rsidRPr="00E13A5D">
              <w:tab/>
              <w:t>Maintain computer filing system.</w:t>
            </w:r>
          </w:p>
        </w:tc>
        <w:tc>
          <w:tcPr>
            <w:tcW w:w="0" w:type="auto"/>
            <w:tcBorders>
              <w:top w:val="nil"/>
              <w:left w:val="nil"/>
              <w:bottom w:val="nil"/>
              <w:right w:val="nil"/>
            </w:tcBorders>
            <w:tcMar>
              <w:top w:w="0" w:type="dxa"/>
              <w:left w:w="62" w:type="dxa"/>
              <w:bottom w:w="0" w:type="dxa"/>
              <w:right w:w="62" w:type="dxa"/>
            </w:tcMar>
          </w:tcPr>
          <w:p w:rsidR="00000000" w:rsidRPr="00E13A5D" w:rsidP="00E13A5D">
            <w:pPr>
              <w:pStyle w:val="List"/>
            </w:pPr>
            <w:r w:rsidRPr="00E13A5D">
              <w:t>6.1.Determine document filing requirements.</w:t>
            </w:r>
          </w:p>
          <w:p w:rsidR="00000000" w:rsidRPr="00E13A5D" w:rsidP="00E13A5D">
            <w:pPr>
              <w:pStyle w:val="List"/>
            </w:pPr>
            <w:r w:rsidRPr="00E13A5D">
              <w:t>6.2.Create a filing system that reflects the size, nature and complexity of the workplace.</w:t>
            </w:r>
          </w:p>
          <w:p w:rsidR="00000000" w:rsidRPr="00E13A5D" w:rsidP="00E13A5D">
            <w:pPr>
              <w:pStyle w:val="List"/>
            </w:pPr>
            <w:r w:rsidRPr="00E13A5D">
              <w:t>6.3.Implement security checks where necessary.</w:t>
            </w:r>
          </w:p>
          <w:p w:rsidR="00000000" w:rsidRPr="00E13A5D" w:rsidP="00E13A5D">
            <w:pPr>
              <w:pStyle w:val="List"/>
            </w:pPr>
            <w:r w:rsidRPr="00E13A5D">
              <w:t>6.4.Add file names to the filing system as required.</w:t>
            </w:r>
          </w:p>
          <w:p w:rsidR="00000000" w:rsidRPr="00E13A5D" w:rsidP="00E13A5D">
            <w:pPr>
              <w:pStyle w:val="List"/>
            </w:pPr>
            <w:r w:rsidRPr="00E13A5D">
              <w:t>6.5.Update the filing system regularly by deleting or archiving o</w:t>
            </w:r>
            <w:r w:rsidRPr="00E13A5D">
              <w:t>ld files.</w:t>
            </w:r>
          </w:p>
          <w:p w:rsidR="00000000" w:rsidRPr="00E13A5D" w:rsidP="00E13A5D">
            <w:pPr>
              <w:pStyle w:val="List"/>
            </w:pPr>
            <w:r w:rsidRPr="00E13A5D">
              <w:t>6.6.Exit programs according to screen prompts to preserve data.</w:t>
            </w:r>
          </w:p>
        </w:tc>
      </w:tr>
    </w:tbl>
    <w:p w:rsidR="00000000" w:rsidRPr="00E13A5D" w:rsidP="00E13A5D">
      <w:pPr>
        <w:pStyle w:val="BodyText"/>
      </w:pPr>
    </w:p>
    <w:p w:rsidR="00000000" w:rsidRPr="00E13A5D" w:rsidP="00E13A5D">
      <w:pPr>
        <w:pStyle w:val="AllowPageBreak"/>
      </w:pPr>
    </w:p>
    <w:p w:rsidR="00000000" w:rsidRPr="00E13A5D" w:rsidP="00E13A5D">
      <w:pPr>
        <w:pStyle w:val="Heading1"/>
      </w:pPr>
      <w:bookmarkStart w:id="9" w:name="O_393722"/>
      <w:bookmarkEnd w:id="9"/>
      <w:r w:rsidRPr="00E13A5D">
        <w:t>Required Skills and Knowledge</w:t>
      </w:r>
    </w:p>
    <w:tbl>
      <w:tblPr>
        <w:tblW w:w="0" w:type="auto"/>
        <w:tblLayout w:type="fixed"/>
        <w:tblCellMar>
          <w:left w:w="62" w:type="dxa"/>
          <w:right w:w="62" w:type="dxa"/>
        </w:tblCellMar>
        <w:tblLook w:val="0000"/>
      </w:tblPr>
      <w:tblGrid>
        <w:gridCol w:w="9180"/>
      </w:tblGrid>
      <w:tr w:rsidTr="00CB61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t>This section describes the essential skills and knowledge and their level, required for this unit.</w:t>
            </w:r>
          </w:p>
        </w:tc>
      </w:tr>
      <w:tr w:rsidTr="00CB61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Required skills</w:t>
            </w:r>
          </w:p>
        </w:tc>
      </w:tr>
      <w:tr w:rsidTr="00CB61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literacy and numeracy skills to:</w:t>
            </w:r>
          </w:p>
          <w:p w:rsidR="00000000" w:rsidRPr="00E13A5D" w:rsidP="00E13A5D">
            <w:pPr>
              <w:pStyle w:val="ListBullet2"/>
            </w:pPr>
            <w:r w:rsidRPr="00E13A5D">
              <w:t>process, record and document information</w:t>
            </w:r>
          </w:p>
          <w:p w:rsidR="00000000" w:rsidRPr="00E13A5D" w:rsidP="00E13A5D">
            <w:pPr>
              <w:pStyle w:val="ListBullet2"/>
            </w:pPr>
            <w:r w:rsidRPr="00E13A5D">
              <w:t>write reports</w:t>
            </w:r>
          </w:p>
          <w:p w:rsidR="00000000" w:rsidRPr="00E13A5D" w:rsidP="00E13A5D">
            <w:pPr>
              <w:pStyle w:val="ListBullet2"/>
            </w:pPr>
            <w:r w:rsidRPr="00E13A5D">
              <w:t>use various computer software packages</w:t>
            </w:r>
          </w:p>
          <w:p w:rsidR="00000000" w:rsidRPr="00E13A5D" w:rsidP="00E13A5D">
            <w:pPr>
              <w:pStyle w:val="ListBullet"/>
            </w:pPr>
            <w:r w:rsidRPr="00E13A5D">
              <w:t>interpersonal communication skills to:</w:t>
            </w:r>
          </w:p>
          <w:p w:rsidR="00000000" w:rsidRPr="00E13A5D" w:rsidP="00E13A5D">
            <w:pPr>
              <w:pStyle w:val="ListBullet2"/>
            </w:pPr>
            <w:r w:rsidRPr="00E13A5D">
              <w:t>deal with information requests through clear and direct communication</w:t>
            </w:r>
          </w:p>
          <w:p w:rsidR="00000000" w:rsidRPr="00E13A5D" w:rsidP="00E13A5D">
            <w:pPr>
              <w:pStyle w:val="ListBullet2"/>
            </w:pPr>
            <w:r w:rsidRPr="00E13A5D">
              <w:t>ask questions to identify and confirm requirements</w:t>
            </w:r>
          </w:p>
          <w:p w:rsidR="00000000" w:rsidRPr="00E13A5D" w:rsidP="00E13A5D">
            <w:pPr>
              <w:pStyle w:val="ListBullet2"/>
            </w:pPr>
            <w:r w:rsidRPr="00E13A5D">
              <w:t>share information</w:t>
            </w:r>
          </w:p>
          <w:p w:rsidR="00000000" w:rsidRPr="00E13A5D" w:rsidP="00E13A5D">
            <w:pPr>
              <w:pStyle w:val="ListBullet2"/>
            </w:pPr>
            <w:r w:rsidRPr="00E13A5D">
              <w:t>use language and concepts appropriate to cultural differences</w:t>
            </w:r>
          </w:p>
          <w:p w:rsidR="00000000" w:rsidP="00E13A5D">
            <w:pPr>
              <w:pStyle w:val="ListBullet2"/>
              <w:rPr>
                <w:lang w:val="en-NZ"/>
              </w:rPr>
            </w:pPr>
            <w:r w:rsidRPr="00E13A5D">
              <w:t>use and interpret non-verbal communication</w:t>
            </w:r>
          </w:p>
        </w:tc>
      </w:tr>
      <w:tr w:rsidTr="00CB61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Required knowledge</w:t>
            </w:r>
          </w:p>
        </w:tc>
      </w:tr>
      <w:tr w:rsidTr="00CB61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store policy and procedures in regard to:</w:t>
            </w:r>
          </w:p>
          <w:p w:rsidR="00000000" w:rsidRPr="00E13A5D" w:rsidP="00E13A5D">
            <w:pPr>
              <w:pStyle w:val="ListBullet2"/>
            </w:pPr>
            <w:r w:rsidRPr="00E13A5D">
              <w:t>store administration and financial systems</w:t>
            </w:r>
          </w:p>
          <w:p w:rsidR="00000000" w:rsidRPr="00E13A5D" w:rsidP="00E13A5D">
            <w:pPr>
              <w:pStyle w:val="ListBullet2"/>
            </w:pPr>
            <w:r w:rsidRPr="00E13A5D">
              <w:t>systems and methods for organisation of work routine</w:t>
            </w:r>
          </w:p>
          <w:p w:rsidR="00000000" w:rsidRPr="00E13A5D" w:rsidP="00E13A5D">
            <w:pPr>
              <w:pStyle w:val="ListBullet2"/>
            </w:pPr>
            <w:r w:rsidRPr="00E13A5D">
              <w:t>appropriate clerical or office systems</w:t>
            </w:r>
          </w:p>
          <w:p w:rsidR="00000000" w:rsidRPr="00E13A5D" w:rsidP="00E13A5D">
            <w:pPr>
              <w:pStyle w:val="ListBullet2"/>
            </w:pPr>
            <w:r w:rsidRPr="00E13A5D">
              <w:t>mail procedures</w:t>
            </w:r>
          </w:p>
          <w:p w:rsidR="00000000" w:rsidRPr="00E13A5D" w:rsidP="00E13A5D">
            <w:pPr>
              <w:pStyle w:val="ListBullet2"/>
            </w:pPr>
            <w:r w:rsidRPr="00E13A5D">
              <w:t>transport procedures, including cab charge and courier systems</w:t>
            </w:r>
          </w:p>
          <w:p w:rsidR="00000000" w:rsidRPr="00E13A5D" w:rsidP="00E13A5D">
            <w:pPr>
              <w:pStyle w:val="ListBullet2"/>
            </w:pPr>
            <w:r w:rsidRPr="00E13A5D">
              <w:t>systems and procedures for processing information</w:t>
            </w:r>
          </w:p>
          <w:p w:rsidR="00000000" w:rsidRPr="00E13A5D" w:rsidP="00E13A5D">
            <w:pPr>
              <w:pStyle w:val="ListBullet"/>
            </w:pPr>
            <w:r w:rsidRPr="00E13A5D">
              <w:t>types and functions of records management systems</w:t>
            </w:r>
          </w:p>
          <w:p w:rsidR="00000000" w:rsidRPr="00E13A5D" w:rsidP="00E13A5D">
            <w:pPr>
              <w:pStyle w:val="ListBullet"/>
            </w:pPr>
            <w:r w:rsidRPr="00E13A5D">
              <w:t>types and functions of office technology, including:</w:t>
            </w:r>
          </w:p>
          <w:p w:rsidR="00000000" w:rsidRPr="00E13A5D" w:rsidP="00E13A5D">
            <w:pPr>
              <w:pStyle w:val="ListBullet2"/>
            </w:pPr>
            <w:r w:rsidRPr="00E13A5D">
              <w:t>computer</w:t>
            </w:r>
          </w:p>
          <w:p w:rsidR="00000000" w:rsidRPr="00E13A5D" w:rsidP="00E13A5D">
            <w:pPr>
              <w:pStyle w:val="ListBullet2"/>
            </w:pPr>
            <w:r w:rsidRPr="00E13A5D">
              <w:t>printer</w:t>
            </w:r>
          </w:p>
          <w:p w:rsidR="00000000" w:rsidRPr="00E13A5D" w:rsidP="00E13A5D">
            <w:pPr>
              <w:pStyle w:val="ListBullet2"/>
            </w:pPr>
            <w:r w:rsidRPr="00E13A5D">
              <w:t>software packages</w:t>
            </w:r>
          </w:p>
          <w:p w:rsidR="00000000" w:rsidRPr="00E13A5D" w:rsidP="00E13A5D">
            <w:pPr>
              <w:pStyle w:val="ListBullet2"/>
            </w:pPr>
            <w:r w:rsidRPr="00E13A5D">
              <w:t>installation of hardware and software packages</w:t>
            </w:r>
          </w:p>
          <w:p w:rsidR="00000000" w:rsidRPr="00E13A5D" w:rsidP="00E13A5D">
            <w:pPr>
              <w:pStyle w:val="ListBullet2"/>
            </w:pPr>
            <w:r w:rsidRPr="00E13A5D">
              <w:t xml:space="preserve">software licensing </w:t>
            </w:r>
            <w:r w:rsidRPr="00E13A5D">
              <w:t>requirements</w:t>
            </w:r>
          </w:p>
          <w:p w:rsidR="00000000" w:rsidRPr="00E13A5D" w:rsidP="00E13A5D">
            <w:pPr>
              <w:pStyle w:val="ListBullet"/>
            </w:pPr>
            <w:r w:rsidRPr="00E13A5D">
              <w:t>relevant WHS requirements in relation to the retail office</w:t>
            </w:r>
          </w:p>
          <w:p w:rsidR="00000000" w:rsidRPr="00E13A5D" w:rsidP="00E13A5D">
            <w:pPr>
              <w:pStyle w:val="ListBullet"/>
            </w:pPr>
            <w:r w:rsidRPr="00E13A5D">
              <w:t>principles and techniques in interpersonal communication skills</w:t>
            </w:r>
          </w:p>
        </w:tc>
      </w:tr>
    </w:tbl>
    <w:p w:rsidR="00000000" w:rsidRPr="00E13A5D" w:rsidP="00E13A5D">
      <w:pPr>
        <w:pStyle w:val="BodyText"/>
      </w:pPr>
    </w:p>
    <w:p w:rsidR="00000000" w:rsidRPr="00E13A5D" w:rsidP="00E13A5D">
      <w:pPr>
        <w:pStyle w:val="AllowPageBreak"/>
      </w:pPr>
    </w:p>
    <w:p w:rsidR="00000000" w:rsidRPr="00E13A5D" w:rsidP="00E13A5D">
      <w:pPr>
        <w:pStyle w:val="Heading1"/>
      </w:pPr>
      <w:bookmarkStart w:id="10" w:name="O_393728"/>
      <w:bookmarkEnd w:id="10"/>
      <w:r w:rsidRPr="00E13A5D">
        <w:t>Evidence Guide</w:t>
      </w:r>
    </w:p>
    <w:tbl>
      <w:tblPr>
        <w:tblW w:w="0" w:type="auto"/>
        <w:tblLayout w:type="fixed"/>
        <w:tblCellMar>
          <w:left w:w="62" w:type="dxa"/>
          <w:right w:w="62" w:type="dxa"/>
        </w:tblCellMar>
        <w:tblLook w:val="0000"/>
      </w:tblPr>
      <w:tblGrid>
        <w:gridCol w:w="3345"/>
        <w:gridCol w:w="5835"/>
      </w:tblGrid>
      <w:tr w:rsidTr="00CB61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t>The evidence guide provides advice on assessment and must be read in conjunction with the performance criteria, required skills and knowledge, the range statement and the Assessment Guidelines for this Training Package.</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Critical aspects for assessment an</w:t>
            </w:r>
            <w:r w:rsidRPr="00E13A5D">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BodyText"/>
            </w:pPr>
            <w:r w:rsidRPr="00E13A5D">
              <w:t>Evidence of the following is essential:</w:t>
            </w:r>
          </w:p>
          <w:p w:rsidR="00000000" w:rsidRPr="00E13A5D" w:rsidP="00E13A5D">
            <w:pPr>
              <w:pStyle w:val="ListBullet"/>
            </w:pPr>
            <w:r w:rsidRPr="00E13A5D">
              <w:t>consistently implements workplace office procedures</w:t>
            </w:r>
          </w:p>
          <w:p w:rsidR="00000000" w:rsidRPr="00E13A5D" w:rsidP="00E13A5D">
            <w:pPr>
              <w:pStyle w:val="ListBullet"/>
            </w:pPr>
            <w:r w:rsidRPr="00E13A5D">
              <w:t>responds accurately and appropriately to requests for information according to store policy</w:t>
            </w:r>
          </w:p>
          <w:p w:rsidR="00000000" w:rsidP="00E13A5D">
            <w:pPr>
              <w:pStyle w:val="ListBullet"/>
              <w:rPr>
                <w:lang w:val="en-NZ"/>
              </w:rPr>
            </w:pPr>
            <w:r w:rsidRPr="00E13A5D">
              <w:t>consistently applies procedures for maintaining records and filing system, including computerised records.</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BodyText"/>
            </w:pPr>
            <w:r w:rsidRPr="00E13A5D">
              <w:t>Assessment must ensure access to:</w:t>
            </w:r>
          </w:p>
          <w:p w:rsidR="00000000" w:rsidRPr="00E13A5D" w:rsidP="00E13A5D">
            <w:pPr>
              <w:pStyle w:val="ListBullet"/>
            </w:pPr>
            <w:r w:rsidRPr="00E13A5D">
              <w:t>a retail work environment</w:t>
            </w:r>
          </w:p>
          <w:p w:rsidR="00000000" w:rsidRPr="00E13A5D" w:rsidP="00E13A5D">
            <w:pPr>
              <w:pStyle w:val="ListBullet"/>
            </w:pPr>
            <w:r w:rsidRPr="00E13A5D">
              <w:t>sample policy and procedures in regard</w:t>
            </w:r>
            <w:r w:rsidRPr="00E13A5D">
              <w:t xml:space="preserve"> to:</w:t>
            </w:r>
          </w:p>
          <w:p w:rsidR="00000000" w:rsidRPr="00E13A5D" w:rsidP="00E13A5D">
            <w:pPr>
              <w:pStyle w:val="ListBullet2"/>
            </w:pPr>
            <w:r w:rsidRPr="00E13A5D">
              <w:t>store administration and clerical or office systems</w:t>
            </w:r>
          </w:p>
          <w:p w:rsidR="00000000" w:rsidRPr="00E13A5D" w:rsidP="00E13A5D">
            <w:pPr>
              <w:pStyle w:val="ListBullet2"/>
            </w:pPr>
            <w:r w:rsidRPr="00E13A5D">
              <w:t>processing of information</w:t>
            </w:r>
          </w:p>
          <w:p w:rsidR="00000000" w:rsidRPr="00E13A5D" w:rsidP="00E13A5D">
            <w:pPr>
              <w:pStyle w:val="ListBullet2"/>
            </w:pPr>
            <w:r w:rsidRPr="00E13A5D">
              <w:t>format and technical vocabulary</w:t>
            </w:r>
          </w:p>
          <w:p w:rsidR="00000000" w:rsidRPr="00E13A5D" w:rsidP="00E13A5D">
            <w:pPr>
              <w:pStyle w:val="ListBullet2"/>
            </w:pPr>
            <w:r w:rsidRPr="00E13A5D">
              <w:t>WHS legislation and codes of practice</w:t>
            </w:r>
          </w:p>
          <w:p w:rsidR="00000000" w:rsidRPr="00E13A5D" w:rsidP="00E13A5D">
            <w:pPr>
              <w:pStyle w:val="ListBullet"/>
            </w:pPr>
            <w:r w:rsidRPr="00E13A5D">
              <w:t>a range of office equipment, including:</w:t>
            </w:r>
          </w:p>
          <w:p w:rsidR="00000000" w:rsidRPr="00E13A5D" w:rsidP="00E13A5D">
            <w:pPr>
              <w:pStyle w:val="ListBullet2"/>
            </w:pPr>
            <w:r w:rsidRPr="00E13A5D">
              <w:t>computer</w:t>
            </w:r>
          </w:p>
          <w:p w:rsidR="00000000" w:rsidRPr="00E13A5D" w:rsidP="00E13A5D">
            <w:pPr>
              <w:pStyle w:val="ListBullet2"/>
            </w:pPr>
            <w:r w:rsidRPr="00E13A5D">
              <w:t>printer</w:t>
            </w:r>
          </w:p>
          <w:p w:rsidR="00000000" w:rsidRPr="00E13A5D" w:rsidP="00E13A5D">
            <w:pPr>
              <w:pStyle w:val="ListBullet2"/>
            </w:pPr>
            <w:r w:rsidRPr="00E13A5D">
              <w:t>software packages</w:t>
            </w:r>
          </w:p>
          <w:p w:rsidR="00000000" w:rsidP="00E13A5D">
            <w:pPr>
              <w:pStyle w:val="ListBullet2"/>
              <w:rPr>
                <w:lang w:val="en-NZ"/>
              </w:rPr>
            </w:pPr>
            <w:r w:rsidRPr="00E13A5D">
              <w:t>a work team.</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BodyText"/>
            </w:pPr>
            <w:r w:rsidRPr="00E13A5D">
              <w:t xml:space="preserve">A range of assessment methods should be used to assess practical skills and knowledge. The following examples are appropriate for this unit: </w:t>
            </w:r>
          </w:p>
          <w:p w:rsidR="00000000" w:rsidRPr="00E13A5D" w:rsidP="00E13A5D">
            <w:pPr>
              <w:pStyle w:val="ListBullet"/>
            </w:pPr>
            <w:r w:rsidRPr="00E13A5D">
              <w:t>observation of performance in the workplace</w:t>
            </w:r>
          </w:p>
          <w:p w:rsidR="00000000" w:rsidRPr="00E13A5D" w:rsidP="00E13A5D">
            <w:pPr>
              <w:pStyle w:val="ListBullet"/>
            </w:pPr>
            <w:r w:rsidRPr="00E13A5D">
              <w:t>third-party reports from a supervisor</w:t>
            </w:r>
          </w:p>
          <w:p w:rsidR="00000000" w:rsidRPr="00E13A5D" w:rsidP="00E13A5D">
            <w:pPr>
              <w:pStyle w:val="ListBullet"/>
            </w:pPr>
            <w:r w:rsidRPr="00E13A5D">
              <w:t>answers t</w:t>
            </w:r>
            <w:r w:rsidRPr="00E13A5D">
              <w:t>o questions about specific skills and knowledge</w:t>
            </w:r>
          </w:p>
          <w:p w:rsidR="00000000" w:rsidP="00E13A5D">
            <w:pPr>
              <w:pStyle w:val="ListBullet"/>
              <w:rPr>
                <w:lang w:val="en-NZ"/>
              </w:rPr>
            </w:pPr>
            <w:r w:rsidRPr="00E13A5D">
              <w:t>review of portfolios of evidence and third-party workplace reports of on-the-job performance.</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BodyText"/>
            </w:pPr>
            <w:r w:rsidRPr="00E13A5D">
              <w:t>Holistic assessment with other units relevant to the industry sector, workpla</w:t>
            </w:r>
            <w:r w:rsidRPr="00E13A5D">
              <w:t>ce and job role is recommended.</w:t>
            </w:r>
          </w:p>
        </w:tc>
      </w:tr>
    </w:tbl>
    <w:p w:rsidR="00000000" w:rsidRPr="00E13A5D" w:rsidP="00E13A5D">
      <w:pPr>
        <w:pStyle w:val="BodyText"/>
      </w:pPr>
    </w:p>
    <w:p w:rsidR="00000000" w:rsidRPr="00E13A5D" w:rsidP="00E13A5D">
      <w:pPr>
        <w:pStyle w:val="AllowPageBreak"/>
      </w:pPr>
    </w:p>
    <w:p w:rsidR="00000000" w:rsidRPr="00E13A5D" w:rsidP="00E13A5D">
      <w:pPr>
        <w:pStyle w:val="Heading1"/>
      </w:pPr>
      <w:bookmarkStart w:id="11" w:name="O_393723"/>
      <w:bookmarkEnd w:id="11"/>
      <w:r w:rsidRPr="00E13A5D">
        <w:t>Range Statement</w:t>
      </w:r>
    </w:p>
    <w:tbl>
      <w:tblPr>
        <w:tblW w:w="0" w:type="auto"/>
        <w:tblLayout w:type="fixed"/>
        <w:tblCellMar>
          <w:left w:w="62" w:type="dxa"/>
          <w:right w:w="62" w:type="dxa"/>
        </w:tblCellMar>
        <w:tblLook w:val="0000"/>
      </w:tblPr>
      <w:tblGrid>
        <w:gridCol w:w="3345"/>
        <w:gridCol w:w="5835"/>
      </w:tblGrid>
      <w:tr w:rsidTr="00CB61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t xml:space="preserve">The range statement relates to the unit of competency as a whole. It allows for different work environments and situations that may affect performance. </w:t>
            </w:r>
            <w:r w:rsidRPr="00E13A5D">
              <w:rPr>
                <w:rStyle w:val="BoldandItalics"/>
              </w:rPr>
              <w:t>Bold italicised</w:t>
            </w:r>
            <w:r w:rsidRPr="00E13A5D">
              <w:t xml:space="preserve"> wording in the performance criteria is detailed below.</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Ordering</w:t>
            </w:r>
            <w:r w:rsidRPr="00E13A5D">
              <w:t xml:space="preserve"> procedures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fax</w:t>
            </w:r>
          </w:p>
          <w:p w:rsidR="00000000" w:rsidRPr="00E13A5D" w:rsidP="00E13A5D">
            <w:pPr>
              <w:pStyle w:val="ListBullet"/>
            </w:pPr>
            <w:r w:rsidRPr="00E13A5D">
              <w:t>phone</w:t>
            </w:r>
          </w:p>
          <w:p w:rsidR="00000000" w:rsidRPr="00E13A5D" w:rsidP="00E13A5D">
            <w:pPr>
              <w:pStyle w:val="ListBullet"/>
            </w:pPr>
            <w:r w:rsidRPr="00E13A5D">
              <w:t>email</w:t>
            </w:r>
          </w:p>
          <w:p w:rsidR="00000000" w:rsidP="00E13A5D">
            <w:pPr>
              <w:pStyle w:val="ListBullet"/>
              <w:rPr>
                <w:lang w:val="en-NZ"/>
              </w:rPr>
            </w:pPr>
            <w:r w:rsidRPr="00E13A5D">
              <w:t>internet.</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Store policy and procedures</w:t>
            </w:r>
            <w:r w:rsidRPr="00E13A5D">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store administration and clerical systems</w:t>
            </w:r>
          </w:p>
          <w:p w:rsidR="00000000" w:rsidP="00E13A5D">
            <w:pPr>
              <w:pStyle w:val="ListBullet"/>
              <w:rPr>
                <w:lang w:val="en-NZ"/>
              </w:rPr>
            </w:pPr>
            <w:r w:rsidRPr="00E13A5D">
              <w:t>document format and technical vocabulary.</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Special requests and requirements</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mail</w:t>
            </w:r>
          </w:p>
          <w:p w:rsidR="00000000" w:rsidRPr="00E13A5D" w:rsidP="00E13A5D">
            <w:pPr>
              <w:pStyle w:val="ListBullet"/>
            </w:pPr>
            <w:r w:rsidRPr="00E13A5D">
              <w:t>ordering of stock</w:t>
            </w:r>
          </w:p>
          <w:p w:rsidR="00000000" w:rsidRPr="00E13A5D" w:rsidP="00E13A5D">
            <w:pPr>
              <w:pStyle w:val="ListBullet"/>
            </w:pPr>
            <w:r w:rsidRPr="00E13A5D">
              <w:t>bill payment</w:t>
            </w:r>
          </w:p>
          <w:p w:rsidR="00000000" w:rsidRPr="00E13A5D" w:rsidP="00E13A5D">
            <w:pPr>
              <w:pStyle w:val="ListBullet"/>
            </w:pPr>
            <w:r w:rsidRPr="00E13A5D">
              <w:t>taxation paperwork</w:t>
            </w:r>
          </w:p>
          <w:p w:rsidR="00000000" w:rsidRPr="00E13A5D" w:rsidP="00E13A5D">
            <w:pPr>
              <w:pStyle w:val="ListBullet"/>
            </w:pPr>
            <w:r w:rsidRPr="00E13A5D">
              <w:t>courier service</w:t>
            </w:r>
          </w:p>
          <w:p w:rsidR="00000000" w:rsidRPr="00E13A5D" w:rsidP="00E13A5D">
            <w:pPr>
              <w:pStyle w:val="ListBullet"/>
            </w:pPr>
            <w:r w:rsidRPr="00E13A5D">
              <w:t>transport, e.g. taxi, cab charge</w:t>
            </w:r>
          </w:p>
          <w:p w:rsidR="00000000" w:rsidP="00E13A5D">
            <w:pPr>
              <w:pStyle w:val="ListBullet"/>
              <w:rPr>
                <w:lang w:val="en-NZ"/>
              </w:rPr>
            </w:pPr>
            <w:r w:rsidRPr="00E13A5D">
              <w:t>special mail procedures.</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External information sources</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distributors</w:t>
            </w:r>
          </w:p>
          <w:p w:rsidR="00000000" w:rsidRPr="00E13A5D" w:rsidP="00E13A5D">
            <w:pPr>
              <w:pStyle w:val="ListBullet"/>
            </w:pPr>
            <w:r w:rsidRPr="00E13A5D">
              <w:t>suppliers</w:t>
            </w:r>
          </w:p>
          <w:p w:rsidR="00000000" w:rsidRPr="00E13A5D" w:rsidP="00E13A5D">
            <w:pPr>
              <w:pStyle w:val="ListBullet"/>
            </w:pPr>
            <w:r w:rsidRPr="00E13A5D">
              <w:t>manufacturers</w:t>
            </w:r>
          </w:p>
          <w:p w:rsidR="00000000" w:rsidRPr="00E13A5D" w:rsidP="00E13A5D">
            <w:pPr>
              <w:pStyle w:val="ListBullet"/>
            </w:pPr>
            <w:r w:rsidRPr="00E13A5D">
              <w:t>technical support personnel</w:t>
            </w:r>
          </w:p>
          <w:p w:rsidR="00000000" w:rsidP="00E13A5D">
            <w:pPr>
              <w:pStyle w:val="ListBullet"/>
              <w:rPr>
                <w:lang w:val="en-NZ"/>
              </w:rPr>
            </w:pPr>
            <w:r w:rsidRPr="00E13A5D">
              <w:t>maintenance personnel.</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t xml:space="preserve">Modes of </w:t>
            </w:r>
            <w:r w:rsidRPr="00E13A5D">
              <w:rPr>
                <w:rStyle w:val="BoldandItalics"/>
              </w:rPr>
              <w:t>access to identified sources</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contact person</w:t>
            </w:r>
          </w:p>
          <w:p w:rsidR="00000000" w:rsidP="00E13A5D">
            <w:pPr>
              <w:pStyle w:val="ListBullet"/>
              <w:rPr>
                <w:lang w:val="en-NZ"/>
              </w:rPr>
            </w:pPr>
            <w:r w:rsidRPr="00E13A5D">
              <w:t>contact details.</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Relevant information</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orders</w:t>
            </w:r>
          </w:p>
          <w:p w:rsidR="00000000" w:rsidRPr="00E13A5D" w:rsidP="00E13A5D">
            <w:pPr>
              <w:pStyle w:val="ListBullet"/>
            </w:pPr>
            <w:r w:rsidRPr="00E13A5D">
              <w:t>files</w:t>
            </w:r>
          </w:p>
          <w:p w:rsidR="00000000" w:rsidRPr="00E13A5D" w:rsidP="00E13A5D">
            <w:pPr>
              <w:pStyle w:val="ListBullet"/>
            </w:pPr>
            <w:r w:rsidRPr="00E13A5D">
              <w:t>letters</w:t>
            </w:r>
          </w:p>
          <w:p w:rsidR="00000000" w:rsidRPr="00E13A5D" w:rsidP="00E13A5D">
            <w:pPr>
              <w:pStyle w:val="ListBullet"/>
            </w:pPr>
            <w:r w:rsidRPr="00E13A5D">
              <w:t>correspondence</w:t>
            </w:r>
          </w:p>
          <w:p w:rsidR="00000000" w:rsidP="00E13A5D">
            <w:pPr>
              <w:pStyle w:val="ListBullet"/>
              <w:rPr>
                <w:lang w:val="en-NZ"/>
              </w:rPr>
            </w:pPr>
            <w:r w:rsidRPr="00E13A5D">
              <w:t>warranties.</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Options and alternatives</w:t>
            </w:r>
            <w:r w:rsidRPr="00E13A5D">
              <w:t xml:space="preserve"> may be limited by:</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regulatory requirements</w:t>
            </w:r>
          </w:p>
          <w:p w:rsidR="00000000" w:rsidRPr="00E13A5D" w:rsidP="00E13A5D">
            <w:pPr>
              <w:pStyle w:val="ListBullet"/>
            </w:pPr>
            <w:r w:rsidRPr="00E13A5D">
              <w:t>cost-effectiveness</w:t>
            </w:r>
          </w:p>
          <w:p w:rsidR="00000000" w:rsidP="00E13A5D">
            <w:pPr>
              <w:pStyle w:val="ListBullet"/>
              <w:rPr>
                <w:lang w:val="en-NZ"/>
              </w:rPr>
            </w:pPr>
            <w:r w:rsidRPr="00E13A5D">
              <w:t>store policy.</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Relevant personnel</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relevant managers</w:t>
            </w:r>
          </w:p>
          <w:p w:rsidR="00000000" w:rsidRPr="00E13A5D" w:rsidP="00E13A5D">
            <w:pPr>
              <w:pStyle w:val="ListBullet"/>
            </w:pPr>
            <w:r w:rsidRPr="00E13A5D">
              <w:t>supervisor</w:t>
            </w:r>
          </w:p>
          <w:p w:rsidR="00000000" w:rsidP="00E13A5D">
            <w:pPr>
              <w:pStyle w:val="ListBullet"/>
              <w:rPr>
                <w:lang w:val="en-NZ"/>
              </w:rPr>
            </w:pPr>
            <w:r w:rsidRPr="00E13A5D">
              <w:t>team leader.</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Recording and filing systems</w:t>
            </w:r>
            <w:r w:rsidRPr="00E13A5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paper-based</w:t>
            </w:r>
          </w:p>
          <w:p w:rsidR="00000000" w:rsidP="00E13A5D">
            <w:pPr>
              <w:pStyle w:val="ListBullet"/>
              <w:rPr>
                <w:lang w:val="en-NZ"/>
              </w:rPr>
            </w:pPr>
            <w:r w:rsidRPr="00E13A5D">
              <w:t>electronic.</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Digital storage media</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floppy disk</w:t>
            </w:r>
          </w:p>
          <w:p w:rsidR="00000000" w:rsidRPr="00E13A5D" w:rsidP="00E13A5D">
            <w:pPr>
              <w:pStyle w:val="ListBullet"/>
            </w:pPr>
            <w:r w:rsidRPr="00E13A5D">
              <w:t>USB drive</w:t>
            </w:r>
          </w:p>
          <w:p w:rsidR="00000000" w:rsidRPr="00E13A5D" w:rsidP="00E13A5D">
            <w:pPr>
              <w:pStyle w:val="ListBullet"/>
            </w:pPr>
            <w:r w:rsidRPr="00E13A5D">
              <w:t>zip disk</w:t>
            </w:r>
          </w:p>
          <w:p w:rsidR="00000000" w:rsidRPr="00E13A5D" w:rsidP="00E13A5D">
            <w:pPr>
              <w:pStyle w:val="ListBullet"/>
            </w:pPr>
            <w:r w:rsidRPr="00E13A5D">
              <w:t>CD-ROM</w:t>
            </w:r>
          </w:p>
          <w:p w:rsidR="00000000" w:rsidRPr="00E13A5D" w:rsidP="00E13A5D">
            <w:pPr>
              <w:pStyle w:val="ListBullet"/>
            </w:pPr>
            <w:r w:rsidRPr="00E13A5D">
              <w:t>DVD-ROM</w:t>
            </w:r>
          </w:p>
          <w:p w:rsidR="00000000" w:rsidRPr="00E13A5D" w:rsidP="00E13A5D">
            <w:pPr>
              <w:pStyle w:val="ListBullet"/>
            </w:pPr>
            <w:r w:rsidRPr="00E13A5D">
              <w:t>digital tape</w:t>
            </w:r>
          </w:p>
          <w:p w:rsidR="00000000" w:rsidP="00E13A5D">
            <w:pPr>
              <w:pStyle w:val="ListBullet"/>
              <w:rPr>
                <w:lang w:val="en-NZ"/>
              </w:rPr>
            </w:pPr>
            <w:r w:rsidRPr="00E13A5D">
              <w:t>external hard drive.</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Hardware</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computer</w:t>
            </w:r>
          </w:p>
          <w:p w:rsidR="00000000" w:rsidRPr="00E13A5D" w:rsidP="00E13A5D">
            <w:pPr>
              <w:pStyle w:val="ListBullet"/>
            </w:pPr>
            <w:r w:rsidRPr="00E13A5D">
              <w:t>keyboard or typewriter</w:t>
            </w:r>
          </w:p>
          <w:p w:rsidR="00000000" w:rsidRPr="00E13A5D" w:rsidP="00E13A5D">
            <w:pPr>
              <w:pStyle w:val="ListBullet"/>
            </w:pPr>
            <w:r w:rsidRPr="00E13A5D">
              <w:t>printer</w:t>
            </w:r>
          </w:p>
          <w:p w:rsidR="00000000" w:rsidRPr="00E13A5D" w:rsidP="00E13A5D">
            <w:pPr>
              <w:pStyle w:val="ListBullet"/>
            </w:pPr>
            <w:r w:rsidRPr="00E13A5D">
              <w:t>scanner</w:t>
            </w:r>
          </w:p>
          <w:p w:rsidR="00000000" w:rsidRPr="00E13A5D" w:rsidP="00E13A5D">
            <w:pPr>
              <w:pStyle w:val="ListBullet"/>
            </w:pPr>
            <w:r w:rsidRPr="00E13A5D">
              <w:t>monitor</w:t>
            </w:r>
          </w:p>
          <w:p w:rsidR="00000000" w:rsidRPr="00E13A5D" w:rsidP="00E13A5D">
            <w:pPr>
              <w:pStyle w:val="ListBullet"/>
            </w:pPr>
            <w:r w:rsidRPr="00E13A5D">
              <w:t>mouse</w:t>
            </w:r>
          </w:p>
          <w:p w:rsidR="00000000" w:rsidP="00E13A5D">
            <w:pPr>
              <w:pStyle w:val="ListBullet"/>
              <w:rPr>
                <w:lang w:val="en-NZ"/>
              </w:rPr>
            </w:pPr>
            <w:r w:rsidRPr="00E13A5D">
              <w:t>storage media.</w:t>
            </w:r>
          </w:p>
        </w:tc>
      </w:tr>
      <w:tr w:rsidTr="00CB61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13A5D">
            <w:pPr>
              <w:pStyle w:val="BodyText"/>
              <w:rPr>
                <w:lang w:val="en-NZ"/>
              </w:rPr>
            </w:pPr>
            <w:r w:rsidRPr="00E13A5D">
              <w:rPr>
                <w:rStyle w:val="BoldandItalics"/>
              </w:rPr>
              <w:t>OHS guidelines</w:t>
            </w:r>
            <w:r w:rsidRPr="00E13A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13A5D" w:rsidP="00E13A5D">
            <w:pPr>
              <w:pStyle w:val="ListBullet"/>
            </w:pPr>
            <w:r w:rsidRPr="00E13A5D">
              <w:t>lighting</w:t>
            </w:r>
          </w:p>
          <w:p w:rsidR="00000000" w:rsidRPr="00E13A5D" w:rsidP="00E13A5D">
            <w:pPr>
              <w:pStyle w:val="ListBullet"/>
            </w:pPr>
            <w:r w:rsidRPr="00E13A5D">
              <w:t>seating</w:t>
            </w:r>
          </w:p>
          <w:p w:rsidR="00000000" w:rsidRPr="00E13A5D" w:rsidP="00E13A5D">
            <w:pPr>
              <w:pStyle w:val="ListBullet"/>
            </w:pPr>
            <w:r w:rsidRPr="00E13A5D">
              <w:t>posture</w:t>
            </w:r>
          </w:p>
          <w:p w:rsidR="00000000" w:rsidRPr="00E13A5D" w:rsidP="00E13A5D">
            <w:pPr>
              <w:pStyle w:val="ListBullet"/>
            </w:pPr>
            <w:r w:rsidRPr="00E13A5D">
              <w:t>ventilation</w:t>
            </w:r>
          </w:p>
          <w:p w:rsidR="00000000" w:rsidRPr="00E13A5D" w:rsidP="00E13A5D">
            <w:pPr>
              <w:pStyle w:val="ListBullet"/>
            </w:pPr>
            <w:r w:rsidRPr="00E13A5D">
              <w:t>glare and reflection</w:t>
            </w:r>
          </w:p>
          <w:p w:rsidR="00000000" w:rsidRPr="00E13A5D" w:rsidP="00E13A5D">
            <w:pPr>
              <w:pStyle w:val="ListBullet"/>
            </w:pPr>
            <w:r w:rsidRPr="00E13A5D">
              <w:t>keyboard equipment and radiation</w:t>
            </w:r>
          </w:p>
          <w:p w:rsidR="00000000" w:rsidRPr="00E13A5D" w:rsidP="00E13A5D">
            <w:pPr>
              <w:pStyle w:val="ListBullet"/>
            </w:pPr>
            <w:r w:rsidRPr="00E13A5D">
              <w:t>eye strain</w:t>
            </w:r>
          </w:p>
          <w:p w:rsidR="00000000" w:rsidRPr="00E13A5D" w:rsidP="00E13A5D">
            <w:pPr>
              <w:pStyle w:val="ListBullet"/>
            </w:pPr>
            <w:r w:rsidRPr="00E13A5D">
              <w:t>setting up work stations.</w:t>
            </w:r>
          </w:p>
        </w:tc>
      </w:tr>
    </w:tbl>
    <w:p w:rsidR="00000000" w:rsidRPr="00E13A5D" w:rsidP="00E13A5D">
      <w:pPr>
        <w:pStyle w:val="BodyText"/>
      </w:pPr>
    </w:p>
    <w:p w:rsidR="00000000" w:rsidRPr="00E13A5D" w:rsidP="00E13A5D">
      <w:pPr>
        <w:pStyle w:val="AllowPageBreak"/>
      </w:pPr>
    </w:p>
    <w:p w:rsidR="00000000" w:rsidRPr="00E13A5D" w:rsidP="00E13A5D">
      <w:pPr>
        <w:pStyle w:val="Heading1"/>
      </w:pPr>
      <w:bookmarkStart w:id="12" w:name="O_393720"/>
      <w:bookmarkEnd w:id="12"/>
      <w:r w:rsidRPr="00E13A5D">
        <w:t>Unit Sector(s)</w:t>
      </w:r>
    </w:p>
    <w:p w:rsidR="00000000" w:rsidRPr="00E13A5D" w:rsidP="00E13A5D">
      <w:pPr>
        <w:pStyle w:val="BodyText"/>
      </w:pPr>
      <w:r w:rsidRPr="00E13A5D">
        <w:t>Cross-Sector</w:t>
      </w:r>
    </w:p>
    <w:p w:rsidR="00000000" w:rsidRPr="00E13A5D" w:rsidP="00E13A5D">
      <w:pPr>
        <w:pStyle w:val="AllowPageBreak"/>
      </w:pPr>
    </w:p>
    <w:p w:rsidR="00000000" w:rsidRPr="00E13A5D" w:rsidP="00E13A5D">
      <w:pPr>
        <w:pStyle w:val="Heading1"/>
      </w:pPr>
      <w:bookmarkStart w:id="13" w:name="O_393734"/>
      <w:bookmarkEnd w:id="13"/>
      <w:r w:rsidRPr="00E13A5D">
        <w:t>Competency field</w:t>
      </w:r>
    </w:p>
    <w:p w:rsidR="00000000" w:rsidRPr="00E13A5D" w:rsidP="00E13A5D">
      <w:pPr>
        <w:pStyle w:val="BodyText"/>
      </w:pPr>
      <w:r w:rsidRPr="00E13A5D">
        <w:t>Administration</w:t>
      </w:r>
    </w:p>
    <w:p w:rsidR="00000000" w:rsidRPr="00E13A5D" w:rsidP="00E13A5D"/>
    <w:sectPr w:rsidSect="00E13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5D" w:rsidRPr="00CB6176" w:rsidP="00CB6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76" w:rsidP="00E13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176" w:rsidP="00E13A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CB6176" w:rsidP="00E13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5D" w:rsidRPr="00CB6176" w:rsidP="00CB61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76" w:rsidRPr="002D2AF8" w:rsidP="00E13A5D">
    <w:pPr>
      <w:pStyle w:val="Header"/>
      <w:framePr w:wrap="around"/>
    </w:pPr>
    <w:r>
      <w:fldChar w:fldCharType="begin"/>
    </w:r>
    <w:r>
      <w:instrText xml:space="preserve"> TITLE   \* MERGEFORMAT </w:instrText>
    </w:r>
    <w:r>
      <w:fldChar w:fldCharType="separate"/>
    </w:r>
    <w:r>
      <w:t>SIRXADM002A Coordinate retail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B6176" w:rsidP="00E13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24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52E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29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A5D"/>
    <w:pPr>
      <w:spacing w:before="360" w:after="60"/>
      <w:outlineLvl w:val="0"/>
    </w:pPr>
    <w:rPr>
      <w:sz w:val="32"/>
    </w:rPr>
  </w:style>
  <w:style w:type="paragraph" w:styleId="Heading2">
    <w:name w:val="heading 2"/>
    <w:basedOn w:val="HeadingBase"/>
    <w:next w:val="BodyText"/>
    <w:link w:val="Heading2Char"/>
    <w:qFormat/>
    <w:rsid w:val="00E13A5D"/>
    <w:pPr>
      <w:keepLines/>
      <w:spacing w:before="240" w:after="120"/>
      <w:outlineLvl w:val="1"/>
    </w:pPr>
    <w:rPr>
      <w:sz w:val="28"/>
      <w:szCs w:val="40"/>
    </w:rPr>
  </w:style>
  <w:style w:type="paragraph" w:styleId="Heading3">
    <w:name w:val="heading 3"/>
    <w:basedOn w:val="HeadingBase"/>
    <w:next w:val="BodyText"/>
    <w:link w:val="Heading3Char"/>
    <w:qFormat/>
    <w:rsid w:val="00E13A5D"/>
    <w:pPr>
      <w:spacing w:before="180" w:after="120"/>
      <w:outlineLvl w:val="2"/>
    </w:pPr>
    <w:rPr>
      <w:spacing w:val="-10"/>
      <w:kern w:val="32"/>
    </w:rPr>
  </w:style>
  <w:style w:type="paragraph" w:styleId="Heading4">
    <w:name w:val="heading 4"/>
    <w:basedOn w:val="HeadingBase"/>
    <w:next w:val="BodyText"/>
    <w:link w:val="Heading4Char"/>
    <w:qFormat/>
    <w:rsid w:val="00E13A5D"/>
    <w:pPr>
      <w:spacing w:before="160" w:after="120"/>
      <w:outlineLvl w:val="3"/>
    </w:pPr>
    <w:rPr>
      <w:sz w:val="22"/>
    </w:rPr>
  </w:style>
  <w:style w:type="paragraph" w:styleId="Heading5">
    <w:name w:val="heading 5"/>
    <w:basedOn w:val="HeadingBase"/>
    <w:next w:val="Normal"/>
    <w:link w:val="Heading5Char"/>
    <w:qFormat/>
    <w:rsid w:val="00E13A5D"/>
    <w:pPr>
      <w:spacing w:before="80"/>
      <w:outlineLvl w:val="4"/>
    </w:pPr>
    <w:rPr>
      <w:color w:val="918585"/>
      <w:sz w:val="20"/>
    </w:rPr>
  </w:style>
  <w:style w:type="paragraph" w:styleId="Heading6">
    <w:name w:val="heading 6"/>
    <w:basedOn w:val="HeadingBase"/>
    <w:next w:val="Normal"/>
    <w:link w:val="Heading6Char"/>
    <w:qFormat/>
    <w:rsid w:val="00E13A5D"/>
    <w:pPr>
      <w:spacing w:before="60"/>
      <w:outlineLvl w:val="5"/>
    </w:pPr>
    <w:rPr>
      <w:color w:val="918585"/>
      <w:sz w:val="20"/>
    </w:rPr>
  </w:style>
  <w:style w:type="paragraph" w:styleId="Heading7">
    <w:name w:val="heading 7"/>
    <w:basedOn w:val="Normal"/>
    <w:next w:val="Normal"/>
    <w:link w:val="Heading7Char"/>
    <w:qFormat/>
    <w:rsid w:val="00E13A5D"/>
    <w:pPr>
      <w:ind w:left="720"/>
      <w:outlineLvl w:val="6"/>
    </w:pPr>
    <w:rPr>
      <w:i/>
    </w:rPr>
  </w:style>
  <w:style w:type="paragraph" w:styleId="Heading8">
    <w:name w:val="heading 8"/>
    <w:basedOn w:val="Normal"/>
    <w:next w:val="Normal"/>
    <w:link w:val="Heading8Char"/>
    <w:qFormat/>
    <w:rsid w:val="00E13A5D"/>
    <w:pPr>
      <w:ind w:left="720"/>
      <w:outlineLvl w:val="7"/>
    </w:pPr>
    <w:rPr>
      <w:i/>
    </w:rPr>
  </w:style>
  <w:style w:type="paragraph" w:styleId="Heading9">
    <w:name w:val="heading 9"/>
    <w:basedOn w:val="Normal"/>
    <w:next w:val="Normal"/>
    <w:link w:val="Heading9Char"/>
    <w:qFormat/>
    <w:rsid w:val="00E13A5D"/>
    <w:pPr>
      <w:ind w:left="720"/>
      <w:outlineLvl w:val="8"/>
    </w:pPr>
    <w:rPr>
      <w:i/>
    </w:rPr>
  </w:style>
  <w:style w:type="character" w:default="1" w:styleId="DefaultParagraphFont">
    <w:name w:val="Default Paragraph Font"/>
    <w:uiPriority w:val="1"/>
    <w:unhideWhenUsed/>
    <w:rsid w:val="00E13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A5D"/>
  </w:style>
  <w:style w:type="character" w:customStyle="1" w:styleId="Heading1Char">
    <w:name w:val="Heading 1 Char"/>
    <w:basedOn w:val="DefaultParagraphFont"/>
    <w:link w:val="Heading1"/>
    <w:rsid w:val="00E13A5D"/>
    <w:rPr>
      <w:rFonts w:ascii="Times New Roman" w:eastAsia="Times New Roman" w:hAnsi="Times New Roman" w:cs="Times New Roman"/>
      <w:b/>
      <w:sz w:val="32"/>
      <w:szCs w:val="20"/>
      <w:lang w:eastAsia="en-US"/>
    </w:rPr>
  </w:style>
  <w:style w:type="paragraph" w:styleId="BodyText">
    <w:name w:val="Body Text"/>
    <w:basedOn w:val="Normal"/>
    <w:link w:val="BodyTextChar"/>
    <w:rsid w:val="00E13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A5D"/>
    <w:rPr>
      <w:rFonts w:ascii="Times New Roman" w:eastAsia="Times New Roman" w:hAnsi="Times New Roman" w:cs="Times New Roman"/>
      <w:sz w:val="24"/>
      <w:lang w:eastAsia="en-US"/>
    </w:rPr>
  </w:style>
  <w:style w:type="paragraph" w:styleId="List">
    <w:name w:val="List"/>
    <w:basedOn w:val="BodyText"/>
    <w:next w:val="BodyText"/>
    <w:rsid w:val="00E13A5D"/>
    <w:pPr>
      <w:tabs>
        <w:tab w:val="left" w:pos="340"/>
      </w:tabs>
      <w:spacing w:before="60" w:after="60"/>
      <w:ind w:left="340" w:hanging="340"/>
    </w:pPr>
  </w:style>
  <w:style w:type="paragraph" w:styleId="ListBullet">
    <w:name w:val="List Bullet"/>
    <w:basedOn w:val="List"/>
    <w:rsid w:val="00E13A5D"/>
    <w:pPr>
      <w:numPr>
        <w:numId w:val="13"/>
      </w:numPr>
      <w:tabs>
        <w:tab w:val="clear" w:pos="340"/>
      </w:tabs>
      <w:spacing w:before="40" w:after="40"/>
    </w:pPr>
  </w:style>
  <w:style w:type="character" w:customStyle="1" w:styleId="SpecialBold">
    <w:name w:val="Special Bold"/>
    <w:basedOn w:val="DefaultParagraphFont"/>
    <w:rsid w:val="00E13A5D"/>
    <w:rPr>
      <w:b/>
      <w:spacing w:val="0"/>
    </w:rPr>
  </w:style>
  <w:style w:type="paragraph" w:styleId="ListBullet2">
    <w:name w:val="List Bullet 2"/>
    <w:basedOn w:val="List2"/>
    <w:rsid w:val="00E13A5D"/>
    <w:pPr>
      <w:numPr>
        <w:numId w:val="14"/>
      </w:numPr>
      <w:tabs>
        <w:tab w:val="clear" w:pos="680"/>
      </w:tabs>
    </w:pPr>
  </w:style>
  <w:style w:type="paragraph" w:customStyle="1" w:styleId="SuperHeading">
    <w:name w:val="SuperHeading"/>
    <w:basedOn w:val="Normal"/>
    <w:rsid w:val="00E13A5D"/>
    <w:pPr>
      <w:spacing w:before="240" w:after="120"/>
      <w:outlineLvl w:val="0"/>
    </w:pPr>
    <w:rPr>
      <w:rFonts w:ascii="Times New Roman" w:hAnsi="Times New Roman"/>
      <w:b/>
      <w:sz w:val="32"/>
    </w:rPr>
  </w:style>
  <w:style w:type="paragraph" w:customStyle="1" w:styleId="AllowPageBreak">
    <w:name w:val="AllowPageBreak"/>
    <w:rsid w:val="00E13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3A5D"/>
    <w:rPr>
      <w:b/>
      <w:i/>
      <w:u w:val="none"/>
    </w:rPr>
  </w:style>
  <w:style w:type="character" w:customStyle="1" w:styleId="Heading2Char">
    <w:name w:val="Heading 2 Char"/>
    <w:basedOn w:val="DefaultParagraphFont"/>
    <w:link w:val="Heading2"/>
    <w:rsid w:val="00E13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A5D"/>
    <w:rPr>
      <w:rFonts w:ascii="Courier New" w:eastAsia="Times New Roman" w:hAnsi="Courier New" w:cs="Times New Roman"/>
      <w:i/>
      <w:szCs w:val="20"/>
      <w:lang w:eastAsia="en-US"/>
    </w:rPr>
  </w:style>
  <w:style w:type="paragraph" w:customStyle="1" w:styleId="HeadingBase">
    <w:name w:val="Heading Base"/>
    <w:rsid w:val="00E13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A5D"/>
    <w:pPr>
      <w:tabs>
        <w:tab w:val="right" w:leader="dot" w:pos="9072"/>
      </w:tabs>
      <w:ind w:left="567"/>
    </w:pPr>
    <w:rPr>
      <w:szCs w:val="22"/>
    </w:rPr>
  </w:style>
  <w:style w:type="paragraph" w:customStyle="1" w:styleId="TOCBase">
    <w:name w:val="TOC Base"/>
    <w:rsid w:val="00E13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A5D"/>
    <w:pPr>
      <w:tabs>
        <w:tab w:val="right" w:leader="dot" w:pos="9072"/>
      </w:tabs>
      <w:spacing w:before="40" w:after="40"/>
      <w:ind w:left="284"/>
    </w:pPr>
    <w:rPr>
      <w:rFonts w:ascii="Times New Roman" w:hAnsi="Times New Roman"/>
    </w:rPr>
  </w:style>
  <w:style w:type="paragraph" w:styleId="TOC1">
    <w:name w:val="toc 1"/>
    <w:basedOn w:val="TOCBase"/>
    <w:next w:val="Normal"/>
    <w:rsid w:val="00E13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A5D"/>
    <w:rPr>
      <w:rFonts w:ascii="Times New Roman" w:eastAsia="Times New Roman" w:hAnsi="Times New Roman" w:cs="Times New Roman"/>
      <w:sz w:val="16"/>
      <w:lang w:eastAsia="en-US"/>
    </w:rPr>
  </w:style>
  <w:style w:type="paragraph" w:styleId="Title">
    <w:name w:val="Title"/>
    <w:basedOn w:val="HeadingBase"/>
    <w:link w:val="TitleChar"/>
    <w:qFormat/>
    <w:rsid w:val="00E13A5D"/>
    <w:pPr>
      <w:spacing w:before="5040"/>
      <w:jc w:val="center"/>
    </w:pPr>
    <w:rPr>
      <w:sz w:val="48"/>
      <w:szCs w:val="72"/>
      <w:lang w:val="en-US"/>
    </w:rPr>
  </w:style>
  <w:style w:type="character" w:customStyle="1" w:styleId="TitleChar">
    <w:name w:val="Title Char"/>
    <w:basedOn w:val="DefaultParagraphFont"/>
    <w:link w:val="Title"/>
    <w:rsid w:val="00E13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A5D"/>
    <w:pPr>
      <w:tabs>
        <w:tab w:val="left" w:pos="3600"/>
        <w:tab w:val="left" w:pos="3958"/>
      </w:tabs>
    </w:pPr>
  </w:style>
  <w:style w:type="paragraph" w:customStyle="1" w:styleId="Note">
    <w:name w:val="Note"/>
    <w:basedOn w:val="BodyText"/>
    <w:rsid w:val="00E13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A5D"/>
    <w:pPr>
      <w:framePr w:wrap="auto" w:hAnchor="text" w:y="6049"/>
    </w:pPr>
    <w:rPr>
      <w:color w:val="000000"/>
      <w:sz w:val="40"/>
    </w:rPr>
  </w:style>
  <w:style w:type="paragraph" w:customStyle="1" w:styleId="TOCTitle">
    <w:name w:val="TOCTitle"/>
    <w:basedOn w:val="Heading1"/>
    <w:rsid w:val="00E13A5D"/>
    <w:pPr>
      <w:spacing w:after="240"/>
      <w:jc w:val="center"/>
      <w:outlineLvl w:val="9"/>
    </w:pPr>
    <w:rPr>
      <w:caps/>
    </w:rPr>
  </w:style>
  <w:style w:type="paragraph" w:customStyle="1" w:styleId="Version">
    <w:name w:val="Version"/>
    <w:rsid w:val="00E13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A5D"/>
    <w:pPr>
      <w:keepNext w:val="0"/>
      <w:tabs>
        <w:tab w:val="right" w:pos="4176"/>
      </w:tabs>
      <w:ind w:left="198" w:hanging="198"/>
    </w:pPr>
    <w:rPr>
      <w:rFonts w:ascii="Garamond" w:hAnsi="Garamond"/>
    </w:rPr>
  </w:style>
  <w:style w:type="paragraph" w:styleId="IndexHeading">
    <w:name w:val="index heading"/>
    <w:basedOn w:val="Normal"/>
    <w:next w:val="Index1"/>
    <w:semiHidden/>
    <w:rsid w:val="00E13A5D"/>
    <w:pPr>
      <w:spacing w:before="120" w:after="120"/>
    </w:pPr>
    <w:rPr>
      <w:rFonts w:ascii="Arial" w:hAnsi="Arial"/>
      <w:b/>
      <w:color w:val="918585"/>
      <w:sz w:val="24"/>
    </w:rPr>
  </w:style>
  <w:style w:type="paragraph" w:styleId="Header">
    <w:name w:val="header"/>
    <w:basedOn w:val="Normal"/>
    <w:link w:val="HeaderChar"/>
    <w:rsid w:val="00E13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A5D"/>
    <w:rPr>
      <w:rFonts w:ascii="Times New Roman" w:eastAsia="Times New Roman" w:hAnsi="Times New Roman" w:cs="Times New Roman"/>
      <w:sz w:val="16"/>
      <w:szCs w:val="20"/>
      <w:lang w:val="en-GB" w:eastAsia="en-US"/>
    </w:rPr>
  </w:style>
  <w:style w:type="paragraph" w:customStyle="1" w:styleId="Chapter">
    <w:name w:val="Chapter"/>
    <w:basedOn w:val="Normal"/>
    <w:rsid w:val="00E13A5D"/>
    <w:pPr>
      <w:spacing w:before="240"/>
    </w:pPr>
    <w:rPr>
      <w:rFonts w:ascii="Times New Roman" w:hAnsi="Times New Roman"/>
      <w:smallCaps/>
      <w:spacing w:val="80"/>
      <w:sz w:val="28"/>
    </w:rPr>
  </w:style>
  <w:style w:type="paragraph" w:customStyle="1" w:styleId="InChapter">
    <w:name w:val="InChapter"/>
    <w:basedOn w:val="Heading3"/>
    <w:rsid w:val="00E13A5D"/>
    <w:pPr>
      <w:spacing w:after="240"/>
      <w:outlineLvl w:val="9"/>
    </w:pPr>
    <w:rPr>
      <w:noProof/>
    </w:rPr>
  </w:style>
  <w:style w:type="paragraph" w:styleId="Index2">
    <w:name w:val="index 2"/>
    <w:basedOn w:val="Normal"/>
    <w:next w:val="Normal"/>
    <w:semiHidden/>
    <w:rsid w:val="00E13A5D"/>
    <w:pPr>
      <w:tabs>
        <w:tab w:val="right" w:pos="4176"/>
      </w:tabs>
      <w:ind w:left="568" w:hanging="284"/>
    </w:pPr>
    <w:rPr>
      <w:rFonts w:ascii="Garamond" w:hAnsi="Garamond"/>
    </w:rPr>
  </w:style>
  <w:style w:type="paragraph" w:customStyle="1" w:styleId="Byline">
    <w:name w:val="Byline"/>
    <w:rsid w:val="00E13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A5D"/>
    <w:pPr>
      <w:tabs>
        <w:tab w:val="clear" w:pos="3600"/>
        <w:tab w:val="clear" w:pos="3958"/>
      </w:tabs>
      <w:jc w:val="right"/>
    </w:pPr>
  </w:style>
  <w:style w:type="character" w:styleId="Emphasis">
    <w:name w:val="Emphasis"/>
    <w:basedOn w:val="DefaultParagraphFont"/>
    <w:qFormat/>
    <w:rsid w:val="00E13A5D"/>
    <w:rPr>
      <w:i/>
    </w:rPr>
  </w:style>
  <w:style w:type="paragraph" w:styleId="Caption">
    <w:name w:val="caption"/>
    <w:basedOn w:val="BodyText"/>
    <w:next w:val="Normal"/>
    <w:qFormat/>
    <w:rsid w:val="00E13A5D"/>
    <w:pPr>
      <w:framePr w:w="2268" w:hSpace="181" w:vSpace="181" w:wrap="around" w:vAnchor="text" w:hAnchor="page" w:x="1135" w:y="285" w:anchorLock="1"/>
    </w:pPr>
    <w:rPr>
      <w:i/>
    </w:rPr>
  </w:style>
  <w:style w:type="paragraph" w:customStyle="1" w:styleId="MiniTOCTitle">
    <w:name w:val="MiniTOCTitle"/>
    <w:basedOn w:val="Heading4"/>
    <w:rsid w:val="00E13A5D"/>
    <w:pPr>
      <w:spacing w:before="240"/>
      <w:outlineLvl w:val="9"/>
    </w:pPr>
    <w:rPr>
      <w:noProof/>
      <w:sz w:val="24"/>
    </w:rPr>
  </w:style>
  <w:style w:type="paragraph" w:customStyle="1" w:styleId="MiniTOCItem">
    <w:name w:val="MiniTOCItem"/>
    <w:basedOn w:val="ListBullet"/>
    <w:rsid w:val="00E13A5D"/>
    <w:pPr>
      <w:numPr>
        <w:numId w:val="0"/>
      </w:numPr>
      <w:tabs>
        <w:tab w:val="right" w:leader="dot" w:pos="6521"/>
      </w:tabs>
      <w:spacing w:before="0" w:after="0"/>
    </w:pPr>
  </w:style>
  <w:style w:type="paragraph" w:customStyle="1" w:styleId="TOFTitle">
    <w:name w:val="TOFTitle"/>
    <w:basedOn w:val="TOCTitle"/>
    <w:rsid w:val="00E13A5D"/>
  </w:style>
  <w:style w:type="paragraph" w:styleId="TableofFigures">
    <w:name w:val="table of figures"/>
    <w:basedOn w:val="Normal"/>
    <w:next w:val="Normal"/>
    <w:semiHidden/>
    <w:rsid w:val="00E13A5D"/>
    <w:pPr>
      <w:tabs>
        <w:tab w:val="right" w:leader="dot" w:pos="9072"/>
      </w:tabs>
      <w:ind w:left="970" w:hanging="403"/>
    </w:pPr>
    <w:rPr>
      <w:rFonts w:ascii="Times New Roman" w:hAnsi="Times New Roman"/>
      <w:b/>
    </w:rPr>
  </w:style>
  <w:style w:type="paragraph" w:styleId="ListNumber">
    <w:name w:val="List Number"/>
    <w:basedOn w:val="List"/>
    <w:rsid w:val="00E13A5D"/>
    <w:pPr>
      <w:numPr>
        <w:numId w:val="11"/>
      </w:numPr>
    </w:pPr>
  </w:style>
  <w:style w:type="character" w:customStyle="1" w:styleId="WingdingSymbols">
    <w:name w:val="Wingding Symbols"/>
    <w:rsid w:val="00E13A5D"/>
    <w:rPr>
      <w:rFonts w:ascii="Wingdings" w:hAnsi="Wingdings"/>
    </w:rPr>
  </w:style>
  <w:style w:type="paragraph" w:customStyle="1" w:styleId="TableHeading">
    <w:name w:val="Table Heading"/>
    <w:basedOn w:val="HeadingBase"/>
    <w:rsid w:val="00E13A5D"/>
    <w:pPr>
      <w:keepLines/>
      <w:pBdr>
        <w:bottom w:val="single" w:sz="6" w:space="1" w:color="918585"/>
      </w:pBdr>
      <w:spacing w:before="240"/>
    </w:pPr>
  </w:style>
  <w:style w:type="character" w:customStyle="1" w:styleId="HotSpot">
    <w:name w:val="HotSpot"/>
    <w:rsid w:val="00E13A5D"/>
    <w:rPr>
      <w:color w:val="0033CC"/>
      <w:u w:val="none"/>
    </w:rPr>
  </w:style>
  <w:style w:type="paragraph" w:customStyle="1" w:styleId="BodyTextRight">
    <w:name w:val="Body Text Right"/>
    <w:basedOn w:val="BodyText"/>
    <w:rsid w:val="00E13A5D"/>
    <w:pPr>
      <w:spacing w:before="0" w:after="0"/>
      <w:jc w:val="right"/>
    </w:pPr>
  </w:style>
  <w:style w:type="paragraph" w:styleId="Index3">
    <w:name w:val="index 3"/>
    <w:basedOn w:val="ListNumber2"/>
    <w:next w:val="Normal"/>
    <w:semiHidden/>
    <w:rsid w:val="00E13A5D"/>
    <w:pPr>
      <w:numPr>
        <w:numId w:val="0"/>
      </w:numPr>
      <w:tabs>
        <w:tab w:val="right" w:leader="dot" w:pos="4176"/>
      </w:tabs>
    </w:pPr>
  </w:style>
  <w:style w:type="paragraph" w:styleId="ListNumber2">
    <w:name w:val="List Number 2"/>
    <w:basedOn w:val="List2"/>
    <w:rsid w:val="00E13A5D"/>
    <w:pPr>
      <w:numPr>
        <w:numId w:val="10"/>
      </w:numPr>
      <w:tabs>
        <w:tab w:val="clear" w:pos="1060"/>
      </w:tabs>
    </w:pPr>
  </w:style>
  <w:style w:type="paragraph" w:customStyle="1" w:styleId="MarginNote">
    <w:name w:val="Margin Note"/>
    <w:basedOn w:val="BodyText"/>
    <w:rsid w:val="00E13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A5D"/>
    <w:rPr>
      <w:sz w:val="32"/>
    </w:rPr>
  </w:style>
  <w:style w:type="paragraph" w:customStyle="1" w:styleId="HeadingProcedure">
    <w:name w:val="Heading Procedure"/>
    <w:basedOn w:val="HeadingBase"/>
    <w:next w:val="Normal"/>
    <w:rsid w:val="00E13A5D"/>
    <w:pPr>
      <w:tabs>
        <w:tab w:val="left" w:pos="0"/>
      </w:tabs>
      <w:spacing w:before="120" w:after="60"/>
    </w:pPr>
    <w:rPr>
      <w:i/>
      <w:color w:val="918585"/>
      <w:sz w:val="22"/>
    </w:rPr>
  </w:style>
  <w:style w:type="paragraph" w:customStyle="1" w:styleId="TableBodyText">
    <w:name w:val="Table Body Text"/>
    <w:basedOn w:val="BodyText"/>
    <w:rsid w:val="00E13A5D"/>
    <w:pPr>
      <w:spacing w:before="60" w:after="60"/>
    </w:pPr>
  </w:style>
  <w:style w:type="paragraph" w:styleId="ListContinue">
    <w:name w:val="List Continue"/>
    <w:basedOn w:val="List"/>
    <w:rsid w:val="00E13A5D"/>
    <w:pPr>
      <w:ind w:firstLine="0"/>
    </w:pPr>
  </w:style>
  <w:style w:type="paragraph" w:customStyle="1" w:styleId="ListNote">
    <w:name w:val="List Note"/>
    <w:basedOn w:val="List"/>
    <w:rsid w:val="00E13A5D"/>
    <w:pPr>
      <w:pBdr>
        <w:top w:val="single" w:sz="6" w:space="2" w:color="918585"/>
        <w:bottom w:val="single" w:sz="6" w:space="2" w:color="918585"/>
      </w:pBdr>
      <w:tabs>
        <w:tab w:val="left" w:pos="1021"/>
      </w:tabs>
      <w:ind w:firstLine="0"/>
    </w:pPr>
  </w:style>
  <w:style w:type="paragraph" w:customStyle="1" w:styleId="Warning">
    <w:name w:val="Warning"/>
    <w:basedOn w:val="BodyText"/>
    <w:rsid w:val="00E13A5D"/>
    <w:pPr>
      <w:shd w:val="clear" w:color="auto" w:fill="D9D9D9"/>
      <w:tabs>
        <w:tab w:val="left" w:pos="992"/>
      </w:tabs>
      <w:ind w:left="119" w:right="119"/>
    </w:pPr>
    <w:rPr>
      <w:sz w:val="20"/>
    </w:rPr>
  </w:style>
  <w:style w:type="paragraph" w:customStyle="1" w:styleId="MarginIcons">
    <w:name w:val="Margin Icons"/>
    <w:basedOn w:val="BodyText"/>
    <w:rsid w:val="00E13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A5D"/>
    <w:rPr>
      <w:rFonts w:ascii="Courier New" w:hAnsi="Courier New"/>
    </w:rPr>
  </w:style>
  <w:style w:type="paragraph" w:customStyle="1" w:styleId="NoteBullet">
    <w:name w:val="Note Bullet"/>
    <w:basedOn w:val="Note"/>
    <w:rsid w:val="00E13A5D"/>
    <w:pPr>
      <w:tabs>
        <w:tab w:val="clear" w:pos="680"/>
      </w:tabs>
      <w:spacing w:before="60" w:after="60"/>
    </w:pPr>
  </w:style>
  <w:style w:type="paragraph" w:customStyle="1" w:styleId="SubHeading2">
    <w:name w:val="SubHeading2"/>
    <w:basedOn w:val="HeadingBase"/>
    <w:rsid w:val="00E13A5D"/>
    <w:pPr>
      <w:spacing w:before="240" w:after="60"/>
    </w:pPr>
    <w:rPr>
      <w:sz w:val="20"/>
    </w:rPr>
  </w:style>
  <w:style w:type="paragraph" w:customStyle="1" w:styleId="SubHeading1">
    <w:name w:val="SubHeading1"/>
    <w:basedOn w:val="HeadingBase"/>
    <w:rsid w:val="00E13A5D"/>
    <w:pPr>
      <w:spacing w:before="240" w:after="60"/>
    </w:pPr>
    <w:rPr>
      <w:color w:val="918585"/>
      <w:sz w:val="22"/>
    </w:rPr>
  </w:style>
  <w:style w:type="paragraph" w:customStyle="1" w:styleId="SideHeading">
    <w:name w:val="Side Heading"/>
    <w:basedOn w:val="HeadingBase"/>
    <w:rsid w:val="00E13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A5D"/>
    <w:pPr>
      <w:numPr>
        <w:numId w:val="12"/>
      </w:numPr>
    </w:pPr>
  </w:style>
  <w:style w:type="paragraph" w:styleId="PlainText">
    <w:name w:val="Plain Text"/>
    <w:basedOn w:val="Normal"/>
    <w:link w:val="PlainTextChar"/>
    <w:rsid w:val="00E13A5D"/>
    <w:rPr>
      <w:sz w:val="20"/>
    </w:rPr>
  </w:style>
  <w:style w:type="character" w:customStyle="1" w:styleId="PlainTextChar">
    <w:name w:val="Plain Text Char"/>
    <w:basedOn w:val="DefaultParagraphFont"/>
    <w:link w:val="PlainText"/>
    <w:rsid w:val="00E13A5D"/>
    <w:rPr>
      <w:rFonts w:ascii="Courier New" w:eastAsia="Times New Roman" w:hAnsi="Courier New" w:cs="Times New Roman"/>
      <w:sz w:val="20"/>
      <w:szCs w:val="20"/>
      <w:lang w:eastAsia="en-US"/>
    </w:rPr>
  </w:style>
  <w:style w:type="character" w:customStyle="1" w:styleId="MenuOption">
    <w:name w:val="Menu Option"/>
    <w:basedOn w:val="DefaultParagraphFont"/>
    <w:rsid w:val="00E13A5D"/>
    <w:rPr>
      <w:b/>
      <w:smallCaps/>
    </w:rPr>
  </w:style>
  <w:style w:type="paragraph" w:customStyle="1" w:styleId="TableListNumber">
    <w:name w:val="Table List Number"/>
    <w:basedOn w:val="ListNumber"/>
    <w:rsid w:val="00E13A5D"/>
    <w:pPr>
      <w:numPr>
        <w:numId w:val="0"/>
      </w:numPr>
    </w:pPr>
  </w:style>
  <w:style w:type="paragraph" w:styleId="TOC4">
    <w:name w:val="toc 4"/>
    <w:basedOn w:val="TOCBase"/>
    <w:next w:val="Normal"/>
    <w:semiHidden/>
    <w:rsid w:val="00E13A5D"/>
    <w:pPr>
      <w:tabs>
        <w:tab w:val="right" w:leader="dot" w:pos="9071"/>
      </w:tabs>
      <w:ind w:left="1701"/>
    </w:pPr>
  </w:style>
  <w:style w:type="paragraph" w:customStyle="1" w:styleId="ListAlpha">
    <w:name w:val="List Alpha"/>
    <w:basedOn w:val="List"/>
    <w:rsid w:val="00E13A5D"/>
    <w:pPr>
      <w:numPr>
        <w:numId w:val="9"/>
      </w:numPr>
    </w:pPr>
  </w:style>
  <w:style w:type="paragraph" w:customStyle="1" w:styleId="ListAlpha2">
    <w:name w:val="List Alpha 2"/>
    <w:basedOn w:val="List2"/>
    <w:rsid w:val="00E13A5D"/>
    <w:pPr>
      <w:numPr>
        <w:numId w:val="8"/>
      </w:numPr>
    </w:pPr>
  </w:style>
  <w:style w:type="paragraph" w:styleId="List2">
    <w:name w:val="List 2"/>
    <w:basedOn w:val="BodyText"/>
    <w:rsid w:val="00E13A5D"/>
    <w:pPr>
      <w:tabs>
        <w:tab w:val="left" w:pos="680"/>
      </w:tabs>
      <w:spacing w:before="60" w:after="60"/>
      <w:ind w:left="680" w:hanging="340"/>
    </w:pPr>
  </w:style>
  <w:style w:type="paragraph" w:styleId="List3">
    <w:name w:val="List 3"/>
    <w:basedOn w:val="BodyText"/>
    <w:rsid w:val="00E13A5D"/>
    <w:pPr>
      <w:tabs>
        <w:tab w:val="left" w:pos="1021"/>
      </w:tabs>
      <w:spacing w:before="60" w:after="60"/>
      <w:ind w:left="1020" w:hanging="340"/>
    </w:pPr>
  </w:style>
  <w:style w:type="paragraph" w:styleId="List4">
    <w:name w:val="List 4"/>
    <w:basedOn w:val="BodyText"/>
    <w:rsid w:val="00E13A5D"/>
    <w:pPr>
      <w:tabs>
        <w:tab w:val="left" w:pos="1361"/>
      </w:tabs>
      <w:spacing w:before="60" w:after="60"/>
      <w:ind w:left="1361" w:hanging="340"/>
    </w:pPr>
  </w:style>
  <w:style w:type="paragraph" w:styleId="List5">
    <w:name w:val="List 5"/>
    <w:basedOn w:val="BodyText"/>
    <w:rsid w:val="00E13A5D"/>
    <w:pPr>
      <w:tabs>
        <w:tab w:val="left" w:pos="1701"/>
      </w:tabs>
      <w:spacing w:before="60" w:after="60"/>
      <w:ind w:left="1701" w:hanging="340"/>
    </w:pPr>
  </w:style>
  <w:style w:type="paragraph" w:styleId="ListBullet3">
    <w:name w:val="List Bullet 3"/>
    <w:basedOn w:val="List3"/>
    <w:rsid w:val="00E13A5D"/>
    <w:pPr>
      <w:numPr>
        <w:numId w:val="15"/>
      </w:numPr>
      <w:tabs>
        <w:tab w:val="clear" w:pos="1021"/>
      </w:tabs>
      <w:ind w:left="1037" w:hanging="357"/>
    </w:pPr>
  </w:style>
  <w:style w:type="paragraph" w:styleId="ListBullet4">
    <w:name w:val="List Bullet 4"/>
    <w:basedOn w:val="List4"/>
    <w:rsid w:val="00E13A5D"/>
    <w:pPr>
      <w:numPr>
        <w:numId w:val="3"/>
      </w:numPr>
      <w:tabs>
        <w:tab w:val="clear" w:pos="1361"/>
      </w:tabs>
    </w:pPr>
  </w:style>
  <w:style w:type="paragraph" w:styleId="ListBullet5">
    <w:name w:val="List Bullet 5"/>
    <w:basedOn w:val="List5"/>
    <w:rsid w:val="00E13A5D"/>
    <w:pPr>
      <w:numPr>
        <w:numId w:val="4"/>
      </w:numPr>
    </w:pPr>
  </w:style>
  <w:style w:type="paragraph" w:styleId="ListContinue2">
    <w:name w:val="List Continue 2"/>
    <w:basedOn w:val="List2"/>
    <w:rsid w:val="00E13A5D"/>
    <w:pPr>
      <w:ind w:firstLine="0"/>
    </w:pPr>
  </w:style>
  <w:style w:type="paragraph" w:styleId="ListContinue3">
    <w:name w:val="List Continue 3"/>
    <w:basedOn w:val="List3"/>
    <w:rsid w:val="00E13A5D"/>
    <w:pPr>
      <w:ind w:left="1021" w:firstLine="0"/>
    </w:pPr>
  </w:style>
  <w:style w:type="paragraph" w:styleId="ListContinue4">
    <w:name w:val="List Continue 4"/>
    <w:basedOn w:val="List4"/>
    <w:rsid w:val="00E13A5D"/>
    <w:pPr>
      <w:ind w:firstLine="0"/>
    </w:pPr>
  </w:style>
  <w:style w:type="paragraph" w:styleId="ListContinue5">
    <w:name w:val="List Continue 5"/>
    <w:basedOn w:val="List5"/>
    <w:rsid w:val="00E13A5D"/>
    <w:pPr>
      <w:ind w:firstLine="0"/>
    </w:pPr>
  </w:style>
  <w:style w:type="paragraph" w:styleId="ListNumber3">
    <w:name w:val="List Number 3"/>
    <w:basedOn w:val="List3"/>
    <w:rsid w:val="00E13A5D"/>
    <w:pPr>
      <w:numPr>
        <w:numId w:val="5"/>
      </w:numPr>
    </w:pPr>
  </w:style>
  <w:style w:type="paragraph" w:styleId="ListNumber4">
    <w:name w:val="List Number 4"/>
    <w:basedOn w:val="List4"/>
    <w:rsid w:val="00E13A5D"/>
    <w:pPr>
      <w:numPr>
        <w:numId w:val="6"/>
      </w:numPr>
    </w:pPr>
  </w:style>
  <w:style w:type="paragraph" w:styleId="ListNumber5">
    <w:name w:val="List Number 5"/>
    <w:basedOn w:val="List5"/>
    <w:rsid w:val="00E13A5D"/>
    <w:pPr>
      <w:numPr>
        <w:numId w:val="7"/>
      </w:numPr>
    </w:pPr>
  </w:style>
  <w:style w:type="paragraph" w:styleId="BlockText">
    <w:name w:val="Block Text"/>
    <w:basedOn w:val="Normal"/>
    <w:rsid w:val="00E13A5D"/>
    <w:pPr>
      <w:spacing w:after="120"/>
      <w:ind w:left="1440" w:right="1440"/>
    </w:pPr>
  </w:style>
  <w:style w:type="character" w:customStyle="1" w:styleId="Subscript">
    <w:name w:val="Subscript"/>
    <w:basedOn w:val="DefaultParagraphFont"/>
    <w:rsid w:val="00E13A5D"/>
    <w:rPr>
      <w:sz w:val="16"/>
      <w:vertAlign w:val="subscript"/>
    </w:rPr>
  </w:style>
  <w:style w:type="character" w:customStyle="1" w:styleId="Superscript">
    <w:name w:val="Superscript"/>
    <w:basedOn w:val="DefaultParagraphFont"/>
    <w:rsid w:val="00E13A5D"/>
    <w:rPr>
      <w:sz w:val="16"/>
      <w:vertAlign w:val="superscript"/>
    </w:rPr>
  </w:style>
  <w:style w:type="character" w:customStyle="1" w:styleId="Symbols">
    <w:name w:val="Symbols"/>
    <w:basedOn w:val="DefaultParagraphFont"/>
    <w:rsid w:val="00E13A5D"/>
    <w:rPr>
      <w:rFonts w:ascii="Symbol" w:hAnsi="Symbol"/>
    </w:rPr>
  </w:style>
  <w:style w:type="character" w:customStyle="1" w:styleId="MenuOptions">
    <w:name w:val="Menu Options"/>
    <w:basedOn w:val="DefaultParagraphFont"/>
    <w:rsid w:val="00E13A5D"/>
    <w:rPr>
      <w:rFonts w:ascii="Arial Narrow" w:hAnsi="Arial Narrow"/>
      <w:smallCaps/>
    </w:rPr>
  </w:style>
  <w:style w:type="character" w:customStyle="1" w:styleId="Buttons">
    <w:name w:val="Buttons"/>
    <w:basedOn w:val="DefaultParagraphFont"/>
    <w:rsid w:val="00E13A5D"/>
    <w:rPr>
      <w:b/>
    </w:rPr>
  </w:style>
  <w:style w:type="character" w:customStyle="1" w:styleId="Underlined">
    <w:name w:val="Underlined"/>
    <w:basedOn w:val="DefaultParagraphFont"/>
    <w:rsid w:val="00E13A5D"/>
    <w:rPr>
      <w:u w:val="single"/>
    </w:rPr>
  </w:style>
  <w:style w:type="paragraph" w:customStyle="1" w:styleId="TableBodyTextRight">
    <w:name w:val="Table Body Text Right"/>
    <w:basedOn w:val="TableBodyText"/>
    <w:rsid w:val="00E13A5D"/>
    <w:pPr>
      <w:widowControl w:val="0"/>
      <w:autoSpaceDE w:val="0"/>
      <w:autoSpaceDN w:val="0"/>
      <w:adjustRightInd w:val="0"/>
      <w:jc w:val="right"/>
    </w:pPr>
    <w:rPr>
      <w:rFonts w:cs="Arial"/>
      <w:szCs w:val="18"/>
    </w:rPr>
  </w:style>
  <w:style w:type="paragraph" w:customStyle="1" w:styleId="CopyrightText">
    <w:name w:val="Copyright Text"/>
    <w:basedOn w:val="BodyText"/>
    <w:rsid w:val="00E13A5D"/>
    <w:rPr>
      <w:sz w:val="18"/>
    </w:rPr>
  </w:style>
  <w:style w:type="paragraph" w:customStyle="1" w:styleId="BodySmallRight">
    <w:name w:val="Body Small Right"/>
    <w:basedOn w:val="BodyTextRight"/>
    <w:rsid w:val="00E13A5D"/>
    <w:rPr>
      <w:sz w:val="18"/>
      <w:szCs w:val="18"/>
    </w:rPr>
  </w:style>
  <w:style w:type="paragraph" w:customStyle="1" w:styleId="MarginEdition">
    <w:name w:val="Margin Edition"/>
    <w:basedOn w:val="MarginNote"/>
    <w:rsid w:val="00E13A5D"/>
    <w:pPr>
      <w:spacing w:before="0" w:after="0"/>
    </w:pPr>
    <w:rPr>
      <w:rFonts w:ascii="Times New Roman" w:hAnsi="Times New Roman"/>
      <w:color w:val="999999"/>
    </w:rPr>
  </w:style>
  <w:style w:type="paragraph" w:customStyle="1" w:styleId="Spacer">
    <w:name w:val="Spacer"/>
    <w:basedOn w:val="Normal"/>
    <w:rsid w:val="00E13A5D"/>
    <w:rPr>
      <w:sz w:val="2"/>
      <w:szCs w:val="2"/>
    </w:rPr>
  </w:style>
  <w:style w:type="character" w:customStyle="1" w:styleId="Small">
    <w:name w:val="Small"/>
    <w:basedOn w:val="DefaultParagraphFont"/>
    <w:rsid w:val="00E13A5D"/>
    <w:rPr>
      <w:sz w:val="16"/>
    </w:rPr>
  </w:style>
  <w:style w:type="paragraph" w:customStyle="1" w:styleId="WideTable">
    <w:name w:val="Wide Table"/>
    <w:basedOn w:val="Normal"/>
    <w:rsid w:val="00E13A5D"/>
    <w:pPr>
      <w:ind w:left="-1418"/>
    </w:pPr>
    <w:rPr>
      <w:sz w:val="2"/>
      <w:szCs w:val="2"/>
    </w:rPr>
  </w:style>
  <w:style w:type="character" w:styleId="PageNumber">
    <w:name w:val="page number"/>
    <w:basedOn w:val="DefaultParagraphFont"/>
    <w:rsid w:val="00E13A5D"/>
  </w:style>
  <w:style w:type="paragraph" w:styleId="Quote">
    <w:name w:val="Quote"/>
    <w:basedOn w:val="Heading1"/>
    <w:link w:val="QuoteChar"/>
    <w:qFormat/>
    <w:rsid w:val="00E13A5D"/>
    <w:rPr>
      <w:b w:val="0"/>
      <w:sz w:val="72"/>
      <w:szCs w:val="72"/>
      <w:lang w:val="en-NZ"/>
    </w:rPr>
  </w:style>
  <w:style w:type="character" w:customStyle="1" w:styleId="QuoteChar">
    <w:name w:val="Quote Char"/>
    <w:basedOn w:val="DefaultParagraphFont"/>
    <w:link w:val="Quote"/>
    <w:rsid w:val="00E13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A5D"/>
    <w:pPr>
      <w:pageBreakBefore/>
    </w:pPr>
  </w:style>
  <w:style w:type="paragraph" w:customStyle="1" w:styleId="Border">
    <w:name w:val="Border"/>
    <w:basedOn w:val="Normal"/>
    <w:qFormat/>
    <w:rsid w:val="00E13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A5D"/>
    <w:rPr>
      <w:b/>
      <w:bCs/>
      <w:i/>
      <w:iCs/>
      <w:color w:val="auto"/>
    </w:rPr>
  </w:style>
  <w:style w:type="paragraph" w:styleId="IntenseQuote">
    <w:name w:val="Intense Quote"/>
    <w:basedOn w:val="Normal"/>
    <w:next w:val="Normal"/>
    <w:link w:val="IntenseQuoteChar"/>
    <w:uiPriority w:val="30"/>
    <w:qFormat/>
    <w:rsid w:val="00E13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A5D"/>
    <w:rPr>
      <w:smallCaps/>
      <w:color w:val="auto"/>
      <w:u w:val="single"/>
    </w:rPr>
  </w:style>
  <w:style w:type="character" w:styleId="IntenseReference">
    <w:name w:val="Intense Reference"/>
    <w:basedOn w:val="DefaultParagraphFont"/>
    <w:uiPriority w:val="32"/>
    <w:qFormat/>
    <w:rsid w:val="00E13A5D"/>
    <w:rPr>
      <w:b/>
      <w:bCs/>
      <w:smallCaps/>
      <w:color w:val="auto"/>
      <w:spacing w:val="5"/>
      <w:u w:val="single"/>
    </w:rPr>
  </w:style>
  <w:style w:type="paragraph" w:customStyle="1" w:styleId="2ColumnHeading">
    <w:name w:val="2Column Heading"/>
    <w:basedOn w:val="BodyText"/>
    <w:qFormat/>
    <w:rsid w:val="00E13A5D"/>
    <w:pPr>
      <w:spacing w:after="60"/>
      <w:ind w:left="-2268"/>
    </w:pPr>
    <w:rPr>
      <w:b/>
    </w:rPr>
  </w:style>
  <w:style w:type="paragraph" w:customStyle="1" w:styleId="Heading1TOC">
    <w:name w:val="Heading1 TOC"/>
    <w:basedOn w:val="Normal"/>
    <w:qFormat/>
    <w:rsid w:val="00E13A5D"/>
    <w:pPr>
      <w:spacing w:before="240" w:after="120"/>
    </w:pPr>
    <w:rPr>
      <w:rFonts w:ascii="Times New Roman" w:hAnsi="Times New Roman"/>
      <w:b/>
      <w:sz w:val="32"/>
    </w:rPr>
  </w:style>
  <w:style w:type="paragraph" w:customStyle="1" w:styleId="Heading2TOC">
    <w:name w:val="Heading2 TOC"/>
    <w:basedOn w:val="Normal"/>
    <w:qFormat/>
    <w:rsid w:val="00E13A5D"/>
    <w:pPr>
      <w:spacing w:before="240" w:after="60"/>
    </w:pPr>
    <w:rPr>
      <w:rFonts w:ascii="Times New Roman" w:hAnsi="Times New Roman"/>
      <w:b/>
      <w:sz w:val="28"/>
    </w:rPr>
  </w:style>
  <w:style w:type="character" w:customStyle="1" w:styleId="Underline">
    <w:name w:val="Underline"/>
    <w:basedOn w:val="DefaultParagraphFont"/>
    <w:qFormat/>
    <w:rsid w:val="00E13A5D"/>
    <w:rPr>
      <w:u w:val="single"/>
    </w:rPr>
  </w:style>
  <w:style w:type="paragraph" w:styleId="BalloonText">
    <w:name w:val="Balloon Text"/>
    <w:basedOn w:val="Normal"/>
    <w:link w:val="BalloonTextChar"/>
    <w:rsid w:val="00E13A5D"/>
    <w:rPr>
      <w:rFonts w:ascii="Tahoma" w:hAnsi="Tahoma" w:cs="Tahoma"/>
      <w:sz w:val="16"/>
      <w:szCs w:val="16"/>
    </w:rPr>
  </w:style>
  <w:style w:type="character" w:customStyle="1" w:styleId="BalloonTextChar">
    <w:name w:val="Balloon Text Char"/>
    <w:basedOn w:val="DefaultParagraphFont"/>
    <w:link w:val="BalloonText"/>
    <w:rsid w:val="00E13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A5D"/>
    <w:rPr>
      <w:b/>
      <w:color w:val="660033"/>
      <w:spacing w:val="0"/>
    </w:rPr>
  </w:style>
  <w:style w:type="paragraph" w:customStyle="1" w:styleId="Nameditemlist">
    <w:name w:val="Named item list"/>
    <w:basedOn w:val="BodyText"/>
    <w:qFormat/>
    <w:rsid w:val="00E13A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1218</Words>
  <Characters>7995</Characters>
  <Application>Microsoft Office Word</Application>
  <DocSecurity>0</DocSecurity>
  <Lines>271</Lines>
  <Paragraphs>200</Paragraphs>
  <ScaleCrop>false</ScaleCrop>
  <Company>Author-it Software Corporation Ltd.</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SIRXADM002A Coordinate retail office</dc:title>
  <dc:subject>Approved</dc:subject>
  <dc:creator>Service Skills Australia</dc:creator>
  <cp:keywords>Revision Number: 2</cp:keywords>
  <dc:description>Review Date: 12 April 2008</dc:description>
  <cp:lastModifiedBy>HSD_TPCMSd.prod</cp:lastModifiedBy>
  <cp:revision>3</cp:revision>
  <dcterms:created xsi:type="dcterms:W3CDTF">2016-08-21T23:49:00Z</dcterms:created>
  <dcterms:modified xsi:type="dcterms:W3CDTF">2016-08-21T23:49:00Z</dcterms:modified>
</cp:coreProperties>
</file>