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632" w:rsidP="005B4632">
      <w:pPr>
        <w:pStyle w:val="Title"/>
      </w:pPr>
      <w:bookmarkStart w:id="0" w:name="_GoBack"/>
      <w:bookmarkEnd w:id="0"/>
      <w:r>
        <w:fldChar w:fldCharType="begin"/>
      </w:r>
      <w:r>
        <w:instrText xml:space="preserve"> TITLE   \* MERGEFORMAT </w:instrText>
      </w:r>
      <w:r>
        <w:fldChar w:fldCharType="separate"/>
      </w:r>
      <w:r>
        <w:t>SIRWSLS305 Optimise customer and territory coverage</w:t>
      </w:r>
      <w:r>
        <w:fldChar w:fldCharType="end"/>
      </w:r>
    </w:p>
    <w:p w:rsidR="005B4632" w:rsidP="005B4632">
      <w:pPr>
        <w:pStyle w:val="Version"/>
        <w:sectPr w:rsidSect="002561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1CD" w:rsidP="002561CD">
      <w:pPr>
        <w:pStyle w:val="SuperHeading"/>
      </w:pPr>
      <w:r w:rsidRPr="002561CD">
        <w:t>SIRWSLS305 Optimise customer and territory coverage</w:t>
      </w:r>
    </w:p>
    <w:p w:rsidR="00000000" w:rsidRPr="002561CD" w:rsidP="002561CD">
      <w:pPr>
        <w:pStyle w:val="Heading1"/>
      </w:pPr>
      <w:bookmarkStart w:id="1" w:name="O_393680"/>
      <w:bookmarkEnd w:id="1"/>
      <w:r w:rsidRPr="002561CD">
        <w:t>Modification History</w:t>
      </w:r>
    </w:p>
    <w:p w:rsidR="00000000" w:rsidRPr="002561CD" w:rsidP="002561CD">
      <w:pPr>
        <w:pStyle w:val="BodyText"/>
      </w:pPr>
      <w:r w:rsidRPr="002561CD">
        <w:t xml:space="preserve">The version details of this endorsed unit are in the table below. The latest </w:t>
      </w:r>
      <w:r w:rsidRPr="002561CD">
        <w:t>information is at the top.</w:t>
      </w:r>
    </w:p>
    <w:tbl>
      <w:tblPr>
        <w:tblW w:w="0" w:type="auto"/>
        <w:tblCellMar>
          <w:left w:w="62" w:type="dxa"/>
          <w:right w:w="62" w:type="dxa"/>
        </w:tblCellMar>
        <w:tblLook w:val="0000"/>
      </w:tblPr>
      <w:tblGrid>
        <w:gridCol w:w="4609"/>
        <w:gridCol w:w="4587"/>
      </w:tblGrid>
      <w:tr w:rsidTr="005B46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1CD" w:rsidP="002561CD">
            <w:pPr>
              <w:pStyle w:val="BodyText"/>
            </w:pPr>
            <w:r w:rsidRPr="002561CD">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1CD">
            <w:pPr>
              <w:pStyle w:val="BodyText"/>
              <w:rPr>
                <w:lang w:val="en-NZ"/>
              </w:rPr>
            </w:pPr>
            <w:r w:rsidRPr="002561CD">
              <w:rPr>
                <w:rStyle w:val="SpecialBold"/>
              </w:rPr>
              <w:t>Comments</w:t>
            </w:r>
          </w:p>
        </w:tc>
      </w:tr>
      <w:tr w:rsidTr="005B46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1CD">
            <w:pPr>
              <w:pStyle w:val="BodyText"/>
              <w:rPr>
                <w:lang w:val="en-NZ"/>
              </w:rPr>
            </w:pPr>
            <w:r w:rsidRPr="002561CD">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1CD" w:rsidP="002561CD">
            <w:pPr>
              <w:pStyle w:val="BodyText"/>
            </w:pPr>
            <w:r w:rsidRPr="002561CD">
              <w:t>This is a revised unit, based on and equivalent to SIRWSLS003A Optimise customer and territory coverage.</w:t>
            </w:r>
          </w:p>
        </w:tc>
      </w:tr>
    </w:tbl>
    <w:p w:rsidR="00000000" w:rsidRPr="002561CD" w:rsidP="002561CD">
      <w:pPr>
        <w:pStyle w:val="BodyText"/>
      </w:pPr>
    </w:p>
    <w:p w:rsidR="00000000" w:rsidRPr="002561CD" w:rsidP="002561CD">
      <w:pPr>
        <w:pStyle w:val="AllowPageBreak"/>
      </w:pPr>
    </w:p>
    <w:p w:rsidR="00000000" w:rsidRPr="002561CD" w:rsidP="002561CD">
      <w:pPr>
        <w:pStyle w:val="Heading1"/>
      </w:pPr>
      <w:bookmarkStart w:id="2" w:name="O_393681"/>
      <w:bookmarkEnd w:id="2"/>
      <w:r w:rsidRPr="002561CD">
        <w:t>Unit Descriptor</w:t>
      </w:r>
    </w:p>
    <w:p w:rsidR="00000000" w:rsidRPr="002561CD" w:rsidP="002561CD">
      <w:pPr>
        <w:pStyle w:val="BodyText"/>
      </w:pPr>
      <w:r w:rsidRPr="002561CD">
        <w:t>This unit describes the performance outcomes, skills and knowledge required to efficiently plan and service business customers within a defined territory, and seek opportunities to improve territory coverage.</w:t>
      </w:r>
    </w:p>
    <w:p w:rsidR="00000000" w:rsidRPr="002561CD" w:rsidP="002561CD">
      <w:pPr>
        <w:pStyle w:val="BodyText"/>
      </w:pPr>
    </w:p>
    <w:p w:rsidR="00000000" w:rsidRPr="002561CD" w:rsidP="002561CD">
      <w:pPr>
        <w:pStyle w:val="BodyText"/>
      </w:pPr>
      <w:r w:rsidRPr="002561CD">
        <w:t>The unit requires frequent and effective commu</w:t>
      </w:r>
      <w:r w:rsidRPr="002561CD">
        <w:t>nication with business customers to capture accurate and relevant feedback for an assigned territory, and identify and seize opportunities to improve territory coverage or service efficiency according to defined sales and service standards and objectives.</w:t>
      </w:r>
    </w:p>
    <w:p w:rsidR="00000000" w:rsidRPr="002561CD" w:rsidP="002561CD">
      <w:pPr>
        <w:pStyle w:val="AllowPageBreak"/>
      </w:pPr>
    </w:p>
    <w:p w:rsidR="00000000" w:rsidRPr="002561CD" w:rsidP="002561CD">
      <w:pPr>
        <w:pStyle w:val="Heading1"/>
      </w:pPr>
      <w:bookmarkStart w:id="3" w:name="O_393682"/>
      <w:bookmarkEnd w:id="3"/>
      <w:r w:rsidRPr="002561CD">
        <w:t>Application of the Unit</w:t>
      </w:r>
    </w:p>
    <w:p w:rsidR="00000000" w:rsidRPr="002561CD" w:rsidP="002561CD">
      <w:pPr>
        <w:pStyle w:val="BodyText"/>
      </w:pPr>
      <w:r w:rsidRPr="002561CD">
        <w:t xml:space="preserve">This unit applies to frontline sales personnel. </w:t>
      </w:r>
    </w:p>
    <w:p w:rsidR="00000000" w:rsidRPr="002561CD" w:rsidP="002561CD">
      <w:pPr>
        <w:pStyle w:val="AllowPageBreak"/>
      </w:pPr>
    </w:p>
    <w:p w:rsidR="00000000" w:rsidRPr="002561CD" w:rsidP="002561CD">
      <w:pPr>
        <w:pStyle w:val="Heading1"/>
      </w:pPr>
      <w:bookmarkStart w:id="4" w:name="O_393683"/>
      <w:bookmarkEnd w:id="4"/>
      <w:r w:rsidRPr="002561CD">
        <w:t>Licensing/Regulatory Information</w:t>
      </w:r>
    </w:p>
    <w:p w:rsidR="00000000" w:rsidRPr="002561CD" w:rsidP="002561CD">
      <w:pPr>
        <w:pStyle w:val="BodyText"/>
      </w:pPr>
      <w:r w:rsidRPr="002561CD">
        <w:t>No licensing, legislative, regulatory or certification requirements apply to this unit at the time of endorsement.</w:t>
      </w:r>
    </w:p>
    <w:p w:rsidR="00000000" w:rsidRPr="002561CD" w:rsidP="002561CD">
      <w:pPr>
        <w:pStyle w:val="AllowPageBreak"/>
      </w:pPr>
    </w:p>
    <w:p w:rsidR="00000000" w:rsidRPr="002561CD" w:rsidP="002561CD">
      <w:pPr>
        <w:pStyle w:val="Heading1"/>
      </w:pPr>
      <w:bookmarkStart w:id="5" w:name="O_393684"/>
      <w:bookmarkEnd w:id="5"/>
      <w:r w:rsidRPr="002561CD">
        <w:t>Pre-Requisites</w:t>
      </w:r>
    </w:p>
    <w:p w:rsidR="00000000" w:rsidRPr="002561CD" w:rsidP="002561CD">
      <w:pPr>
        <w:pStyle w:val="BodyText"/>
      </w:pPr>
      <w:r w:rsidRPr="002561CD">
        <w:t>Nil</w:t>
      </w:r>
    </w:p>
    <w:p w:rsidR="00000000" w:rsidRPr="002561CD" w:rsidP="002561CD">
      <w:pPr>
        <w:pStyle w:val="AllowPageBreak"/>
      </w:pPr>
    </w:p>
    <w:p w:rsidR="00000000" w:rsidRPr="002561CD" w:rsidP="002561CD">
      <w:pPr>
        <w:pStyle w:val="Heading1"/>
      </w:pPr>
      <w:bookmarkStart w:id="6" w:name="O_393685"/>
      <w:bookmarkEnd w:id="6"/>
      <w:r w:rsidRPr="002561CD">
        <w:t>Employability Skills Information</w:t>
      </w:r>
    </w:p>
    <w:p w:rsidR="00000000" w:rsidRPr="002561CD" w:rsidP="002561CD">
      <w:pPr>
        <w:pStyle w:val="BodyText"/>
      </w:pPr>
      <w:r w:rsidRPr="002561CD">
        <w:t>This unit contains employability skills.</w:t>
      </w:r>
    </w:p>
    <w:p w:rsidR="00000000" w:rsidRPr="002561CD" w:rsidP="002561CD">
      <w:pPr>
        <w:pStyle w:val="AllowPageBreak"/>
      </w:pPr>
    </w:p>
    <w:p w:rsidR="00000000" w:rsidRPr="002561CD" w:rsidP="002561CD">
      <w:pPr>
        <w:pStyle w:val="Heading1"/>
      </w:pPr>
      <w:bookmarkStart w:id="7" w:name="O_393686"/>
      <w:bookmarkEnd w:id="7"/>
      <w:r w:rsidRPr="002561CD">
        <w:t>Elements and Performance Criteria Pre-Content</w:t>
      </w:r>
    </w:p>
    <w:p w:rsidR="00000000" w:rsidRPr="002561CD" w:rsidP="002561CD">
      <w:pPr>
        <w:pStyle w:val="Heading1"/>
      </w:pPr>
      <w:bookmarkStart w:id="8" w:name="O_393687"/>
      <w:bookmarkEnd w:id="8"/>
      <w:r w:rsidRPr="002561CD">
        <w:t>Elements and Performance Criteria</w:t>
      </w:r>
    </w:p>
    <w:tbl>
      <w:tblPr>
        <w:tblW w:w="0" w:type="auto"/>
        <w:tblCellMar>
          <w:left w:w="62" w:type="dxa"/>
          <w:right w:w="62" w:type="dxa"/>
        </w:tblCellMar>
        <w:tblLook w:val="0000"/>
      </w:tblPr>
      <w:tblGrid>
        <w:gridCol w:w="3967"/>
        <w:gridCol w:w="5229"/>
      </w:tblGrid>
      <w:tr w:rsidTr="005B46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61CD" w:rsidP="002561CD">
            <w:pPr>
              <w:pStyle w:val="BodyText"/>
            </w:pPr>
            <w:r w:rsidRPr="002561C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rPr>
                <w:rStyle w:val="SpecialBold"/>
              </w:rPr>
              <w:t>Performance Criteria</w:t>
            </w:r>
          </w:p>
        </w:tc>
      </w:tr>
      <w:tr w:rsidTr="005B46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t>Performance criteria describe the performance needed to demonstrate achievement of the element. Where bold italicised text is used, further information is detailed in t</w:t>
            </w:r>
            <w:r w:rsidRPr="002561CD">
              <w:t>he required skills and knowledge section and the range statement. Assessment of performance is to be consistent with the evidence guide.</w:t>
            </w:r>
          </w:p>
        </w:tc>
      </w:tr>
      <w:tr w:rsidTr="005B46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1CD">
            <w:pPr>
              <w:pStyle w:val="List"/>
              <w:rPr>
                <w:lang w:val="en-NZ"/>
              </w:rPr>
            </w:pPr>
            <w:r w:rsidRPr="002561CD">
              <w:t>1.</w:t>
            </w:r>
            <w:r w:rsidRPr="002561CD">
              <w:tab/>
              <w:t>Establish coverage plan for a territory.</w:t>
            </w:r>
          </w:p>
        </w:tc>
        <w:tc>
          <w:tcPr>
            <w:tcW w:w="0" w:type="auto"/>
            <w:tcBorders>
              <w:top w:val="nil"/>
              <w:left w:val="nil"/>
              <w:bottom w:val="nil"/>
              <w:right w:val="nil"/>
            </w:tcBorders>
            <w:tcMar>
              <w:top w:w="0" w:type="dxa"/>
              <w:left w:w="62" w:type="dxa"/>
              <w:bottom w:w="0" w:type="dxa"/>
              <w:right w:w="62" w:type="dxa"/>
            </w:tcMar>
          </w:tcPr>
          <w:p w:rsidR="00000000" w:rsidRPr="002561CD" w:rsidP="002561CD">
            <w:pPr>
              <w:pStyle w:val="List"/>
            </w:pPr>
            <w:r w:rsidRPr="002561CD">
              <w:t xml:space="preserve">1.1.Ensure coverage plans meet business </w:t>
            </w:r>
            <w:r w:rsidRPr="002561CD">
              <w:rPr>
                <w:rStyle w:val="BoldandItalics"/>
              </w:rPr>
              <w:t>performance objectives</w:t>
            </w:r>
            <w:r w:rsidRPr="002561CD">
              <w:t xml:space="preserve"> and service</w:t>
            </w:r>
            <w:r w:rsidRPr="002561CD">
              <w:t xml:space="preserve"> standards.</w:t>
            </w:r>
          </w:p>
          <w:p w:rsidR="00000000" w:rsidP="002561CD">
            <w:pPr>
              <w:pStyle w:val="List"/>
              <w:rPr>
                <w:lang w:val="en-NZ"/>
              </w:rPr>
            </w:pPr>
            <w:r w:rsidRPr="002561CD">
              <w:t>1.2.Set</w:t>
            </w:r>
            <w:r w:rsidRPr="002561CD">
              <w:rPr>
                <w:rStyle w:val="BoldandItalics"/>
              </w:rPr>
              <w:t xml:space="preserve"> territory coverage plans</w:t>
            </w:r>
            <w:r w:rsidRPr="002561CD">
              <w:t xml:space="preserve"> to ensure </w:t>
            </w:r>
            <w:r w:rsidRPr="002561CD">
              <w:rPr>
                <w:rStyle w:val="BoldandItalics"/>
              </w:rPr>
              <w:t>customer coverage</w:t>
            </w:r>
            <w:r w:rsidRPr="002561CD">
              <w:t xml:space="preserve"> in a timely and effective manner.</w:t>
            </w:r>
          </w:p>
        </w:tc>
      </w:tr>
      <w:tr w:rsidTr="005B46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1CD">
            <w:pPr>
              <w:pStyle w:val="List"/>
              <w:rPr>
                <w:lang w:val="en-NZ"/>
              </w:rPr>
            </w:pPr>
            <w:r w:rsidRPr="002561CD">
              <w:t>2.</w:t>
            </w:r>
            <w:r w:rsidRPr="002561CD">
              <w:tab/>
              <w:t>Report on business visits.</w:t>
            </w:r>
          </w:p>
        </w:tc>
        <w:tc>
          <w:tcPr>
            <w:tcW w:w="0" w:type="auto"/>
            <w:tcBorders>
              <w:top w:val="nil"/>
              <w:left w:val="nil"/>
              <w:bottom w:val="nil"/>
              <w:right w:val="nil"/>
            </w:tcBorders>
            <w:tcMar>
              <w:top w:w="0" w:type="dxa"/>
              <w:left w:w="62" w:type="dxa"/>
              <w:bottom w:w="0" w:type="dxa"/>
              <w:right w:w="62" w:type="dxa"/>
            </w:tcMar>
          </w:tcPr>
          <w:p w:rsidR="00000000" w:rsidRPr="002561CD" w:rsidP="002561CD">
            <w:pPr>
              <w:pStyle w:val="List"/>
            </w:pPr>
            <w:r w:rsidRPr="002561CD">
              <w:t xml:space="preserve">2.1.Complete business visits according to </w:t>
            </w:r>
            <w:r w:rsidRPr="002561CD">
              <w:rPr>
                <w:rStyle w:val="BoldandItalics"/>
              </w:rPr>
              <w:t xml:space="preserve">territory </w:t>
            </w:r>
            <w:r w:rsidRPr="002561CD">
              <w:t>plan.</w:t>
            </w:r>
          </w:p>
          <w:p w:rsidR="00000000" w:rsidRPr="002561CD" w:rsidP="002561CD">
            <w:pPr>
              <w:pStyle w:val="List"/>
            </w:pPr>
            <w:r w:rsidRPr="002561CD">
              <w:t>2.2.Establish procedures for field team to collect and repor</w:t>
            </w:r>
            <w:r w:rsidRPr="002561CD">
              <w:t xml:space="preserve">t </w:t>
            </w:r>
            <w:r w:rsidRPr="002561CD">
              <w:rPr>
                <w:rStyle w:val="BoldandItalics"/>
              </w:rPr>
              <w:t>customer information</w:t>
            </w:r>
            <w:r w:rsidRPr="002561CD">
              <w:t xml:space="preserve"> and </w:t>
            </w:r>
            <w:r w:rsidRPr="002561CD">
              <w:rPr>
                <w:rStyle w:val="BoldandItalics"/>
              </w:rPr>
              <w:t>feedback</w:t>
            </w:r>
            <w:r w:rsidRPr="002561CD">
              <w:t>.</w:t>
            </w:r>
          </w:p>
          <w:p w:rsidR="00000000" w:rsidRPr="002561CD" w:rsidP="002561CD">
            <w:pPr>
              <w:pStyle w:val="List"/>
            </w:pPr>
            <w:r w:rsidRPr="002561CD">
              <w:t xml:space="preserve">2.3.Analyse and action </w:t>
            </w:r>
            <w:r w:rsidRPr="002561CD">
              <w:rPr>
                <w:rStyle w:val="BoldandItalics"/>
              </w:rPr>
              <w:t>customer feedback</w:t>
            </w:r>
            <w:r w:rsidRPr="002561CD">
              <w:t xml:space="preserve"> from a territory, or send to relevant territory or management personnel for action.</w:t>
            </w:r>
          </w:p>
          <w:p w:rsidR="00000000" w:rsidRPr="002561CD" w:rsidP="002561CD">
            <w:pPr>
              <w:pStyle w:val="List"/>
            </w:pPr>
            <w:r w:rsidRPr="002561CD">
              <w:t xml:space="preserve">2.4.Prepare required </w:t>
            </w:r>
            <w:r w:rsidRPr="002561CD">
              <w:rPr>
                <w:rStyle w:val="BoldandItalics"/>
              </w:rPr>
              <w:t>documentation</w:t>
            </w:r>
            <w:r w:rsidRPr="002561CD">
              <w:t xml:space="preserve"> immediately after each business visit.</w:t>
            </w:r>
          </w:p>
          <w:p w:rsidR="00000000" w:rsidRPr="002561CD" w:rsidP="002561CD">
            <w:pPr>
              <w:pStyle w:val="List"/>
            </w:pPr>
            <w:r w:rsidRPr="002561CD">
              <w:t>2.5.Collate document</w:t>
            </w:r>
            <w:r w:rsidRPr="002561CD">
              <w:t>ation from business visits and keep in a secure location.</w:t>
            </w:r>
          </w:p>
          <w:p w:rsidR="00000000" w:rsidP="002561CD">
            <w:pPr>
              <w:pStyle w:val="List"/>
              <w:rPr>
                <w:lang w:val="en-NZ"/>
              </w:rPr>
            </w:pPr>
            <w:r w:rsidRPr="002561CD">
              <w:t>2.6.Prepare documentation and submit, according to agreed timeframe, format and level of detail.</w:t>
            </w:r>
          </w:p>
        </w:tc>
      </w:tr>
      <w:tr w:rsidTr="005B46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1CD">
            <w:pPr>
              <w:pStyle w:val="List"/>
              <w:rPr>
                <w:lang w:val="en-NZ"/>
              </w:rPr>
            </w:pPr>
            <w:r w:rsidRPr="002561CD">
              <w:t>3.</w:t>
            </w:r>
            <w:r w:rsidRPr="002561CD">
              <w:tab/>
              <w:t>Improve customer or territory coverage.</w:t>
            </w:r>
          </w:p>
        </w:tc>
        <w:tc>
          <w:tcPr>
            <w:tcW w:w="0" w:type="auto"/>
            <w:tcBorders>
              <w:top w:val="nil"/>
              <w:left w:val="nil"/>
              <w:bottom w:val="nil"/>
              <w:right w:val="nil"/>
            </w:tcBorders>
            <w:tcMar>
              <w:top w:w="0" w:type="dxa"/>
              <w:left w:w="62" w:type="dxa"/>
              <w:bottom w:w="0" w:type="dxa"/>
              <w:right w:w="62" w:type="dxa"/>
            </w:tcMar>
          </w:tcPr>
          <w:p w:rsidR="00000000" w:rsidRPr="002561CD" w:rsidP="002561CD">
            <w:pPr>
              <w:pStyle w:val="List"/>
            </w:pPr>
            <w:r w:rsidRPr="002561CD">
              <w:t>3.1.Determine needs and expectations of business customer</w:t>
            </w:r>
            <w:r w:rsidRPr="002561CD">
              <w:t>s.</w:t>
            </w:r>
          </w:p>
          <w:p w:rsidR="00000000" w:rsidRPr="002561CD" w:rsidP="002561CD">
            <w:pPr>
              <w:pStyle w:val="List"/>
            </w:pPr>
            <w:r w:rsidRPr="002561CD">
              <w:t>3.2.Determine current satisfaction levels with service and product.</w:t>
            </w:r>
          </w:p>
          <w:p w:rsidR="00000000" w:rsidRPr="002561CD" w:rsidP="002561CD">
            <w:pPr>
              <w:pStyle w:val="List"/>
            </w:pPr>
            <w:r w:rsidRPr="002561CD">
              <w:t>3.3.Initiate actions to improve business customer satisfaction levels.</w:t>
            </w:r>
          </w:p>
          <w:p w:rsidR="00000000" w:rsidRPr="002561CD" w:rsidP="002561CD">
            <w:pPr>
              <w:pStyle w:val="List"/>
            </w:pPr>
            <w:r w:rsidRPr="002561CD">
              <w:t>3.4.Seize opportunities to optimise coverage of a territory and coverage for a customer.</w:t>
            </w:r>
          </w:p>
          <w:p w:rsidR="00000000" w:rsidRPr="002561CD" w:rsidP="002561CD">
            <w:pPr>
              <w:pStyle w:val="List"/>
            </w:pPr>
            <w:r w:rsidRPr="002561CD">
              <w:t xml:space="preserve">3.5.Confirm opportunities for merchandising improvements or joint </w:t>
            </w:r>
            <w:r w:rsidRPr="002561CD">
              <w:rPr>
                <w:rStyle w:val="BoldandItalics"/>
              </w:rPr>
              <w:t>promotional activities</w:t>
            </w:r>
            <w:r w:rsidRPr="002561CD">
              <w:t xml:space="preserve"> with business customers and report to relevant supervisor.</w:t>
            </w:r>
          </w:p>
        </w:tc>
      </w:tr>
    </w:tbl>
    <w:p w:rsidR="00000000" w:rsidRPr="002561CD" w:rsidP="002561CD">
      <w:pPr>
        <w:pStyle w:val="BodyText"/>
      </w:pPr>
    </w:p>
    <w:p w:rsidR="00000000" w:rsidRPr="002561CD" w:rsidP="002561CD">
      <w:pPr>
        <w:pStyle w:val="AllowPageBreak"/>
      </w:pPr>
    </w:p>
    <w:p w:rsidR="00000000" w:rsidRPr="002561CD" w:rsidP="002561CD">
      <w:pPr>
        <w:pStyle w:val="Heading1"/>
      </w:pPr>
      <w:bookmarkStart w:id="9" w:name="O_393688"/>
      <w:bookmarkEnd w:id="9"/>
      <w:r w:rsidRPr="002561CD">
        <w:t>Required Skills and Knowledge</w:t>
      </w:r>
    </w:p>
    <w:tbl>
      <w:tblPr>
        <w:tblW w:w="0" w:type="auto"/>
        <w:tblLayout w:type="fixed"/>
        <w:tblCellMar>
          <w:left w:w="62" w:type="dxa"/>
          <w:right w:w="62" w:type="dxa"/>
        </w:tblCellMar>
        <w:tblLook w:val="0000"/>
      </w:tblPr>
      <w:tblGrid>
        <w:gridCol w:w="8930"/>
      </w:tblGrid>
      <w:tr w:rsidTr="002561CD">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t>This section describes the skills and knowledge required fo</w:t>
            </w:r>
            <w:r w:rsidRPr="002561CD">
              <w:t>r this unit.</w:t>
            </w:r>
          </w:p>
        </w:tc>
      </w:tr>
      <w:tr w:rsidTr="002561CD">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rPr>
                <w:rStyle w:val="SpecialBold"/>
              </w:rPr>
              <w:t>Required skills</w:t>
            </w:r>
          </w:p>
        </w:tc>
      </w:tr>
      <w:tr w:rsidTr="002561CD">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2561CD" w:rsidP="002561CD">
            <w:pPr>
              <w:pStyle w:val="ListBullet"/>
            </w:pPr>
            <w:r w:rsidRPr="002561CD">
              <w:t>collecting, analysing and organising skills to:</w:t>
            </w:r>
          </w:p>
          <w:p w:rsidR="00000000" w:rsidRPr="002561CD" w:rsidP="002561CD">
            <w:pPr>
              <w:pStyle w:val="ListBullet2"/>
            </w:pPr>
            <w:r w:rsidRPr="002561CD">
              <w:t>determine customer needs</w:t>
            </w:r>
          </w:p>
          <w:p w:rsidR="00000000" w:rsidRPr="002561CD" w:rsidP="002561CD">
            <w:pPr>
              <w:pStyle w:val="ListBullet2"/>
            </w:pPr>
            <w:r w:rsidRPr="002561CD">
              <w:t>establish territory coverage plan</w:t>
            </w:r>
          </w:p>
          <w:p w:rsidR="00000000" w:rsidRPr="002561CD" w:rsidP="002561CD">
            <w:pPr>
              <w:pStyle w:val="ListBullet2"/>
            </w:pPr>
            <w:r w:rsidRPr="002561CD">
              <w:t>research information on which to base improvement of territory coverage</w:t>
            </w:r>
          </w:p>
          <w:p w:rsidR="00000000" w:rsidRPr="002561CD" w:rsidP="002561CD">
            <w:pPr>
              <w:pStyle w:val="ListBullet"/>
            </w:pPr>
            <w:r w:rsidRPr="002561CD">
              <w:t>communication and interpersonal skills to:</w:t>
            </w:r>
          </w:p>
          <w:p w:rsidR="00000000" w:rsidRPr="002561CD" w:rsidP="002561CD">
            <w:pPr>
              <w:pStyle w:val="ListBullet2"/>
            </w:pPr>
            <w:r w:rsidRPr="002561CD">
              <w:t xml:space="preserve">negotiate with and persuade customers </w:t>
            </w:r>
          </w:p>
          <w:p w:rsidR="00000000" w:rsidRPr="002561CD" w:rsidP="002561CD">
            <w:pPr>
              <w:pStyle w:val="ListBullet2"/>
            </w:pPr>
            <w:r w:rsidRPr="002561CD">
              <w:t>sell to customers</w:t>
            </w:r>
          </w:p>
          <w:p w:rsidR="00000000" w:rsidRPr="002561CD" w:rsidP="002561CD">
            <w:pPr>
              <w:pStyle w:val="ListBullet"/>
            </w:pPr>
            <w:r w:rsidRPr="002561CD">
              <w:t>literacy and numeracy skills to:</w:t>
            </w:r>
          </w:p>
          <w:p w:rsidR="00000000" w:rsidRPr="002561CD" w:rsidP="002561CD">
            <w:pPr>
              <w:pStyle w:val="ListBullet2"/>
            </w:pPr>
            <w:r w:rsidRPr="002561CD">
              <w:t>collect and report information and feedback</w:t>
            </w:r>
          </w:p>
          <w:p w:rsidR="00000000" w:rsidRPr="002561CD" w:rsidP="002561CD">
            <w:pPr>
              <w:pStyle w:val="ListBullet2"/>
            </w:pPr>
            <w:r w:rsidRPr="002561CD">
              <w:t>document procedures for improving sales</w:t>
            </w:r>
          </w:p>
          <w:p w:rsidR="00000000" w:rsidRPr="002561CD" w:rsidP="002561CD">
            <w:pPr>
              <w:pStyle w:val="ListBullet2"/>
            </w:pPr>
            <w:r w:rsidRPr="002561CD">
              <w:t>read and interpret information</w:t>
            </w:r>
          </w:p>
          <w:p w:rsidR="00000000" w:rsidRPr="002561CD" w:rsidP="002561CD">
            <w:pPr>
              <w:pStyle w:val="ListBullet"/>
            </w:pPr>
            <w:r w:rsidRPr="002561CD">
              <w:t>planning and organising skills to plan personal</w:t>
            </w:r>
            <w:r w:rsidRPr="002561CD">
              <w:t xml:space="preserve"> tasks and priorities</w:t>
            </w:r>
          </w:p>
          <w:p w:rsidR="00000000" w:rsidRPr="002561CD" w:rsidP="002561CD">
            <w:pPr>
              <w:pStyle w:val="ListBullet"/>
            </w:pPr>
            <w:r w:rsidRPr="002561CD">
              <w:t>problem-solving skills to identify needs and optimise coverage</w:t>
            </w:r>
          </w:p>
          <w:p w:rsidR="00000000" w:rsidP="002561CD">
            <w:pPr>
              <w:pStyle w:val="ListBullet"/>
              <w:rPr>
                <w:lang w:val="en-NZ"/>
              </w:rPr>
            </w:pPr>
            <w:r w:rsidRPr="002561CD">
              <w:t>time management skills to prepare and collate business visit documentation in a timely manner</w:t>
            </w:r>
          </w:p>
        </w:tc>
      </w:tr>
      <w:tr w:rsidTr="002561CD">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rPr>
                <w:rStyle w:val="SpecialBold"/>
              </w:rPr>
              <w:t>Required knowledge</w:t>
            </w:r>
          </w:p>
        </w:tc>
      </w:tr>
      <w:tr w:rsidTr="002561CD">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2561CD" w:rsidP="002561CD">
            <w:pPr>
              <w:pStyle w:val="ListBullet"/>
            </w:pPr>
            <w:r w:rsidRPr="002561CD">
              <w:t>business policy and procedures for servicing customers</w:t>
            </w:r>
          </w:p>
          <w:p w:rsidR="00000000" w:rsidRPr="002561CD" w:rsidP="002561CD">
            <w:pPr>
              <w:pStyle w:val="ListBullet"/>
            </w:pPr>
            <w:r w:rsidRPr="002561CD">
              <w:t>competitor activity</w:t>
            </w:r>
          </w:p>
          <w:p w:rsidR="00000000" w:rsidRPr="002561CD" w:rsidP="002561CD">
            <w:pPr>
              <w:pStyle w:val="ListBullet"/>
            </w:pPr>
            <w:r w:rsidRPr="002561CD">
              <w:t>customer needs</w:t>
            </w:r>
          </w:p>
          <w:p w:rsidR="00000000" w:rsidRPr="002561CD" w:rsidP="002561CD">
            <w:pPr>
              <w:pStyle w:val="ListBullet"/>
            </w:pPr>
            <w:r w:rsidRPr="002561CD">
              <w:t>customer satisfaction levels</w:t>
            </w:r>
          </w:p>
          <w:p w:rsidR="00000000" w:rsidRPr="002561CD" w:rsidP="002561CD">
            <w:pPr>
              <w:pStyle w:val="ListBullet"/>
            </w:pPr>
            <w:r w:rsidRPr="002561CD">
              <w:t>merchandise and sales strategies within territory</w:t>
            </w:r>
          </w:p>
          <w:p w:rsidR="00000000" w:rsidRPr="002561CD" w:rsidP="002561CD">
            <w:pPr>
              <w:pStyle w:val="ListBullet"/>
            </w:pPr>
            <w:r w:rsidRPr="002561CD">
              <w:t xml:space="preserve">relevant legislation and statutory requirements relating to the retail industry, including work health and safety (WHS) </w:t>
            </w:r>
          </w:p>
          <w:p w:rsidR="00000000" w:rsidRPr="002561CD" w:rsidP="002561CD">
            <w:pPr>
              <w:pStyle w:val="ListBullet"/>
            </w:pPr>
            <w:r w:rsidRPr="002561CD">
              <w:t>range of products and</w:t>
            </w:r>
            <w:r w:rsidRPr="002561CD">
              <w:t xml:space="preserve"> services for each customer within a territory</w:t>
            </w:r>
          </w:p>
          <w:p w:rsidR="00000000" w:rsidRPr="002561CD" w:rsidP="002561CD">
            <w:pPr>
              <w:pStyle w:val="ListBullet"/>
            </w:pPr>
            <w:r w:rsidRPr="002561CD">
              <w:t>relevant contact personnel in businesses</w:t>
            </w:r>
          </w:p>
          <w:p w:rsidR="00000000" w:rsidRPr="002561CD" w:rsidP="002561CD">
            <w:pPr>
              <w:pStyle w:val="ListBullet"/>
            </w:pPr>
            <w:r w:rsidRPr="002561CD">
              <w:t>territory characteristics and features</w:t>
            </w:r>
          </w:p>
          <w:p w:rsidR="00000000" w:rsidRPr="002561CD" w:rsidP="002561CD">
            <w:pPr>
              <w:pStyle w:val="ListBullet"/>
            </w:pPr>
            <w:r w:rsidRPr="002561CD">
              <w:t>types of business customers</w:t>
            </w:r>
          </w:p>
        </w:tc>
      </w:tr>
    </w:tbl>
    <w:p w:rsidR="00000000" w:rsidRPr="002561CD" w:rsidP="002561CD">
      <w:pPr>
        <w:pStyle w:val="BodyText"/>
      </w:pPr>
    </w:p>
    <w:p w:rsidR="00000000" w:rsidRPr="002561CD" w:rsidP="002561CD">
      <w:pPr>
        <w:pStyle w:val="AllowPageBreak"/>
      </w:pPr>
    </w:p>
    <w:p w:rsidR="00000000" w:rsidRPr="002561CD" w:rsidP="002561CD">
      <w:pPr>
        <w:pStyle w:val="Heading1"/>
      </w:pPr>
      <w:bookmarkStart w:id="10" w:name="O_393689"/>
      <w:bookmarkEnd w:id="10"/>
      <w:r w:rsidRPr="002561CD">
        <w:t>Evidence Guide</w:t>
      </w:r>
    </w:p>
    <w:tbl>
      <w:tblPr>
        <w:tblW w:w="0" w:type="auto"/>
        <w:tblLayout w:type="fixed"/>
        <w:tblCellMar>
          <w:left w:w="62" w:type="dxa"/>
          <w:right w:w="62" w:type="dxa"/>
        </w:tblCellMar>
        <w:tblLook w:val="0000"/>
      </w:tblPr>
      <w:tblGrid>
        <w:gridCol w:w="2521"/>
        <w:gridCol w:w="6409"/>
      </w:tblGrid>
      <w:tr w:rsidTr="002561CD">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t>The evidence guide provides advice on assessment and must be read in conjunction with the performance criteria, required skills and knowledge, range statement and the Assessment Guidelines for the Training Package.</w:t>
            </w:r>
          </w:p>
        </w:tc>
      </w:tr>
      <w:tr w:rsidTr="002561CD">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t>Critical aspects for assessment and evi</w:t>
            </w:r>
            <w:r w:rsidRPr="002561CD">
              <w:t>dence required to demonstrate competency in this unit</w:t>
            </w:r>
          </w:p>
        </w:tc>
        <w:tc>
          <w:tcPr>
            <w:tcW w:w="6409" w:type="dxa"/>
            <w:tcBorders>
              <w:top w:val="nil"/>
              <w:left w:val="nil"/>
              <w:bottom w:val="nil"/>
              <w:right w:val="nil"/>
            </w:tcBorders>
            <w:tcMar>
              <w:top w:w="0" w:type="dxa"/>
              <w:left w:w="62" w:type="dxa"/>
              <w:bottom w:w="0" w:type="dxa"/>
              <w:right w:w="62" w:type="dxa"/>
            </w:tcMar>
          </w:tcPr>
          <w:p w:rsidR="00000000" w:rsidRPr="002561CD" w:rsidP="002561CD">
            <w:pPr>
              <w:pStyle w:val="BodyText"/>
            </w:pPr>
            <w:r w:rsidRPr="002561CD">
              <w:t>Evidence of the following is essential:</w:t>
            </w:r>
          </w:p>
          <w:p w:rsidR="00000000" w:rsidRPr="002561CD" w:rsidP="002561CD">
            <w:pPr>
              <w:pStyle w:val="ListBullet"/>
            </w:pPr>
            <w:r w:rsidRPr="002561CD">
              <w:t>identifies and describes business performance objectives and service standards</w:t>
            </w:r>
          </w:p>
          <w:p w:rsidR="00000000" w:rsidRPr="002561CD" w:rsidP="002561CD">
            <w:pPr>
              <w:pStyle w:val="ListBullet"/>
            </w:pPr>
            <w:r w:rsidRPr="002561CD">
              <w:t>visits and communicates effectively with business customers to capture accurate an</w:t>
            </w:r>
            <w:r w:rsidRPr="002561CD">
              <w:t>d relevant feedback for an assigned territory as frequently as required</w:t>
            </w:r>
          </w:p>
          <w:p w:rsidR="00000000" w:rsidRPr="002561CD" w:rsidP="002561CD">
            <w:pPr>
              <w:pStyle w:val="ListBullet"/>
            </w:pPr>
            <w:r w:rsidRPr="002561CD">
              <w:t>prepares accurate and insightful reports on customer feedback and business visits, according to agreed timelines, format and level of detail</w:t>
            </w:r>
          </w:p>
          <w:p w:rsidR="00000000" w:rsidRPr="002561CD" w:rsidP="002561CD">
            <w:pPr>
              <w:pStyle w:val="ListBullet"/>
            </w:pPr>
            <w:r w:rsidRPr="002561CD">
              <w:t>arranges joint promotional activities to en</w:t>
            </w:r>
            <w:r w:rsidRPr="002561CD">
              <w:t>hance business customer and end consumer satisfaction levels and attain sales targets</w:t>
            </w:r>
          </w:p>
          <w:p w:rsidR="00000000" w:rsidRPr="002561CD" w:rsidP="002561CD">
            <w:pPr>
              <w:pStyle w:val="ListBullet"/>
            </w:pPr>
            <w:r w:rsidRPr="002561CD">
              <w:t>identifies and seizes opportunities to improve territory coverage or service efficiency</w:t>
            </w:r>
          </w:p>
          <w:p w:rsidR="00000000" w:rsidP="002561CD">
            <w:pPr>
              <w:pStyle w:val="ListBullet"/>
              <w:rPr>
                <w:lang w:val="en-NZ"/>
              </w:rPr>
            </w:pPr>
            <w:r w:rsidRPr="002561CD">
              <w:t>completes all tasks in a satisfactory and timely manner, and in consideration of s</w:t>
            </w:r>
            <w:r w:rsidRPr="002561CD">
              <w:t>ales and service standards and objectives.</w:t>
            </w:r>
          </w:p>
        </w:tc>
      </w:tr>
      <w:tr w:rsidTr="002561CD">
        <w:tblPrEx>
          <w:tblW w:w="0" w:type="auto"/>
          <w:tblLayout w:type="fixed"/>
          <w:tblCellMar>
            <w:left w:w="62" w:type="dxa"/>
            <w:right w:w="62" w:type="dxa"/>
          </w:tblCellMar>
          <w:tblLook w:val="0000"/>
        </w:tblPrEx>
        <w:trPr>
          <w:trHeight w:val="2236"/>
        </w:trPr>
        <w:tc>
          <w:tcPr>
            <w:tcW w:w="2521" w:type="dxa"/>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t>Context of and specific resources for assessment</w:t>
            </w:r>
          </w:p>
        </w:tc>
        <w:tc>
          <w:tcPr>
            <w:tcW w:w="6409" w:type="dxa"/>
            <w:tcBorders>
              <w:top w:val="nil"/>
              <w:left w:val="nil"/>
              <w:bottom w:val="nil"/>
              <w:right w:val="nil"/>
            </w:tcBorders>
            <w:tcMar>
              <w:top w:w="0" w:type="dxa"/>
              <w:left w:w="62" w:type="dxa"/>
              <w:bottom w:w="0" w:type="dxa"/>
              <w:right w:w="62" w:type="dxa"/>
            </w:tcMar>
          </w:tcPr>
          <w:p w:rsidR="00000000" w:rsidRPr="002561CD" w:rsidP="002561CD">
            <w:pPr>
              <w:pStyle w:val="BodyText"/>
            </w:pPr>
            <w:r w:rsidRPr="002561CD">
              <w:t>Assessment must ensure access to:</w:t>
            </w:r>
          </w:p>
          <w:p w:rsidR="00000000" w:rsidRPr="002561CD" w:rsidP="002561CD">
            <w:pPr>
              <w:pStyle w:val="ListBullet"/>
            </w:pPr>
            <w:r w:rsidRPr="002561CD">
              <w:t>a business-to-business sales work environment</w:t>
            </w:r>
          </w:p>
          <w:p w:rsidR="00000000" w:rsidRPr="002561CD" w:rsidP="002561CD">
            <w:pPr>
              <w:pStyle w:val="ListBullet"/>
            </w:pPr>
            <w:r w:rsidRPr="002561CD">
              <w:t>relevant documentation, such as:</w:t>
            </w:r>
          </w:p>
          <w:p w:rsidR="00000000" w:rsidRPr="002561CD" w:rsidP="002561CD">
            <w:pPr>
              <w:pStyle w:val="ListBullet2"/>
            </w:pPr>
            <w:r w:rsidRPr="002561CD">
              <w:t>business policy and procedures</w:t>
            </w:r>
          </w:p>
          <w:p w:rsidR="00000000" w:rsidRPr="002561CD" w:rsidP="002561CD">
            <w:pPr>
              <w:pStyle w:val="ListBullet2"/>
            </w:pPr>
            <w:r w:rsidRPr="002561CD">
              <w:t>business plans and objectives</w:t>
            </w:r>
          </w:p>
          <w:p w:rsidR="00000000" w:rsidRPr="002561CD" w:rsidP="002561CD">
            <w:pPr>
              <w:pStyle w:val="ListBullet"/>
            </w:pPr>
            <w:r w:rsidRPr="002561CD">
              <w:t>a range of business customers with different requirements</w:t>
            </w:r>
          </w:p>
          <w:p w:rsidR="00000000" w:rsidP="002561CD">
            <w:pPr>
              <w:pStyle w:val="ListBullet"/>
              <w:rPr>
                <w:lang w:val="en-NZ"/>
              </w:rPr>
            </w:pPr>
            <w:r w:rsidRPr="002561CD">
              <w:t>appropriate business technology.</w:t>
            </w:r>
          </w:p>
        </w:tc>
      </w:tr>
      <w:tr w:rsidTr="002561CD">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t>Method of assessment</w:t>
            </w:r>
          </w:p>
        </w:tc>
        <w:tc>
          <w:tcPr>
            <w:tcW w:w="6409" w:type="dxa"/>
            <w:tcBorders>
              <w:top w:val="nil"/>
              <w:left w:val="nil"/>
              <w:bottom w:val="nil"/>
              <w:right w:val="nil"/>
            </w:tcBorders>
            <w:tcMar>
              <w:top w:w="0" w:type="dxa"/>
              <w:left w:w="62" w:type="dxa"/>
              <w:bottom w:w="0" w:type="dxa"/>
              <w:right w:w="62" w:type="dxa"/>
            </w:tcMar>
          </w:tcPr>
          <w:p w:rsidR="00000000" w:rsidRPr="002561CD" w:rsidP="002561CD">
            <w:pPr>
              <w:pStyle w:val="BodyText"/>
            </w:pPr>
            <w:r w:rsidRPr="002561CD">
              <w:t>A range of assessment methods should be used to assess practical skills and knowledge. The following examples are appropriate for this unit:</w:t>
            </w:r>
          </w:p>
          <w:p w:rsidR="00000000" w:rsidRPr="002561CD" w:rsidP="002561CD">
            <w:pPr>
              <w:pStyle w:val="ListBullet"/>
            </w:pPr>
            <w:r w:rsidRPr="002561CD">
              <w:t>observation of performance in the workplace</w:t>
            </w:r>
          </w:p>
          <w:p w:rsidR="00000000" w:rsidRPr="002561CD" w:rsidP="002561CD">
            <w:pPr>
              <w:pStyle w:val="ListBullet"/>
            </w:pPr>
            <w:r w:rsidRPr="002561CD">
              <w:t>customer feedback</w:t>
            </w:r>
          </w:p>
          <w:p w:rsidR="00000000" w:rsidRPr="002561CD" w:rsidP="002561CD">
            <w:pPr>
              <w:pStyle w:val="ListBullet"/>
            </w:pPr>
            <w:r w:rsidRPr="002561CD">
              <w:t>review of portfolios of evidence and third-party workplace reports of on-the-job performance</w:t>
            </w:r>
          </w:p>
          <w:p w:rsidR="00000000" w:rsidP="002561CD">
            <w:pPr>
              <w:pStyle w:val="ListBullet"/>
              <w:rPr>
                <w:lang w:val="en-NZ"/>
              </w:rPr>
            </w:pPr>
            <w:r w:rsidRPr="002561CD">
              <w:t>written or verbal questioning to assess knowledge and understanding.</w:t>
            </w:r>
          </w:p>
        </w:tc>
      </w:tr>
      <w:tr w:rsidTr="002561CD">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t>Guidance information for assessment</w:t>
            </w:r>
          </w:p>
        </w:tc>
        <w:tc>
          <w:tcPr>
            <w:tcW w:w="6409" w:type="dxa"/>
            <w:tcBorders>
              <w:top w:val="nil"/>
              <w:left w:val="nil"/>
              <w:bottom w:val="nil"/>
              <w:right w:val="nil"/>
            </w:tcBorders>
            <w:tcMar>
              <w:top w:w="0" w:type="dxa"/>
              <w:left w:w="62" w:type="dxa"/>
              <w:bottom w:w="0" w:type="dxa"/>
              <w:right w:w="62" w:type="dxa"/>
            </w:tcMar>
          </w:tcPr>
          <w:p w:rsidR="00000000" w:rsidRPr="002561CD" w:rsidP="002561CD">
            <w:pPr>
              <w:pStyle w:val="BodyText"/>
            </w:pPr>
            <w:r w:rsidRPr="002561CD">
              <w:t>Holistic assessment with other units relevant to the indu</w:t>
            </w:r>
            <w:r w:rsidRPr="002561CD">
              <w:t>stry sector, workplace and job role is recommended.</w:t>
            </w:r>
          </w:p>
        </w:tc>
      </w:tr>
    </w:tbl>
    <w:p w:rsidR="00000000" w:rsidRPr="002561CD" w:rsidP="002561CD">
      <w:pPr>
        <w:pStyle w:val="BodyText"/>
      </w:pPr>
    </w:p>
    <w:p w:rsidR="00000000" w:rsidRPr="002561CD" w:rsidP="002561CD">
      <w:pPr>
        <w:pStyle w:val="AllowPageBreak"/>
      </w:pPr>
    </w:p>
    <w:p w:rsidR="00000000" w:rsidRPr="002561CD" w:rsidP="002561CD">
      <w:pPr>
        <w:pStyle w:val="Heading1"/>
      </w:pPr>
      <w:bookmarkStart w:id="11" w:name="O_393690"/>
      <w:bookmarkEnd w:id="11"/>
      <w:r w:rsidRPr="002561CD">
        <w:t>Range Statement</w:t>
      </w:r>
    </w:p>
    <w:tbl>
      <w:tblPr>
        <w:tblW w:w="9354" w:type="dxa"/>
        <w:tblLayout w:type="fixed"/>
        <w:tblCellMar>
          <w:left w:w="62" w:type="dxa"/>
          <w:right w:w="62" w:type="dxa"/>
        </w:tblCellMar>
        <w:tblLook w:val="0000"/>
      </w:tblPr>
      <w:tblGrid>
        <w:gridCol w:w="2586"/>
        <w:gridCol w:w="6768"/>
      </w:tblGrid>
      <w:tr w:rsidTr="002561CD">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t>The range statement relates to the unit of competency as a whole. It allows for different work environments and situations that may affect performance. Bold italicised w</w:t>
            </w:r>
            <w:r w:rsidRPr="002561CD">
              <w:t>ording, if used in the performance criteria, is detailed below. Essential operating conditions that may be present with training and assessment (depending on the work situation, needs of the individual, accessibility of the item, and local industry and reg</w:t>
            </w:r>
            <w:r w:rsidRPr="002561CD">
              <w:t>ional contexts) may also be included.</w:t>
            </w:r>
          </w:p>
        </w:tc>
      </w:tr>
      <w:tr w:rsidTr="002561CD">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rPr>
                <w:rStyle w:val="BoldandItalics"/>
              </w:rPr>
              <w:t>Performance objectives</w:t>
            </w:r>
            <w:r w:rsidRPr="002561CD">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2561CD" w:rsidP="002561CD">
            <w:pPr>
              <w:pStyle w:val="ListBullet"/>
            </w:pPr>
            <w:r w:rsidRPr="002561CD">
              <w:t>customer retention</w:t>
            </w:r>
          </w:p>
          <w:p w:rsidR="00000000" w:rsidRPr="002561CD" w:rsidP="002561CD">
            <w:pPr>
              <w:pStyle w:val="ListBullet"/>
            </w:pPr>
            <w:r w:rsidRPr="002561CD">
              <w:t>market share</w:t>
            </w:r>
          </w:p>
          <w:p w:rsidR="00000000" w:rsidRPr="002561CD" w:rsidP="002561CD">
            <w:pPr>
              <w:pStyle w:val="ListBullet"/>
            </w:pPr>
            <w:r w:rsidRPr="002561CD">
              <w:t>positioning with local businesses</w:t>
            </w:r>
          </w:p>
          <w:p w:rsidR="00000000" w:rsidRPr="002561CD" w:rsidP="002561CD">
            <w:pPr>
              <w:pStyle w:val="ListBullet"/>
            </w:pPr>
            <w:r w:rsidRPr="002561CD">
              <w:t>presentation or merchandising of products or services</w:t>
            </w:r>
          </w:p>
          <w:p w:rsidR="00000000" w:rsidRPr="002561CD" w:rsidP="002561CD">
            <w:pPr>
              <w:pStyle w:val="ListBullet"/>
            </w:pPr>
            <w:r w:rsidRPr="002561CD">
              <w:t>price</w:t>
            </w:r>
          </w:p>
          <w:p w:rsidR="00000000" w:rsidRPr="002561CD" w:rsidP="002561CD">
            <w:pPr>
              <w:pStyle w:val="ListBullet"/>
            </w:pPr>
            <w:r w:rsidRPr="002561CD">
              <w:t>quality</w:t>
            </w:r>
          </w:p>
          <w:p w:rsidR="00000000" w:rsidRPr="002561CD" w:rsidP="002561CD">
            <w:pPr>
              <w:pStyle w:val="ListBullet"/>
            </w:pPr>
            <w:r w:rsidRPr="002561CD">
              <w:t>shift in sales demographics</w:t>
            </w:r>
          </w:p>
          <w:p w:rsidR="00000000" w:rsidP="002561CD">
            <w:pPr>
              <w:pStyle w:val="ListBullet"/>
              <w:rPr>
                <w:lang w:val="en-NZ"/>
              </w:rPr>
            </w:pPr>
            <w:r w:rsidRPr="002561CD">
              <w:t>volume of sales.</w:t>
            </w:r>
          </w:p>
        </w:tc>
      </w:tr>
      <w:tr w:rsidTr="002561CD">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rPr>
                <w:rStyle w:val="BoldandItalics"/>
              </w:rPr>
              <w:t>Territory coverage plans</w:t>
            </w:r>
            <w:r w:rsidRPr="002561CD">
              <w:t xml:space="preserve"> may take into account:</w:t>
            </w:r>
          </w:p>
        </w:tc>
        <w:tc>
          <w:tcPr>
            <w:tcW w:w="6768" w:type="dxa"/>
            <w:tcBorders>
              <w:top w:val="nil"/>
              <w:left w:val="nil"/>
              <w:bottom w:val="nil"/>
              <w:right w:val="nil"/>
            </w:tcBorders>
            <w:tcMar>
              <w:top w:w="0" w:type="dxa"/>
              <w:left w:w="62" w:type="dxa"/>
              <w:bottom w:w="0" w:type="dxa"/>
              <w:right w:w="62" w:type="dxa"/>
            </w:tcMar>
          </w:tcPr>
          <w:p w:rsidR="00000000" w:rsidRPr="002561CD" w:rsidP="002561CD">
            <w:pPr>
              <w:pStyle w:val="ListBullet"/>
            </w:pPr>
            <w:r w:rsidRPr="002561CD">
              <w:t>business merchandise range</w:t>
            </w:r>
          </w:p>
          <w:p w:rsidR="00000000" w:rsidRPr="002561CD" w:rsidP="002561CD">
            <w:pPr>
              <w:pStyle w:val="ListBullet"/>
            </w:pPr>
            <w:r w:rsidRPr="002561CD">
              <w:t>characteristics of the specific products or services</w:t>
            </w:r>
          </w:p>
          <w:p w:rsidR="00000000" w:rsidRPr="002561CD" w:rsidP="002561CD">
            <w:pPr>
              <w:pStyle w:val="ListBullet"/>
            </w:pPr>
            <w:r w:rsidRPr="002561CD">
              <w:t>customer confidence and expectations</w:t>
            </w:r>
          </w:p>
          <w:p w:rsidR="00000000" w:rsidRPr="002561CD" w:rsidP="002561CD">
            <w:pPr>
              <w:pStyle w:val="ListBullet"/>
            </w:pPr>
            <w:r w:rsidRPr="002561CD">
              <w:t>customer demographics</w:t>
            </w:r>
          </w:p>
          <w:p w:rsidR="00000000" w:rsidRPr="002561CD" w:rsidP="002561CD">
            <w:pPr>
              <w:pStyle w:val="ListBullet"/>
            </w:pPr>
            <w:r w:rsidRPr="002561CD">
              <w:t>relevant business policy and procedures</w:t>
            </w:r>
          </w:p>
          <w:p w:rsidR="00000000" w:rsidRPr="002561CD" w:rsidP="002561CD">
            <w:pPr>
              <w:pStyle w:val="ListBullet"/>
            </w:pPr>
            <w:r w:rsidRPr="002561CD">
              <w:t>relevant legislation and statutory requirements</w:t>
            </w:r>
          </w:p>
          <w:p w:rsidR="00000000" w:rsidRPr="002561CD" w:rsidP="002561CD">
            <w:pPr>
              <w:pStyle w:val="ListBullet"/>
            </w:pPr>
            <w:r w:rsidRPr="002561CD">
              <w:t>size, type and location of business</w:t>
            </w:r>
          </w:p>
          <w:p w:rsidR="00000000" w:rsidP="002561CD">
            <w:pPr>
              <w:pStyle w:val="ListBullet"/>
              <w:rPr>
                <w:lang w:val="en-NZ"/>
              </w:rPr>
            </w:pPr>
            <w:r w:rsidRPr="002561CD">
              <w:t>types of products and services provided.</w:t>
            </w:r>
          </w:p>
        </w:tc>
      </w:tr>
      <w:tr w:rsidTr="002561CD">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rPr>
                <w:rStyle w:val="BoldandItalics"/>
              </w:rPr>
              <w:t>Customer</w:t>
            </w:r>
            <w:r w:rsidRPr="002561CD">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2561CD" w:rsidP="002561CD">
            <w:pPr>
              <w:pStyle w:val="ListBullet"/>
            </w:pPr>
            <w:r w:rsidRPr="002561CD">
              <w:t>business customers</w:t>
            </w:r>
          </w:p>
          <w:p w:rsidR="00000000" w:rsidRPr="002561CD" w:rsidP="002561CD">
            <w:pPr>
              <w:pStyle w:val="ListBullet"/>
            </w:pPr>
            <w:r w:rsidRPr="002561CD">
              <w:t>customers with routine or special requests</w:t>
            </w:r>
          </w:p>
          <w:p w:rsidR="00000000" w:rsidRPr="002561CD" w:rsidP="002561CD">
            <w:pPr>
              <w:pStyle w:val="ListBullet"/>
            </w:pPr>
            <w:r w:rsidRPr="002561CD">
              <w:t>internal and external contacts</w:t>
            </w:r>
          </w:p>
          <w:p w:rsidR="00000000" w:rsidRPr="002561CD" w:rsidP="002561CD">
            <w:pPr>
              <w:pStyle w:val="ListBullet"/>
            </w:pPr>
            <w:r w:rsidRPr="002561CD">
              <w:t xml:space="preserve">new or repeat </w:t>
            </w:r>
            <w:r w:rsidRPr="002561CD">
              <w:t>contacts</w:t>
            </w:r>
          </w:p>
          <w:p w:rsidR="00000000" w:rsidRPr="002561CD" w:rsidP="002561CD">
            <w:pPr>
              <w:pStyle w:val="ListBullet"/>
            </w:pPr>
            <w:r w:rsidRPr="002561CD">
              <w:t>people from a range of social, cultural and ethnic backgrounds</w:t>
            </w:r>
          </w:p>
          <w:p w:rsidR="00000000" w:rsidP="002561CD">
            <w:pPr>
              <w:pStyle w:val="ListBullet"/>
              <w:rPr>
                <w:lang w:val="en-NZ"/>
              </w:rPr>
            </w:pPr>
            <w:r w:rsidRPr="002561CD">
              <w:t>people with varying physical and mental abilities.</w:t>
            </w:r>
          </w:p>
        </w:tc>
      </w:tr>
      <w:tr w:rsidTr="002561CD">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rPr>
                <w:rStyle w:val="BoldandItalics"/>
              </w:rPr>
              <w:t>Territory</w:t>
            </w:r>
            <w:r w:rsidRPr="002561CD">
              <w:t xml:space="preserve"> may be defined by:</w:t>
            </w:r>
          </w:p>
        </w:tc>
        <w:tc>
          <w:tcPr>
            <w:tcW w:w="6768" w:type="dxa"/>
            <w:tcBorders>
              <w:top w:val="nil"/>
              <w:left w:val="nil"/>
              <w:bottom w:val="nil"/>
              <w:right w:val="nil"/>
            </w:tcBorders>
            <w:tcMar>
              <w:top w:w="0" w:type="dxa"/>
              <w:left w:w="62" w:type="dxa"/>
              <w:bottom w:w="0" w:type="dxa"/>
              <w:right w:w="62" w:type="dxa"/>
            </w:tcMar>
          </w:tcPr>
          <w:p w:rsidR="00000000" w:rsidRPr="002561CD" w:rsidP="002561CD">
            <w:pPr>
              <w:pStyle w:val="ListBullet"/>
            </w:pPr>
            <w:r w:rsidRPr="002561CD">
              <w:t>account customers</w:t>
            </w:r>
          </w:p>
          <w:p w:rsidR="00000000" w:rsidRPr="002561CD" w:rsidP="002561CD">
            <w:pPr>
              <w:pStyle w:val="ListBullet"/>
            </w:pPr>
            <w:r w:rsidRPr="002561CD">
              <w:t>demographic parameters</w:t>
            </w:r>
          </w:p>
          <w:p w:rsidR="00000000" w:rsidRPr="002561CD" w:rsidP="002561CD">
            <w:pPr>
              <w:pStyle w:val="ListBullet"/>
            </w:pPr>
            <w:r w:rsidRPr="002561CD">
              <w:t>size, type and location of stores</w:t>
            </w:r>
          </w:p>
          <w:p w:rsidR="00000000" w:rsidP="002561CD">
            <w:pPr>
              <w:pStyle w:val="ListBullet"/>
              <w:rPr>
                <w:lang w:val="en-NZ"/>
              </w:rPr>
            </w:pPr>
            <w:r w:rsidRPr="002561CD">
              <w:t>territory size, location and geographic spread.</w:t>
            </w:r>
          </w:p>
        </w:tc>
      </w:tr>
      <w:tr w:rsidTr="002561CD">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rPr>
                <w:rStyle w:val="BoldandItalics"/>
              </w:rPr>
              <w:t>Customer information</w:t>
            </w:r>
            <w:r w:rsidRPr="002561CD">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2561CD" w:rsidP="002561CD">
            <w:pPr>
              <w:pStyle w:val="ListBullet"/>
            </w:pPr>
            <w:r w:rsidRPr="002561CD">
              <w:t>details of items bought or returned</w:t>
            </w:r>
          </w:p>
          <w:p w:rsidR="00000000" w:rsidRPr="002561CD" w:rsidP="002561CD">
            <w:pPr>
              <w:pStyle w:val="ListBullet"/>
            </w:pPr>
            <w:r w:rsidRPr="002561CD">
              <w:t>name and contact details</w:t>
            </w:r>
          </w:p>
          <w:p w:rsidR="00000000" w:rsidRPr="002561CD" w:rsidP="002561CD">
            <w:pPr>
              <w:pStyle w:val="ListBullet"/>
            </w:pPr>
            <w:r w:rsidRPr="002561CD">
              <w:t>needs and preferences</w:t>
            </w:r>
          </w:p>
          <w:p w:rsidR="00000000" w:rsidP="002561CD">
            <w:pPr>
              <w:pStyle w:val="ListBullet"/>
              <w:rPr>
                <w:lang w:val="en-NZ"/>
              </w:rPr>
            </w:pPr>
            <w:r w:rsidRPr="002561CD">
              <w:t>transaction records.</w:t>
            </w:r>
          </w:p>
        </w:tc>
      </w:tr>
      <w:tr w:rsidTr="002561CD">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rPr>
                <w:rStyle w:val="BoldandItalics"/>
              </w:rPr>
              <w:t xml:space="preserve">Feedback </w:t>
            </w:r>
            <w:r w:rsidRPr="002561CD">
              <w:t>may be sought and given:</w:t>
            </w:r>
          </w:p>
        </w:tc>
        <w:tc>
          <w:tcPr>
            <w:tcW w:w="6768" w:type="dxa"/>
            <w:tcBorders>
              <w:top w:val="nil"/>
              <w:left w:val="nil"/>
              <w:bottom w:val="nil"/>
              <w:right w:val="nil"/>
            </w:tcBorders>
            <w:tcMar>
              <w:top w:w="0" w:type="dxa"/>
              <w:left w:w="62" w:type="dxa"/>
              <w:bottom w:w="0" w:type="dxa"/>
              <w:right w:w="62" w:type="dxa"/>
            </w:tcMar>
          </w:tcPr>
          <w:p w:rsidR="00000000" w:rsidRPr="002561CD" w:rsidP="002561CD">
            <w:pPr>
              <w:pStyle w:val="ListBullet"/>
            </w:pPr>
            <w:r w:rsidRPr="002561CD">
              <w:t>in groups</w:t>
            </w:r>
          </w:p>
          <w:p w:rsidR="00000000" w:rsidRPr="002561CD" w:rsidP="002561CD">
            <w:pPr>
              <w:pStyle w:val="ListBullet"/>
            </w:pPr>
            <w:r w:rsidRPr="002561CD">
              <w:t>in writing</w:t>
            </w:r>
          </w:p>
          <w:p w:rsidR="00000000" w:rsidRPr="002561CD" w:rsidP="002561CD">
            <w:pPr>
              <w:pStyle w:val="ListBullet"/>
            </w:pPr>
            <w:r w:rsidRPr="002561CD">
              <w:t>individually</w:t>
            </w:r>
          </w:p>
          <w:p w:rsidR="00000000" w:rsidP="002561CD">
            <w:pPr>
              <w:pStyle w:val="ListBullet"/>
              <w:rPr>
                <w:lang w:val="en-NZ"/>
              </w:rPr>
            </w:pPr>
            <w:r w:rsidRPr="002561CD">
              <w:t>verbally.</w:t>
            </w:r>
          </w:p>
        </w:tc>
      </w:tr>
      <w:tr w:rsidTr="002561CD">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rPr>
                <w:rStyle w:val="BoldandItalics"/>
              </w:rPr>
              <w:t>Customer feedback</w:t>
            </w:r>
            <w:r w:rsidRPr="002561CD">
              <w:t xml:space="preserve"> information may include:</w:t>
            </w:r>
          </w:p>
        </w:tc>
        <w:tc>
          <w:tcPr>
            <w:tcW w:w="6768" w:type="dxa"/>
            <w:tcBorders>
              <w:top w:val="nil"/>
              <w:left w:val="nil"/>
              <w:bottom w:val="nil"/>
              <w:right w:val="nil"/>
            </w:tcBorders>
            <w:tcMar>
              <w:top w:w="0" w:type="dxa"/>
              <w:left w:w="62" w:type="dxa"/>
              <w:bottom w:w="0" w:type="dxa"/>
              <w:right w:w="62" w:type="dxa"/>
            </w:tcMar>
          </w:tcPr>
          <w:p w:rsidR="00000000" w:rsidRPr="002561CD" w:rsidP="002561CD">
            <w:pPr>
              <w:pStyle w:val="ListBullet"/>
            </w:pPr>
            <w:r w:rsidRPr="002561CD">
              <w:t>competitor activities</w:t>
            </w:r>
          </w:p>
          <w:p w:rsidR="00000000" w:rsidRPr="002561CD" w:rsidP="002561CD">
            <w:pPr>
              <w:pStyle w:val="ListBullet"/>
            </w:pPr>
            <w:r w:rsidRPr="002561CD">
              <w:t>display disputes</w:t>
            </w:r>
          </w:p>
          <w:p w:rsidR="00000000" w:rsidRPr="002561CD" w:rsidP="002561CD">
            <w:pPr>
              <w:pStyle w:val="ListBullet"/>
            </w:pPr>
            <w:r w:rsidRPr="002561CD">
              <w:t>end consumer complaints</w:t>
            </w:r>
          </w:p>
          <w:p w:rsidR="00000000" w:rsidRPr="002561CD" w:rsidP="002561CD">
            <w:pPr>
              <w:pStyle w:val="ListBullet"/>
            </w:pPr>
            <w:r w:rsidRPr="002561CD">
              <w:t>needs, preferences and requests</w:t>
            </w:r>
          </w:p>
          <w:p w:rsidR="00000000" w:rsidRPr="002561CD" w:rsidP="002561CD">
            <w:pPr>
              <w:pStyle w:val="ListBullet"/>
            </w:pPr>
            <w:r w:rsidRPr="002561CD">
              <w:t>pricing</w:t>
            </w:r>
          </w:p>
          <w:p w:rsidR="00000000" w:rsidRPr="002561CD" w:rsidP="002561CD">
            <w:pPr>
              <w:pStyle w:val="ListBullet"/>
            </w:pPr>
            <w:r w:rsidRPr="002561CD">
              <w:t>product problems</w:t>
            </w:r>
          </w:p>
          <w:p w:rsidR="00000000" w:rsidRPr="002561CD" w:rsidP="002561CD">
            <w:pPr>
              <w:pStyle w:val="ListBullet"/>
            </w:pPr>
            <w:r w:rsidRPr="002561CD">
              <w:t>product turnover</w:t>
            </w:r>
          </w:p>
          <w:p w:rsidR="00000000" w:rsidRPr="002561CD" w:rsidP="002561CD">
            <w:pPr>
              <w:pStyle w:val="ListBullet"/>
            </w:pPr>
            <w:r w:rsidRPr="002561CD">
              <w:t>recalls</w:t>
            </w:r>
          </w:p>
          <w:p w:rsidR="00000000" w:rsidP="002561CD">
            <w:pPr>
              <w:pStyle w:val="ListBullet"/>
              <w:rPr>
                <w:lang w:val="en-NZ"/>
              </w:rPr>
            </w:pPr>
            <w:r w:rsidRPr="002561CD">
              <w:t>satisfaction levels.</w:t>
            </w:r>
          </w:p>
        </w:tc>
      </w:tr>
      <w:tr w:rsidTr="002561CD">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rPr>
                <w:rStyle w:val="BoldandItalics"/>
              </w:rPr>
              <w:t>Documentation</w:t>
            </w:r>
            <w:r w:rsidRPr="002561CD">
              <w:t xml:space="preserve"> may relate to:</w:t>
            </w:r>
          </w:p>
        </w:tc>
        <w:tc>
          <w:tcPr>
            <w:tcW w:w="6768" w:type="dxa"/>
            <w:tcBorders>
              <w:top w:val="nil"/>
              <w:left w:val="nil"/>
              <w:bottom w:val="nil"/>
              <w:right w:val="nil"/>
            </w:tcBorders>
            <w:tcMar>
              <w:top w:w="0" w:type="dxa"/>
              <w:left w:w="62" w:type="dxa"/>
              <w:bottom w:w="0" w:type="dxa"/>
              <w:right w:w="62" w:type="dxa"/>
            </w:tcMar>
          </w:tcPr>
          <w:p w:rsidR="00000000" w:rsidRPr="002561CD" w:rsidP="002561CD">
            <w:pPr>
              <w:pStyle w:val="ListBullet"/>
            </w:pPr>
            <w:r w:rsidRPr="002561CD">
              <w:t>missing lines</w:t>
            </w:r>
          </w:p>
          <w:p w:rsidR="00000000" w:rsidRPr="002561CD" w:rsidP="002561CD">
            <w:pPr>
              <w:pStyle w:val="ListBullet"/>
            </w:pPr>
            <w:r w:rsidRPr="002561CD">
              <w:t>missing tickets</w:t>
            </w:r>
          </w:p>
          <w:p w:rsidR="00000000" w:rsidP="002561CD">
            <w:pPr>
              <w:pStyle w:val="ListBullet"/>
              <w:rPr>
                <w:lang w:val="en-NZ"/>
              </w:rPr>
            </w:pPr>
            <w:r w:rsidRPr="002561CD">
              <w:t>shelf management.</w:t>
            </w:r>
          </w:p>
        </w:tc>
      </w:tr>
      <w:tr w:rsidTr="002561CD">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561CD">
            <w:pPr>
              <w:pStyle w:val="BodyText"/>
              <w:rPr>
                <w:lang w:val="en-NZ"/>
              </w:rPr>
            </w:pPr>
            <w:r w:rsidRPr="002561CD">
              <w:rPr>
                <w:rStyle w:val="BoldandItalics"/>
              </w:rPr>
              <w:t>Promotional activities</w:t>
            </w:r>
            <w:r w:rsidRPr="002561CD">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2561CD" w:rsidP="002561CD">
            <w:pPr>
              <w:pStyle w:val="ListBullet"/>
            </w:pPr>
            <w:r w:rsidRPr="002561CD">
              <w:t>advertising materials</w:t>
            </w:r>
          </w:p>
          <w:p w:rsidR="00000000" w:rsidRPr="002561CD" w:rsidP="002561CD">
            <w:pPr>
              <w:pStyle w:val="ListBullet"/>
            </w:pPr>
            <w:r w:rsidRPr="002561CD">
              <w:t>events</w:t>
            </w:r>
          </w:p>
          <w:p w:rsidR="00000000" w:rsidRPr="002561CD" w:rsidP="002561CD">
            <w:pPr>
              <w:pStyle w:val="ListBullet"/>
            </w:pPr>
            <w:r w:rsidRPr="002561CD">
              <w:t>gift merchandise and promotional materials</w:t>
            </w:r>
          </w:p>
          <w:p w:rsidR="00000000" w:rsidRPr="002561CD" w:rsidP="002561CD">
            <w:pPr>
              <w:pStyle w:val="ListBullet"/>
            </w:pPr>
            <w:r w:rsidRPr="002561CD">
              <w:t>loyalty programs</w:t>
            </w:r>
          </w:p>
          <w:p w:rsidR="00000000" w:rsidRPr="002561CD" w:rsidP="002561CD">
            <w:pPr>
              <w:pStyle w:val="ListBullet"/>
            </w:pPr>
            <w:r w:rsidRPr="002561CD">
              <w:t>manufacturer product or service campaigns</w:t>
            </w:r>
          </w:p>
          <w:p w:rsidR="00000000" w:rsidRPr="002561CD" w:rsidP="002561CD">
            <w:pPr>
              <w:pStyle w:val="ListBullet"/>
            </w:pPr>
            <w:r w:rsidRPr="002561CD">
              <w:t>sales discounts</w:t>
            </w:r>
          </w:p>
          <w:p w:rsidR="00000000" w:rsidRPr="002561CD" w:rsidP="002561CD">
            <w:pPr>
              <w:pStyle w:val="ListBullet"/>
            </w:pPr>
            <w:r w:rsidRPr="002561CD">
              <w:t>season</w:t>
            </w:r>
            <w:r w:rsidRPr="002561CD">
              <w:t>al campaigns</w:t>
            </w:r>
          </w:p>
          <w:p w:rsidR="00000000" w:rsidRPr="002561CD" w:rsidP="002561CD">
            <w:pPr>
              <w:pStyle w:val="ListBullet"/>
            </w:pPr>
            <w:r w:rsidRPr="002561CD">
              <w:t>special displays</w:t>
            </w:r>
          </w:p>
          <w:p w:rsidR="00000000" w:rsidRPr="002561CD" w:rsidP="002561CD">
            <w:pPr>
              <w:pStyle w:val="ListBullet"/>
            </w:pPr>
            <w:r w:rsidRPr="002561CD">
              <w:t>staff uniforms, badges and hats.</w:t>
            </w:r>
          </w:p>
        </w:tc>
      </w:tr>
    </w:tbl>
    <w:p w:rsidR="00000000" w:rsidRPr="002561CD" w:rsidP="002561CD">
      <w:pPr>
        <w:pStyle w:val="BodyText"/>
      </w:pPr>
    </w:p>
    <w:p w:rsidR="00000000" w:rsidRPr="002561CD" w:rsidP="002561CD">
      <w:pPr>
        <w:pStyle w:val="AllowPageBreak"/>
      </w:pPr>
    </w:p>
    <w:p w:rsidR="00000000" w:rsidRPr="002561CD" w:rsidP="002561CD">
      <w:pPr>
        <w:pStyle w:val="Heading1"/>
      </w:pPr>
      <w:bookmarkStart w:id="12" w:name="O_393691"/>
      <w:bookmarkEnd w:id="12"/>
      <w:r w:rsidRPr="002561CD">
        <w:t>Unit Sector(s)</w:t>
      </w:r>
    </w:p>
    <w:p w:rsidR="00000000" w:rsidRPr="002561CD" w:rsidP="002561CD">
      <w:pPr>
        <w:pStyle w:val="BodyText"/>
      </w:pPr>
      <w:r w:rsidRPr="002561CD">
        <w:t>Wholesale</w:t>
      </w:r>
    </w:p>
    <w:p w:rsidR="00000000" w:rsidRPr="002561CD" w:rsidP="002561CD">
      <w:pPr>
        <w:pStyle w:val="AllowPageBreak"/>
      </w:pPr>
    </w:p>
    <w:p w:rsidR="00000000" w:rsidRPr="002561CD" w:rsidP="002561CD">
      <w:pPr>
        <w:pStyle w:val="Heading1"/>
      </w:pPr>
      <w:bookmarkStart w:id="13" w:name="O_393692"/>
      <w:bookmarkEnd w:id="13"/>
      <w:r w:rsidRPr="002561CD">
        <w:t>Custom Content Section</w:t>
      </w:r>
    </w:p>
    <w:p w:rsidR="00000000" w:rsidRPr="002561CD" w:rsidP="002561CD">
      <w:pPr>
        <w:pStyle w:val="BodyText"/>
      </w:pPr>
      <w:r w:rsidRPr="002561CD">
        <w:t>Sales</w:t>
      </w:r>
    </w:p>
    <w:p w:rsidR="00000000" w:rsidRPr="002561CD" w:rsidP="002561CD"/>
    <w:sectPr w:rsidSect="002561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1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632" w:rsidP="005B46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1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32" w:rsidP="002561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B4632" w:rsidP="002561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B4632" w:rsidP="002561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1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1CD" w:rsidRPr="005B4632" w:rsidP="005B46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1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32" w:rsidP="002561CD">
    <w:pPr>
      <w:pStyle w:val="Header"/>
      <w:framePr w:wrap="around"/>
    </w:pPr>
    <w:r>
      <w:fldChar w:fldCharType="begin"/>
    </w:r>
    <w:r>
      <w:instrText xml:space="preserve"> TITLE   \* MERGEFORMAT </w:instrText>
    </w:r>
    <w:r>
      <w:fldChar w:fldCharType="separate"/>
    </w:r>
    <w:r>
      <w:t>SIRWSLS305 Optimise customer and territory coverage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5B4632" w:rsidP="002561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7C4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BE5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9A64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1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61CD"/>
    <w:pPr>
      <w:spacing w:before="360" w:after="60"/>
      <w:outlineLvl w:val="0"/>
    </w:pPr>
    <w:rPr>
      <w:sz w:val="32"/>
    </w:rPr>
  </w:style>
  <w:style w:type="paragraph" w:styleId="Heading2">
    <w:name w:val="heading 2"/>
    <w:basedOn w:val="HeadingBase"/>
    <w:next w:val="BodyText"/>
    <w:link w:val="Heading2Char"/>
    <w:qFormat/>
    <w:rsid w:val="002561CD"/>
    <w:pPr>
      <w:keepLines/>
      <w:spacing w:before="240" w:after="120"/>
      <w:outlineLvl w:val="1"/>
    </w:pPr>
    <w:rPr>
      <w:sz w:val="28"/>
      <w:szCs w:val="40"/>
    </w:rPr>
  </w:style>
  <w:style w:type="paragraph" w:styleId="Heading3">
    <w:name w:val="heading 3"/>
    <w:basedOn w:val="HeadingBase"/>
    <w:next w:val="BodyText"/>
    <w:link w:val="Heading3Char"/>
    <w:qFormat/>
    <w:rsid w:val="002561CD"/>
    <w:pPr>
      <w:spacing w:before="180" w:after="120"/>
      <w:outlineLvl w:val="2"/>
    </w:pPr>
    <w:rPr>
      <w:spacing w:val="-10"/>
      <w:kern w:val="32"/>
    </w:rPr>
  </w:style>
  <w:style w:type="paragraph" w:styleId="Heading4">
    <w:name w:val="heading 4"/>
    <w:basedOn w:val="HeadingBase"/>
    <w:next w:val="BodyText"/>
    <w:link w:val="Heading4Char"/>
    <w:qFormat/>
    <w:rsid w:val="002561CD"/>
    <w:pPr>
      <w:spacing w:before="160" w:after="120"/>
      <w:outlineLvl w:val="3"/>
    </w:pPr>
    <w:rPr>
      <w:sz w:val="22"/>
    </w:rPr>
  </w:style>
  <w:style w:type="paragraph" w:styleId="Heading5">
    <w:name w:val="heading 5"/>
    <w:basedOn w:val="HeadingBase"/>
    <w:next w:val="Normal"/>
    <w:link w:val="Heading5Char"/>
    <w:qFormat/>
    <w:rsid w:val="002561CD"/>
    <w:pPr>
      <w:spacing w:before="80"/>
      <w:outlineLvl w:val="4"/>
    </w:pPr>
    <w:rPr>
      <w:color w:val="918585"/>
      <w:sz w:val="20"/>
    </w:rPr>
  </w:style>
  <w:style w:type="paragraph" w:styleId="Heading6">
    <w:name w:val="heading 6"/>
    <w:basedOn w:val="HeadingBase"/>
    <w:next w:val="Normal"/>
    <w:link w:val="Heading6Char"/>
    <w:qFormat/>
    <w:rsid w:val="002561CD"/>
    <w:pPr>
      <w:spacing w:before="60"/>
      <w:outlineLvl w:val="5"/>
    </w:pPr>
    <w:rPr>
      <w:color w:val="918585"/>
      <w:sz w:val="20"/>
    </w:rPr>
  </w:style>
  <w:style w:type="paragraph" w:styleId="Heading7">
    <w:name w:val="heading 7"/>
    <w:basedOn w:val="Normal"/>
    <w:next w:val="Normal"/>
    <w:link w:val="Heading7Char"/>
    <w:qFormat/>
    <w:rsid w:val="002561CD"/>
    <w:pPr>
      <w:ind w:left="720"/>
      <w:outlineLvl w:val="6"/>
    </w:pPr>
    <w:rPr>
      <w:i/>
    </w:rPr>
  </w:style>
  <w:style w:type="paragraph" w:styleId="Heading8">
    <w:name w:val="heading 8"/>
    <w:basedOn w:val="Normal"/>
    <w:next w:val="Normal"/>
    <w:link w:val="Heading8Char"/>
    <w:qFormat/>
    <w:rsid w:val="002561CD"/>
    <w:pPr>
      <w:ind w:left="720"/>
      <w:outlineLvl w:val="7"/>
    </w:pPr>
    <w:rPr>
      <w:i/>
    </w:rPr>
  </w:style>
  <w:style w:type="paragraph" w:styleId="Heading9">
    <w:name w:val="heading 9"/>
    <w:basedOn w:val="Normal"/>
    <w:next w:val="Normal"/>
    <w:link w:val="Heading9Char"/>
    <w:qFormat/>
    <w:rsid w:val="002561CD"/>
    <w:pPr>
      <w:ind w:left="720"/>
      <w:outlineLvl w:val="8"/>
    </w:pPr>
    <w:rPr>
      <w:i/>
    </w:rPr>
  </w:style>
  <w:style w:type="character" w:default="1" w:styleId="DefaultParagraphFont">
    <w:name w:val="Default Paragraph Font"/>
    <w:uiPriority w:val="1"/>
    <w:unhideWhenUsed/>
    <w:rsid w:val="002561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1CD"/>
  </w:style>
  <w:style w:type="character" w:customStyle="1" w:styleId="Heading1Char">
    <w:name w:val="Heading 1 Char"/>
    <w:basedOn w:val="DefaultParagraphFont"/>
    <w:link w:val="Heading1"/>
    <w:rsid w:val="002561CD"/>
    <w:rPr>
      <w:rFonts w:ascii="Times New Roman" w:eastAsia="Times New Roman" w:hAnsi="Times New Roman" w:cs="Times New Roman"/>
      <w:b/>
      <w:sz w:val="32"/>
      <w:szCs w:val="20"/>
      <w:lang w:eastAsia="en-US"/>
    </w:rPr>
  </w:style>
  <w:style w:type="paragraph" w:styleId="BodyText">
    <w:name w:val="Body Text"/>
    <w:basedOn w:val="Normal"/>
    <w:link w:val="BodyTextChar"/>
    <w:rsid w:val="002561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61CD"/>
    <w:rPr>
      <w:rFonts w:ascii="Times New Roman" w:eastAsia="Times New Roman" w:hAnsi="Times New Roman" w:cs="Times New Roman"/>
      <w:sz w:val="24"/>
      <w:lang w:eastAsia="en-US"/>
    </w:rPr>
  </w:style>
  <w:style w:type="paragraph" w:styleId="Footer">
    <w:name w:val="footer"/>
    <w:basedOn w:val="Normal"/>
    <w:link w:val="FooterChar"/>
    <w:rsid w:val="002561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1CD"/>
    <w:rPr>
      <w:rFonts w:ascii="Times New Roman" w:eastAsia="Times New Roman" w:hAnsi="Times New Roman" w:cs="Times New Roman"/>
      <w:sz w:val="16"/>
      <w:lang w:eastAsia="en-US"/>
    </w:rPr>
  </w:style>
  <w:style w:type="paragraph" w:styleId="List">
    <w:name w:val="List"/>
    <w:basedOn w:val="BodyText"/>
    <w:next w:val="BodyText"/>
    <w:rsid w:val="002561CD"/>
    <w:pPr>
      <w:tabs>
        <w:tab w:val="left" w:pos="340"/>
      </w:tabs>
      <w:spacing w:before="60" w:after="60"/>
      <w:ind w:left="340" w:hanging="340"/>
    </w:pPr>
  </w:style>
  <w:style w:type="paragraph" w:styleId="ListBullet">
    <w:name w:val="List Bullet"/>
    <w:basedOn w:val="List"/>
    <w:rsid w:val="002561CD"/>
    <w:pPr>
      <w:numPr>
        <w:numId w:val="13"/>
      </w:numPr>
      <w:tabs>
        <w:tab w:val="clear" w:pos="340"/>
      </w:tabs>
      <w:spacing w:before="40" w:after="40"/>
    </w:pPr>
  </w:style>
  <w:style w:type="character" w:customStyle="1" w:styleId="SpecialBold">
    <w:name w:val="Special Bold"/>
    <w:basedOn w:val="DefaultParagraphFont"/>
    <w:rsid w:val="002561CD"/>
    <w:rPr>
      <w:b/>
      <w:spacing w:val="0"/>
    </w:rPr>
  </w:style>
  <w:style w:type="paragraph" w:styleId="ListBullet2">
    <w:name w:val="List Bullet 2"/>
    <w:basedOn w:val="List2"/>
    <w:rsid w:val="002561CD"/>
    <w:pPr>
      <w:numPr>
        <w:numId w:val="14"/>
      </w:numPr>
      <w:tabs>
        <w:tab w:val="clear" w:pos="680"/>
      </w:tabs>
    </w:pPr>
  </w:style>
  <w:style w:type="paragraph" w:customStyle="1" w:styleId="SuperHeading">
    <w:name w:val="SuperHeading"/>
    <w:basedOn w:val="Normal"/>
    <w:rsid w:val="002561CD"/>
    <w:pPr>
      <w:spacing w:before="240" w:after="120"/>
      <w:outlineLvl w:val="0"/>
    </w:pPr>
    <w:rPr>
      <w:rFonts w:ascii="Times New Roman" w:hAnsi="Times New Roman"/>
      <w:b/>
      <w:sz w:val="28"/>
    </w:rPr>
  </w:style>
  <w:style w:type="paragraph" w:customStyle="1" w:styleId="AllowPageBreak">
    <w:name w:val="AllowPageBreak"/>
    <w:rsid w:val="002561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61CD"/>
    <w:rPr>
      <w:b/>
      <w:i/>
      <w:u w:val="none"/>
    </w:rPr>
  </w:style>
  <w:style w:type="character" w:customStyle="1" w:styleId="Heading2Char">
    <w:name w:val="Heading 2 Char"/>
    <w:basedOn w:val="DefaultParagraphFont"/>
    <w:link w:val="Heading2"/>
    <w:rsid w:val="002561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1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1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1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1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1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61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61CD"/>
    <w:rPr>
      <w:rFonts w:ascii="Courier New" w:eastAsia="Times New Roman" w:hAnsi="Courier New" w:cs="Times New Roman"/>
      <w:i/>
      <w:szCs w:val="20"/>
      <w:lang w:eastAsia="en-US"/>
    </w:rPr>
  </w:style>
  <w:style w:type="paragraph" w:customStyle="1" w:styleId="HeadingBase">
    <w:name w:val="Heading Base"/>
    <w:rsid w:val="002561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1CD"/>
    <w:pPr>
      <w:tabs>
        <w:tab w:val="right" w:leader="dot" w:pos="9072"/>
      </w:tabs>
      <w:ind w:left="567"/>
    </w:pPr>
    <w:rPr>
      <w:szCs w:val="22"/>
    </w:rPr>
  </w:style>
  <w:style w:type="paragraph" w:customStyle="1" w:styleId="TOCBase">
    <w:name w:val="TOC Base"/>
    <w:rsid w:val="002561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1CD"/>
    <w:pPr>
      <w:tabs>
        <w:tab w:val="right" w:leader="dot" w:pos="9072"/>
      </w:tabs>
      <w:spacing w:before="40" w:after="40"/>
      <w:ind w:left="284"/>
    </w:pPr>
    <w:rPr>
      <w:rFonts w:ascii="Times New Roman" w:hAnsi="Times New Roman"/>
    </w:rPr>
  </w:style>
  <w:style w:type="paragraph" w:styleId="TOC1">
    <w:name w:val="toc 1"/>
    <w:basedOn w:val="TOCBase"/>
    <w:next w:val="Normal"/>
    <w:rsid w:val="002561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61CD"/>
    <w:pPr>
      <w:spacing w:before="5040"/>
      <w:jc w:val="center"/>
    </w:pPr>
    <w:rPr>
      <w:sz w:val="48"/>
      <w:szCs w:val="72"/>
      <w:lang w:val="en-US"/>
    </w:rPr>
  </w:style>
  <w:style w:type="character" w:customStyle="1" w:styleId="TitleChar">
    <w:name w:val="Title Char"/>
    <w:basedOn w:val="DefaultParagraphFont"/>
    <w:link w:val="Title"/>
    <w:rsid w:val="002561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1CD"/>
    <w:pPr>
      <w:tabs>
        <w:tab w:val="left" w:pos="3600"/>
        <w:tab w:val="left" w:pos="3958"/>
      </w:tabs>
    </w:pPr>
  </w:style>
  <w:style w:type="paragraph" w:customStyle="1" w:styleId="Note">
    <w:name w:val="Note"/>
    <w:basedOn w:val="BodyText"/>
    <w:rsid w:val="002561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1CD"/>
    <w:pPr>
      <w:framePr w:wrap="auto" w:hAnchor="text" w:y="6049"/>
    </w:pPr>
    <w:rPr>
      <w:color w:val="000000"/>
      <w:sz w:val="40"/>
    </w:rPr>
  </w:style>
  <w:style w:type="paragraph" w:customStyle="1" w:styleId="TOCTitle">
    <w:name w:val="TOCTitle"/>
    <w:basedOn w:val="Heading1"/>
    <w:rsid w:val="002561CD"/>
    <w:pPr>
      <w:spacing w:after="240"/>
      <w:jc w:val="center"/>
      <w:outlineLvl w:val="9"/>
    </w:pPr>
    <w:rPr>
      <w:caps/>
    </w:rPr>
  </w:style>
  <w:style w:type="paragraph" w:customStyle="1" w:styleId="Version">
    <w:name w:val="Version"/>
    <w:rsid w:val="002561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61CD"/>
    <w:pPr>
      <w:keepNext w:val="0"/>
      <w:tabs>
        <w:tab w:val="right" w:pos="4176"/>
      </w:tabs>
      <w:ind w:left="198" w:hanging="198"/>
    </w:pPr>
    <w:rPr>
      <w:rFonts w:ascii="Garamond" w:hAnsi="Garamond"/>
    </w:rPr>
  </w:style>
  <w:style w:type="paragraph" w:styleId="IndexHeading">
    <w:name w:val="index heading"/>
    <w:basedOn w:val="Normal"/>
    <w:next w:val="Index1"/>
    <w:semiHidden/>
    <w:rsid w:val="002561CD"/>
    <w:pPr>
      <w:spacing w:before="120" w:after="120"/>
    </w:pPr>
    <w:rPr>
      <w:rFonts w:ascii="Arial" w:hAnsi="Arial"/>
      <w:b/>
      <w:color w:val="918585"/>
      <w:sz w:val="24"/>
    </w:rPr>
  </w:style>
  <w:style w:type="paragraph" w:styleId="Header">
    <w:name w:val="header"/>
    <w:basedOn w:val="Normal"/>
    <w:link w:val="HeaderChar"/>
    <w:rsid w:val="002561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1CD"/>
    <w:rPr>
      <w:rFonts w:ascii="Times New Roman" w:eastAsia="Times New Roman" w:hAnsi="Times New Roman" w:cs="Times New Roman"/>
      <w:sz w:val="16"/>
      <w:szCs w:val="20"/>
      <w:lang w:val="en-GB" w:eastAsia="en-US"/>
    </w:rPr>
  </w:style>
  <w:style w:type="paragraph" w:customStyle="1" w:styleId="Chapter">
    <w:name w:val="Chapter"/>
    <w:basedOn w:val="Normal"/>
    <w:rsid w:val="002561CD"/>
    <w:pPr>
      <w:spacing w:before="240"/>
    </w:pPr>
    <w:rPr>
      <w:rFonts w:ascii="Times New Roman" w:hAnsi="Times New Roman"/>
      <w:smallCaps/>
      <w:spacing w:val="80"/>
      <w:sz w:val="28"/>
    </w:rPr>
  </w:style>
  <w:style w:type="paragraph" w:customStyle="1" w:styleId="InChapter">
    <w:name w:val="InChapter"/>
    <w:basedOn w:val="Heading3"/>
    <w:rsid w:val="002561CD"/>
    <w:pPr>
      <w:spacing w:after="240"/>
      <w:outlineLvl w:val="9"/>
    </w:pPr>
    <w:rPr>
      <w:noProof/>
    </w:rPr>
  </w:style>
  <w:style w:type="paragraph" w:styleId="Index2">
    <w:name w:val="index 2"/>
    <w:basedOn w:val="Normal"/>
    <w:next w:val="Normal"/>
    <w:semiHidden/>
    <w:rsid w:val="002561CD"/>
    <w:pPr>
      <w:tabs>
        <w:tab w:val="right" w:pos="4176"/>
      </w:tabs>
      <w:ind w:left="568" w:hanging="284"/>
    </w:pPr>
    <w:rPr>
      <w:rFonts w:ascii="Garamond" w:hAnsi="Garamond"/>
    </w:rPr>
  </w:style>
  <w:style w:type="paragraph" w:customStyle="1" w:styleId="Byline">
    <w:name w:val="Byline"/>
    <w:rsid w:val="002561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1CD"/>
    <w:pPr>
      <w:tabs>
        <w:tab w:val="clear" w:pos="3600"/>
        <w:tab w:val="clear" w:pos="3958"/>
      </w:tabs>
      <w:jc w:val="right"/>
    </w:pPr>
  </w:style>
  <w:style w:type="character" w:styleId="Emphasis">
    <w:name w:val="Emphasis"/>
    <w:basedOn w:val="DefaultParagraphFont"/>
    <w:qFormat/>
    <w:rsid w:val="002561CD"/>
    <w:rPr>
      <w:i/>
    </w:rPr>
  </w:style>
  <w:style w:type="paragraph" w:styleId="Caption">
    <w:name w:val="caption"/>
    <w:basedOn w:val="BodyText"/>
    <w:next w:val="Normal"/>
    <w:qFormat/>
    <w:rsid w:val="002561CD"/>
    <w:pPr>
      <w:framePr w:w="2268" w:hSpace="181" w:vSpace="181" w:wrap="around" w:vAnchor="text" w:hAnchor="page" w:x="1135" w:y="285" w:anchorLock="1"/>
    </w:pPr>
    <w:rPr>
      <w:i/>
    </w:rPr>
  </w:style>
  <w:style w:type="paragraph" w:customStyle="1" w:styleId="MiniTOCTitle">
    <w:name w:val="MiniTOCTitle"/>
    <w:basedOn w:val="Heading4"/>
    <w:rsid w:val="002561CD"/>
    <w:pPr>
      <w:spacing w:before="240"/>
      <w:outlineLvl w:val="9"/>
    </w:pPr>
    <w:rPr>
      <w:noProof/>
      <w:sz w:val="24"/>
    </w:rPr>
  </w:style>
  <w:style w:type="paragraph" w:customStyle="1" w:styleId="MiniTOCItem">
    <w:name w:val="MiniTOCItem"/>
    <w:basedOn w:val="ListBullet"/>
    <w:rsid w:val="002561CD"/>
    <w:pPr>
      <w:numPr>
        <w:numId w:val="0"/>
      </w:numPr>
      <w:tabs>
        <w:tab w:val="right" w:leader="dot" w:pos="6521"/>
      </w:tabs>
      <w:spacing w:before="0" w:after="0"/>
    </w:pPr>
  </w:style>
  <w:style w:type="paragraph" w:customStyle="1" w:styleId="TOFTitle">
    <w:name w:val="TOFTitle"/>
    <w:basedOn w:val="TOCTitle"/>
    <w:rsid w:val="002561CD"/>
  </w:style>
  <w:style w:type="paragraph" w:styleId="TableofFigures">
    <w:name w:val="table of figures"/>
    <w:basedOn w:val="Normal"/>
    <w:next w:val="Normal"/>
    <w:semiHidden/>
    <w:rsid w:val="002561CD"/>
    <w:pPr>
      <w:tabs>
        <w:tab w:val="right" w:leader="dot" w:pos="9072"/>
      </w:tabs>
      <w:ind w:left="970" w:hanging="403"/>
    </w:pPr>
    <w:rPr>
      <w:rFonts w:ascii="Times New Roman" w:hAnsi="Times New Roman"/>
      <w:b/>
    </w:rPr>
  </w:style>
  <w:style w:type="paragraph" w:styleId="ListNumber">
    <w:name w:val="List Number"/>
    <w:basedOn w:val="List"/>
    <w:rsid w:val="002561CD"/>
    <w:pPr>
      <w:numPr>
        <w:numId w:val="11"/>
      </w:numPr>
    </w:pPr>
  </w:style>
  <w:style w:type="character" w:customStyle="1" w:styleId="WingdingSymbols">
    <w:name w:val="Wingding Symbols"/>
    <w:rsid w:val="002561CD"/>
    <w:rPr>
      <w:rFonts w:ascii="Wingdings" w:hAnsi="Wingdings"/>
    </w:rPr>
  </w:style>
  <w:style w:type="paragraph" w:customStyle="1" w:styleId="TableHeading">
    <w:name w:val="Table Heading"/>
    <w:basedOn w:val="HeadingBase"/>
    <w:rsid w:val="002561CD"/>
    <w:pPr>
      <w:keepLines/>
      <w:pBdr>
        <w:bottom w:val="single" w:sz="6" w:space="1" w:color="918585"/>
      </w:pBdr>
      <w:spacing w:before="240"/>
    </w:pPr>
  </w:style>
  <w:style w:type="character" w:customStyle="1" w:styleId="HotSpot">
    <w:name w:val="HotSpot"/>
    <w:rsid w:val="002561CD"/>
    <w:rPr>
      <w:color w:val="0033CC"/>
      <w:u w:val="none"/>
    </w:rPr>
  </w:style>
  <w:style w:type="paragraph" w:customStyle="1" w:styleId="BodyTextRight">
    <w:name w:val="Body Text Right"/>
    <w:basedOn w:val="BodyText"/>
    <w:rsid w:val="002561CD"/>
    <w:pPr>
      <w:spacing w:before="0" w:after="0"/>
      <w:jc w:val="right"/>
    </w:pPr>
  </w:style>
  <w:style w:type="paragraph" w:styleId="Index3">
    <w:name w:val="index 3"/>
    <w:basedOn w:val="ListNumber2"/>
    <w:next w:val="Normal"/>
    <w:semiHidden/>
    <w:rsid w:val="002561CD"/>
    <w:pPr>
      <w:numPr>
        <w:numId w:val="0"/>
      </w:numPr>
      <w:tabs>
        <w:tab w:val="right" w:leader="dot" w:pos="4176"/>
      </w:tabs>
    </w:pPr>
  </w:style>
  <w:style w:type="paragraph" w:styleId="ListNumber2">
    <w:name w:val="List Number 2"/>
    <w:basedOn w:val="List2"/>
    <w:rsid w:val="002561CD"/>
    <w:pPr>
      <w:numPr>
        <w:numId w:val="10"/>
      </w:numPr>
      <w:tabs>
        <w:tab w:val="clear" w:pos="1060"/>
      </w:tabs>
    </w:pPr>
  </w:style>
  <w:style w:type="paragraph" w:customStyle="1" w:styleId="MarginNote">
    <w:name w:val="Margin Note"/>
    <w:basedOn w:val="BodyText"/>
    <w:rsid w:val="002561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1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1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61CD"/>
    <w:rPr>
      <w:sz w:val="32"/>
    </w:rPr>
  </w:style>
  <w:style w:type="paragraph" w:customStyle="1" w:styleId="HeadingProcedure">
    <w:name w:val="Heading Procedure"/>
    <w:basedOn w:val="HeadingBase"/>
    <w:next w:val="Normal"/>
    <w:rsid w:val="002561CD"/>
    <w:pPr>
      <w:tabs>
        <w:tab w:val="left" w:pos="0"/>
      </w:tabs>
      <w:spacing w:before="120" w:after="60"/>
    </w:pPr>
    <w:rPr>
      <w:i/>
      <w:color w:val="918585"/>
      <w:sz w:val="22"/>
    </w:rPr>
  </w:style>
  <w:style w:type="paragraph" w:customStyle="1" w:styleId="TableBodyText">
    <w:name w:val="Table Body Text"/>
    <w:basedOn w:val="BodyText"/>
    <w:rsid w:val="002561CD"/>
    <w:pPr>
      <w:spacing w:before="60" w:after="60"/>
    </w:pPr>
  </w:style>
  <w:style w:type="paragraph" w:styleId="ListContinue">
    <w:name w:val="List Continue"/>
    <w:basedOn w:val="List"/>
    <w:rsid w:val="002561CD"/>
    <w:pPr>
      <w:ind w:firstLine="0"/>
    </w:pPr>
  </w:style>
  <w:style w:type="paragraph" w:customStyle="1" w:styleId="ListNote">
    <w:name w:val="List Note"/>
    <w:basedOn w:val="List"/>
    <w:rsid w:val="002561CD"/>
    <w:pPr>
      <w:pBdr>
        <w:top w:val="single" w:sz="6" w:space="2" w:color="918585"/>
        <w:bottom w:val="single" w:sz="6" w:space="2" w:color="918585"/>
      </w:pBdr>
      <w:tabs>
        <w:tab w:val="left" w:pos="1021"/>
      </w:tabs>
      <w:ind w:firstLine="0"/>
    </w:pPr>
  </w:style>
  <w:style w:type="paragraph" w:customStyle="1" w:styleId="Warning">
    <w:name w:val="Warning"/>
    <w:basedOn w:val="BodyText"/>
    <w:rsid w:val="002561CD"/>
    <w:pPr>
      <w:shd w:val="clear" w:color="auto" w:fill="D9D9D9"/>
      <w:tabs>
        <w:tab w:val="left" w:pos="992"/>
      </w:tabs>
      <w:ind w:left="119" w:right="119"/>
    </w:pPr>
    <w:rPr>
      <w:sz w:val="20"/>
    </w:rPr>
  </w:style>
  <w:style w:type="paragraph" w:customStyle="1" w:styleId="MarginIcons">
    <w:name w:val="Margin Icons"/>
    <w:basedOn w:val="BodyText"/>
    <w:rsid w:val="002561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1CD"/>
    <w:rPr>
      <w:rFonts w:ascii="Courier New" w:hAnsi="Courier New"/>
    </w:rPr>
  </w:style>
  <w:style w:type="paragraph" w:customStyle="1" w:styleId="NoteBullet">
    <w:name w:val="Note Bullet"/>
    <w:basedOn w:val="Note"/>
    <w:rsid w:val="002561CD"/>
    <w:pPr>
      <w:tabs>
        <w:tab w:val="clear" w:pos="680"/>
      </w:tabs>
      <w:spacing w:before="60" w:after="60"/>
    </w:pPr>
  </w:style>
  <w:style w:type="paragraph" w:customStyle="1" w:styleId="SubHeading2">
    <w:name w:val="SubHeading2"/>
    <w:basedOn w:val="HeadingBase"/>
    <w:rsid w:val="002561CD"/>
    <w:pPr>
      <w:spacing w:before="240" w:after="60"/>
    </w:pPr>
    <w:rPr>
      <w:sz w:val="20"/>
    </w:rPr>
  </w:style>
  <w:style w:type="paragraph" w:customStyle="1" w:styleId="SubHeading1">
    <w:name w:val="SubHeading1"/>
    <w:basedOn w:val="HeadingBase"/>
    <w:rsid w:val="002561CD"/>
    <w:pPr>
      <w:spacing w:before="240" w:after="60"/>
    </w:pPr>
    <w:rPr>
      <w:color w:val="918585"/>
      <w:sz w:val="22"/>
    </w:rPr>
  </w:style>
  <w:style w:type="paragraph" w:customStyle="1" w:styleId="SideHeading">
    <w:name w:val="Side Heading"/>
    <w:basedOn w:val="HeadingBase"/>
    <w:rsid w:val="002561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1CD"/>
    <w:pPr>
      <w:numPr>
        <w:numId w:val="12"/>
      </w:numPr>
    </w:pPr>
  </w:style>
  <w:style w:type="paragraph" w:styleId="PlainText">
    <w:name w:val="Plain Text"/>
    <w:basedOn w:val="Normal"/>
    <w:link w:val="PlainTextChar"/>
    <w:rsid w:val="002561CD"/>
    <w:rPr>
      <w:sz w:val="20"/>
    </w:rPr>
  </w:style>
  <w:style w:type="character" w:customStyle="1" w:styleId="PlainTextChar">
    <w:name w:val="Plain Text Char"/>
    <w:basedOn w:val="DefaultParagraphFont"/>
    <w:link w:val="PlainText"/>
    <w:rsid w:val="002561CD"/>
    <w:rPr>
      <w:rFonts w:ascii="Courier New" w:eastAsia="Times New Roman" w:hAnsi="Courier New" w:cs="Times New Roman"/>
      <w:sz w:val="20"/>
      <w:szCs w:val="20"/>
      <w:lang w:eastAsia="en-US"/>
    </w:rPr>
  </w:style>
  <w:style w:type="character" w:customStyle="1" w:styleId="MenuOption">
    <w:name w:val="Menu Option"/>
    <w:basedOn w:val="DefaultParagraphFont"/>
    <w:rsid w:val="002561CD"/>
    <w:rPr>
      <w:b/>
      <w:smallCaps/>
    </w:rPr>
  </w:style>
  <w:style w:type="paragraph" w:customStyle="1" w:styleId="TableListNumber">
    <w:name w:val="Table List Number"/>
    <w:basedOn w:val="ListNumber"/>
    <w:rsid w:val="002561CD"/>
    <w:pPr>
      <w:numPr>
        <w:numId w:val="0"/>
      </w:numPr>
    </w:pPr>
  </w:style>
  <w:style w:type="paragraph" w:styleId="TOC4">
    <w:name w:val="toc 4"/>
    <w:basedOn w:val="TOCBase"/>
    <w:next w:val="Normal"/>
    <w:semiHidden/>
    <w:rsid w:val="002561CD"/>
    <w:pPr>
      <w:tabs>
        <w:tab w:val="right" w:leader="dot" w:pos="9071"/>
      </w:tabs>
      <w:ind w:left="1701"/>
    </w:pPr>
  </w:style>
  <w:style w:type="paragraph" w:customStyle="1" w:styleId="ListAlpha">
    <w:name w:val="List Alpha"/>
    <w:basedOn w:val="List"/>
    <w:rsid w:val="002561CD"/>
    <w:pPr>
      <w:numPr>
        <w:numId w:val="9"/>
      </w:numPr>
    </w:pPr>
  </w:style>
  <w:style w:type="paragraph" w:customStyle="1" w:styleId="ListAlpha2">
    <w:name w:val="List Alpha 2"/>
    <w:basedOn w:val="List2"/>
    <w:rsid w:val="002561CD"/>
    <w:pPr>
      <w:numPr>
        <w:numId w:val="8"/>
      </w:numPr>
    </w:pPr>
  </w:style>
  <w:style w:type="paragraph" w:styleId="List2">
    <w:name w:val="List 2"/>
    <w:basedOn w:val="BodyText"/>
    <w:rsid w:val="002561CD"/>
    <w:pPr>
      <w:tabs>
        <w:tab w:val="left" w:pos="680"/>
      </w:tabs>
      <w:spacing w:before="60" w:after="60"/>
      <w:ind w:left="680" w:hanging="340"/>
    </w:pPr>
  </w:style>
  <w:style w:type="paragraph" w:styleId="List3">
    <w:name w:val="List 3"/>
    <w:basedOn w:val="BodyText"/>
    <w:rsid w:val="002561CD"/>
    <w:pPr>
      <w:tabs>
        <w:tab w:val="left" w:pos="1021"/>
      </w:tabs>
      <w:spacing w:before="60" w:after="60"/>
      <w:ind w:left="1020" w:hanging="340"/>
    </w:pPr>
  </w:style>
  <w:style w:type="paragraph" w:styleId="List4">
    <w:name w:val="List 4"/>
    <w:basedOn w:val="BodyText"/>
    <w:rsid w:val="002561CD"/>
    <w:pPr>
      <w:tabs>
        <w:tab w:val="left" w:pos="1361"/>
      </w:tabs>
      <w:spacing w:before="60" w:after="60"/>
      <w:ind w:left="1361" w:hanging="340"/>
    </w:pPr>
  </w:style>
  <w:style w:type="paragraph" w:styleId="List5">
    <w:name w:val="List 5"/>
    <w:basedOn w:val="BodyText"/>
    <w:rsid w:val="002561CD"/>
    <w:pPr>
      <w:tabs>
        <w:tab w:val="left" w:pos="1701"/>
      </w:tabs>
      <w:spacing w:before="60" w:after="60"/>
      <w:ind w:left="1701" w:hanging="340"/>
    </w:pPr>
  </w:style>
  <w:style w:type="paragraph" w:styleId="ListBullet3">
    <w:name w:val="List Bullet 3"/>
    <w:basedOn w:val="List3"/>
    <w:rsid w:val="002561CD"/>
    <w:pPr>
      <w:numPr>
        <w:numId w:val="15"/>
      </w:numPr>
      <w:tabs>
        <w:tab w:val="clear" w:pos="1021"/>
      </w:tabs>
      <w:ind w:left="1037" w:hanging="357"/>
    </w:pPr>
  </w:style>
  <w:style w:type="paragraph" w:styleId="ListBullet4">
    <w:name w:val="List Bullet 4"/>
    <w:basedOn w:val="List4"/>
    <w:rsid w:val="002561CD"/>
    <w:pPr>
      <w:numPr>
        <w:numId w:val="3"/>
      </w:numPr>
    </w:pPr>
  </w:style>
  <w:style w:type="paragraph" w:styleId="ListBullet5">
    <w:name w:val="List Bullet 5"/>
    <w:basedOn w:val="List5"/>
    <w:rsid w:val="002561CD"/>
    <w:pPr>
      <w:numPr>
        <w:numId w:val="4"/>
      </w:numPr>
    </w:pPr>
  </w:style>
  <w:style w:type="paragraph" w:styleId="ListContinue2">
    <w:name w:val="List Continue 2"/>
    <w:basedOn w:val="List2"/>
    <w:rsid w:val="002561CD"/>
    <w:pPr>
      <w:ind w:firstLine="0"/>
    </w:pPr>
  </w:style>
  <w:style w:type="paragraph" w:styleId="ListContinue3">
    <w:name w:val="List Continue 3"/>
    <w:basedOn w:val="List3"/>
    <w:rsid w:val="002561CD"/>
    <w:pPr>
      <w:ind w:left="1021" w:firstLine="0"/>
    </w:pPr>
  </w:style>
  <w:style w:type="paragraph" w:styleId="ListContinue4">
    <w:name w:val="List Continue 4"/>
    <w:basedOn w:val="List4"/>
    <w:rsid w:val="002561CD"/>
    <w:pPr>
      <w:ind w:firstLine="0"/>
    </w:pPr>
  </w:style>
  <w:style w:type="paragraph" w:styleId="ListContinue5">
    <w:name w:val="List Continue 5"/>
    <w:basedOn w:val="List5"/>
    <w:rsid w:val="002561CD"/>
    <w:pPr>
      <w:ind w:firstLine="0"/>
    </w:pPr>
  </w:style>
  <w:style w:type="paragraph" w:styleId="ListNumber3">
    <w:name w:val="List Number 3"/>
    <w:basedOn w:val="List3"/>
    <w:rsid w:val="002561CD"/>
    <w:pPr>
      <w:numPr>
        <w:numId w:val="5"/>
      </w:numPr>
    </w:pPr>
  </w:style>
  <w:style w:type="paragraph" w:styleId="ListNumber4">
    <w:name w:val="List Number 4"/>
    <w:basedOn w:val="List4"/>
    <w:rsid w:val="002561CD"/>
    <w:pPr>
      <w:numPr>
        <w:numId w:val="6"/>
      </w:numPr>
    </w:pPr>
  </w:style>
  <w:style w:type="paragraph" w:styleId="ListNumber5">
    <w:name w:val="List Number 5"/>
    <w:basedOn w:val="List5"/>
    <w:rsid w:val="002561CD"/>
    <w:pPr>
      <w:numPr>
        <w:numId w:val="7"/>
      </w:numPr>
    </w:pPr>
  </w:style>
  <w:style w:type="paragraph" w:styleId="BlockText">
    <w:name w:val="Block Text"/>
    <w:basedOn w:val="Normal"/>
    <w:rsid w:val="002561CD"/>
    <w:pPr>
      <w:spacing w:after="120"/>
      <w:ind w:left="1440" w:right="1440"/>
    </w:pPr>
  </w:style>
  <w:style w:type="character" w:customStyle="1" w:styleId="Subscript">
    <w:name w:val="Subscript"/>
    <w:basedOn w:val="DefaultParagraphFont"/>
    <w:rsid w:val="002561CD"/>
    <w:rPr>
      <w:sz w:val="16"/>
      <w:vertAlign w:val="subscript"/>
    </w:rPr>
  </w:style>
  <w:style w:type="character" w:customStyle="1" w:styleId="Superscript">
    <w:name w:val="Superscript"/>
    <w:basedOn w:val="DefaultParagraphFont"/>
    <w:rsid w:val="002561CD"/>
    <w:rPr>
      <w:sz w:val="16"/>
      <w:vertAlign w:val="superscript"/>
    </w:rPr>
  </w:style>
  <w:style w:type="character" w:customStyle="1" w:styleId="Symbols">
    <w:name w:val="Symbols"/>
    <w:basedOn w:val="DefaultParagraphFont"/>
    <w:rsid w:val="002561CD"/>
    <w:rPr>
      <w:rFonts w:ascii="Symbol" w:hAnsi="Symbol"/>
    </w:rPr>
  </w:style>
  <w:style w:type="character" w:customStyle="1" w:styleId="MenuOptions">
    <w:name w:val="Menu Options"/>
    <w:basedOn w:val="DefaultParagraphFont"/>
    <w:rsid w:val="002561CD"/>
    <w:rPr>
      <w:rFonts w:ascii="Arial Narrow" w:hAnsi="Arial Narrow"/>
      <w:smallCaps/>
    </w:rPr>
  </w:style>
  <w:style w:type="character" w:customStyle="1" w:styleId="Buttons">
    <w:name w:val="Buttons"/>
    <w:basedOn w:val="DefaultParagraphFont"/>
    <w:rsid w:val="002561CD"/>
    <w:rPr>
      <w:b/>
    </w:rPr>
  </w:style>
  <w:style w:type="character" w:customStyle="1" w:styleId="Underlined">
    <w:name w:val="Underlined"/>
    <w:basedOn w:val="DefaultParagraphFont"/>
    <w:rsid w:val="002561CD"/>
    <w:rPr>
      <w:u w:val="single"/>
    </w:rPr>
  </w:style>
  <w:style w:type="paragraph" w:customStyle="1" w:styleId="TableBodyTextRight">
    <w:name w:val="Table Body Text Right"/>
    <w:basedOn w:val="TableBodyText"/>
    <w:rsid w:val="002561CD"/>
    <w:pPr>
      <w:widowControl w:val="0"/>
      <w:autoSpaceDE w:val="0"/>
      <w:autoSpaceDN w:val="0"/>
      <w:adjustRightInd w:val="0"/>
      <w:jc w:val="right"/>
    </w:pPr>
    <w:rPr>
      <w:rFonts w:cs="Arial"/>
      <w:szCs w:val="18"/>
    </w:rPr>
  </w:style>
  <w:style w:type="paragraph" w:customStyle="1" w:styleId="CopyrightText">
    <w:name w:val="Copyright Text"/>
    <w:basedOn w:val="BodyText"/>
    <w:rsid w:val="002561CD"/>
    <w:rPr>
      <w:sz w:val="18"/>
    </w:rPr>
  </w:style>
  <w:style w:type="paragraph" w:customStyle="1" w:styleId="BodySmallRight">
    <w:name w:val="Body Small Right"/>
    <w:basedOn w:val="BodyTextRight"/>
    <w:rsid w:val="002561CD"/>
    <w:rPr>
      <w:sz w:val="18"/>
      <w:szCs w:val="18"/>
    </w:rPr>
  </w:style>
  <w:style w:type="paragraph" w:customStyle="1" w:styleId="MarginEdition">
    <w:name w:val="Margin Edition"/>
    <w:basedOn w:val="MarginNote"/>
    <w:rsid w:val="002561CD"/>
    <w:pPr>
      <w:spacing w:before="0" w:after="0"/>
    </w:pPr>
    <w:rPr>
      <w:rFonts w:ascii="Times New Roman" w:hAnsi="Times New Roman"/>
      <w:color w:val="999999"/>
    </w:rPr>
  </w:style>
  <w:style w:type="paragraph" w:customStyle="1" w:styleId="Spacer">
    <w:name w:val="Spacer"/>
    <w:basedOn w:val="Normal"/>
    <w:rsid w:val="002561CD"/>
    <w:rPr>
      <w:sz w:val="2"/>
      <w:szCs w:val="2"/>
    </w:rPr>
  </w:style>
  <w:style w:type="character" w:customStyle="1" w:styleId="Small">
    <w:name w:val="Small"/>
    <w:basedOn w:val="DefaultParagraphFont"/>
    <w:rsid w:val="002561CD"/>
    <w:rPr>
      <w:sz w:val="16"/>
    </w:rPr>
  </w:style>
  <w:style w:type="paragraph" w:customStyle="1" w:styleId="WideTable">
    <w:name w:val="Wide Table"/>
    <w:basedOn w:val="Normal"/>
    <w:rsid w:val="002561CD"/>
    <w:pPr>
      <w:ind w:left="-1418"/>
    </w:pPr>
    <w:rPr>
      <w:sz w:val="2"/>
      <w:szCs w:val="2"/>
    </w:rPr>
  </w:style>
  <w:style w:type="character" w:styleId="PageNumber">
    <w:name w:val="page number"/>
    <w:basedOn w:val="DefaultParagraphFont"/>
    <w:rsid w:val="002561CD"/>
  </w:style>
  <w:style w:type="paragraph" w:styleId="Quote">
    <w:name w:val="Quote"/>
    <w:basedOn w:val="Heading1"/>
    <w:link w:val="QuoteChar"/>
    <w:qFormat/>
    <w:rsid w:val="002561CD"/>
    <w:rPr>
      <w:b w:val="0"/>
      <w:sz w:val="72"/>
      <w:szCs w:val="72"/>
      <w:lang w:val="en-NZ"/>
    </w:rPr>
  </w:style>
  <w:style w:type="character" w:customStyle="1" w:styleId="QuoteChar">
    <w:name w:val="Quote Char"/>
    <w:basedOn w:val="DefaultParagraphFont"/>
    <w:link w:val="Quote"/>
    <w:rsid w:val="002561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1CD"/>
    <w:pPr>
      <w:pageBreakBefore/>
    </w:pPr>
  </w:style>
  <w:style w:type="paragraph" w:customStyle="1" w:styleId="Border">
    <w:name w:val="Border"/>
    <w:basedOn w:val="Normal"/>
    <w:qFormat/>
    <w:rsid w:val="002561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1CD"/>
    <w:rPr>
      <w:b/>
      <w:bCs/>
      <w:i/>
      <w:iCs/>
      <w:color w:val="auto"/>
    </w:rPr>
  </w:style>
  <w:style w:type="paragraph" w:styleId="IntenseQuote">
    <w:name w:val="Intense Quote"/>
    <w:basedOn w:val="Normal"/>
    <w:next w:val="Normal"/>
    <w:link w:val="IntenseQuoteChar"/>
    <w:uiPriority w:val="30"/>
    <w:qFormat/>
    <w:rsid w:val="002561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1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61CD"/>
    <w:rPr>
      <w:smallCaps/>
      <w:color w:val="auto"/>
      <w:u w:val="single"/>
    </w:rPr>
  </w:style>
  <w:style w:type="character" w:styleId="IntenseReference">
    <w:name w:val="Intense Reference"/>
    <w:basedOn w:val="DefaultParagraphFont"/>
    <w:uiPriority w:val="32"/>
    <w:qFormat/>
    <w:rsid w:val="002561CD"/>
    <w:rPr>
      <w:b/>
      <w:bCs/>
      <w:smallCaps/>
      <w:color w:val="auto"/>
      <w:spacing w:val="5"/>
      <w:u w:val="single"/>
    </w:rPr>
  </w:style>
  <w:style w:type="paragraph" w:customStyle="1" w:styleId="2ColumnHeading">
    <w:name w:val="2Column Heading"/>
    <w:basedOn w:val="BodyText"/>
    <w:qFormat/>
    <w:rsid w:val="002561CD"/>
    <w:pPr>
      <w:spacing w:after="60"/>
      <w:ind w:left="-2268"/>
    </w:pPr>
    <w:rPr>
      <w:b/>
    </w:rPr>
  </w:style>
  <w:style w:type="paragraph" w:customStyle="1" w:styleId="Heading1TOC">
    <w:name w:val="Heading1 TOC"/>
    <w:basedOn w:val="Normal"/>
    <w:qFormat/>
    <w:rsid w:val="002561CD"/>
    <w:pPr>
      <w:spacing w:before="240" w:after="120"/>
    </w:pPr>
    <w:rPr>
      <w:rFonts w:ascii="Times New Roman" w:hAnsi="Times New Roman"/>
      <w:b/>
      <w:sz w:val="32"/>
    </w:rPr>
  </w:style>
  <w:style w:type="paragraph" w:customStyle="1" w:styleId="Heading2TOC">
    <w:name w:val="Heading2 TOC"/>
    <w:basedOn w:val="Normal"/>
    <w:qFormat/>
    <w:rsid w:val="002561CD"/>
    <w:pPr>
      <w:spacing w:before="240" w:after="60"/>
    </w:pPr>
    <w:rPr>
      <w:rFonts w:ascii="Times New Roman" w:hAnsi="Times New Roman"/>
      <w:b/>
      <w:sz w:val="28"/>
    </w:rPr>
  </w:style>
  <w:style w:type="character" w:customStyle="1" w:styleId="Underline">
    <w:name w:val="Underline"/>
    <w:basedOn w:val="DefaultParagraphFont"/>
    <w:qFormat/>
    <w:rsid w:val="002561CD"/>
    <w:rPr>
      <w:u w:val="single"/>
    </w:rPr>
  </w:style>
  <w:style w:type="paragraph" w:styleId="BalloonText">
    <w:name w:val="Balloon Text"/>
    <w:basedOn w:val="Normal"/>
    <w:link w:val="BalloonTextChar"/>
    <w:rsid w:val="002561CD"/>
    <w:rPr>
      <w:rFonts w:ascii="Tahoma" w:hAnsi="Tahoma" w:cs="Tahoma"/>
      <w:sz w:val="16"/>
      <w:szCs w:val="16"/>
    </w:rPr>
  </w:style>
  <w:style w:type="character" w:customStyle="1" w:styleId="BalloonTextChar">
    <w:name w:val="Balloon Text Char"/>
    <w:basedOn w:val="DefaultParagraphFont"/>
    <w:link w:val="BalloonText"/>
    <w:rsid w:val="002561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61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61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61CD"/>
    <w:rPr>
      <w:b/>
      <w:color w:val="660033"/>
      <w:spacing w:val="0"/>
    </w:rPr>
  </w:style>
  <w:style w:type="paragraph" w:customStyle="1" w:styleId="Nameditemlist">
    <w:name w:val="Named item list"/>
    <w:basedOn w:val="BodyText"/>
    <w:qFormat/>
    <w:rsid w:val="002561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7360</Characters>
  <Application>Microsoft Office Word</Application>
  <DocSecurity>0</DocSecurity>
  <Lines>249</Lines>
  <Paragraphs>166</Paragraphs>
  <ScaleCrop>false</ScaleCrop>
  <Company>Author-it Software Corporation Ltd.</Company>
  <LinksUpToDate>false</LinksUpToDate>
  <CharactersWithSpaces>8422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SIRWSLS305 Optimise customer and territory coverage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2012-06-14T02:34:00Z</dcterms:created>
  <dcterms:modified xsi:type="dcterms:W3CDTF">2012-06-14T02:34:00Z</dcterms:modified>
</cp:coreProperties>
</file>