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15F" w:rsidP="005A015F">
      <w:pPr>
        <w:pStyle w:val="Title"/>
      </w:pPr>
      <w:bookmarkStart w:id="0" w:name="_GoBack"/>
      <w:bookmarkEnd w:id="0"/>
      <w:r>
        <w:fldChar w:fldCharType="begin"/>
      </w:r>
      <w:r>
        <w:instrText xml:space="preserve"> TITLE   \* MERGEFORMAT </w:instrText>
      </w:r>
      <w:r>
        <w:fldChar w:fldCharType="separate"/>
      </w:r>
      <w:r>
        <w:t>SIRWSLS301 Build sales relationships</w:t>
      </w:r>
      <w:r>
        <w:fldChar w:fldCharType="end"/>
      </w:r>
    </w:p>
    <w:p w:rsidR="005A015F" w:rsidP="005A015F">
      <w:pPr>
        <w:pStyle w:val="Version"/>
        <w:sectPr w:rsidSect="005120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083" w:rsidP="00512083">
      <w:pPr>
        <w:pStyle w:val="SuperHeading"/>
      </w:pPr>
      <w:r w:rsidRPr="00512083">
        <w:t>SIRWSLS301 Build sales relationships</w:t>
      </w:r>
    </w:p>
    <w:p w:rsidR="00000000" w:rsidRPr="00512083" w:rsidP="00512083">
      <w:pPr>
        <w:pStyle w:val="Heading1"/>
      </w:pPr>
      <w:bookmarkStart w:id="1" w:name="O_393605"/>
      <w:bookmarkEnd w:id="1"/>
      <w:r w:rsidRPr="00512083">
        <w:t>Modification History</w:t>
      </w:r>
    </w:p>
    <w:p w:rsidR="00000000" w:rsidRPr="00512083" w:rsidP="00512083">
      <w:pPr>
        <w:pStyle w:val="BodyText"/>
      </w:pPr>
      <w:r w:rsidRPr="00512083">
        <w:t xml:space="preserve">The version details of this endorsed unit are in the table below. The latest information is </w:t>
      </w:r>
      <w:r w:rsidRPr="00512083">
        <w:t>at the top.</w:t>
      </w:r>
    </w:p>
    <w:tbl>
      <w:tblPr>
        <w:tblW w:w="0" w:type="auto"/>
        <w:tblCellMar>
          <w:left w:w="62" w:type="dxa"/>
          <w:right w:w="62" w:type="dxa"/>
        </w:tblCellMar>
        <w:tblLook w:val="0000"/>
      </w:tblPr>
      <w:tblGrid>
        <w:gridCol w:w="4609"/>
        <w:gridCol w:w="4587"/>
      </w:tblGrid>
      <w:tr w:rsidTr="005A01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083" w:rsidP="00512083">
            <w:pPr>
              <w:pStyle w:val="BodyText"/>
            </w:pPr>
            <w:r w:rsidRPr="00512083">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83">
            <w:pPr>
              <w:pStyle w:val="BodyText"/>
              <w:rPr>
                <w:lang w:val="en-NZ"/>
              </w:rPr>
            </w:pPr>
            <w:r w:rsidRPr="00512083">
              <w:rPr>
                <w:rStyle w:val="SpecialBold"/>
              </w:rPr>
              <w:t>Comments</w:t>
            </w:r>
          </w:p>
        </w:tc>
      </w:tr>
      <w:tr w:rsidTr="005A01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083">
            <w:pPr>
              <w:pStyle w:val="BodyText"/>
              <w:rPr>
                <w:lang w:val="en-NZ"/>
              </w:rPr>
            </w:pPr>
            <w:r w:rsidRPr="00512083">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083" w:rsidP="00512083">
            <w:pPr>
              <w:pStyle w:val="BodyText"/>
            </w:pPr>
            <w:r w:rsidRPr="00512083">
              <w:t>This is a revised unit, based on and equivalent to SIRWSLS002A Build sales relationships.</w:t>
            </w:r>
          </w:p>
        </w:tc>
      </w:tr>
    </w:tbl>
    <w:p w:rsidR="00000000" w:rsidRPr="00512083" w:rsidP="00512083">
      <w:pPr>
        <w:pStyle w:val="BodyText"/>
      </w:pPr>
    </w:p>
    <w:p w:rsidR="00000000" w:rsidRPr="00512083" w:rsidP="00512083">
      <w:pPr>
        <w:pStyle w:val="AllowPageBreak"/>
      </w:pPr>
    </w:p>
    <w:p w:rsidR="00000000" w:rsidRPr="00512083" w:rsidP="00512083">
      <w:pPr>
        <w:pStyle w:val="Heading1"/>
      </w:pPr>
      <w:bookmarkStart w:id="2" w:name="O_393606"/>
      <w:bookmarkEnd w:id="2"/>
      <w:r w:rsidRPr="00512083">
        <w:t>Unit Descriptor</w:t>
      </w:r>
    </w:p>
    <w:p w:rsidR="00000000" w:rsidRPr="00512083" w:rsidP="00512083">
      <w:pPr>
        <w:pStyle w:val="BodyText"/>
      </w:pPr>
      <w:r w:rsidRPr="00512083">
        <w:t>This unit describes the performance outcomes, skills and knowledge required to promote demand and stimulate long-term, productive relationships with a business customer or a number of businesses within a defined territory.</w:t>
      </w:r>
    </w:p>
    <w:p w:rsidR="00000000" w:rsidRPr="00512083" w:rsidP="00512083">
      <w:pPr>
        <w:pStyle w:val="BodyText"/>
      </w:pPr>
    </w:p>
    <w:p w:rsidR="00000000" w:rsidRPr="00512083" w:rsidP="00512083">
      <w:pPr>
        <w:pStyle w:val="BodyText"/>
      </w:pPr>
      <w:r w:rsidRPr="00512083">
        <w:t xml:space="preserve">The unit covers the development </w:t>
      </w:r>
      <w:r w:rsidRPr="00512083">
        <w:t>of effective sales techniques through workplace consultation, evaluation, training and development, and the formation and maintenance of business-to-business relationships to ensure positive business outcomes.</w:t>
      </w:r>
    </w:p>
    <w:p w:rsidR="00000000" w:rsidRPr="00512083" w:rsidP="00512083">
      <w:pPr>
        <w:pStyle w:val="AllowPageBreak"/>
      </w:pPr>
    </w:p>
    <w:p w:rsidR="00000000" w:rsidRPr="00512083" w:rsidP="00512083">
      <w:pPr>
        <w:pStyle w:val="Heading1"/>
      </w:pPr>
      <w:bookmarkStart w:id="3" w:name="O_393607"/>
      <w:bookmarkEnd w:id="3"/>
      <w:r w:rsidRPr="00512083">
        <w:t>Application of the Unit</w:t>
      </w:r>
    </w:p>
    <w:p w:rsidR="00000000" w:rsidRPr="00512083" w:rsidP="00512083">
      <w:pPr>
        <w:pStyle w:val="BodyText"/>
      </w:pPr>
      <w:r w:rsidRPr="00512083">
        <w:t xml:space="preserve">This </w:t>
      </w:r>
      <w:r w:rsidRPr="00512083">
        <w:t>unit applies to frontline sales personnel.</w:t>
      </w:r>
    </w:p>
    <w:p w:rsidR="00000000" w:rsidRPr="00512083" w:rsidP="00512083">
      <w:pPr>
        <w:pStyle w:val="AllowPageBreak"/>
      </w:pPr>
    </w:p>
    <w:p w:rsidR="00000000" w:rsidRPr="00512083" w:rsidP="00512083">
      <w:pPr>
        <w:pStyle w:val="Heading1"/>
      </w:pPr>
      <w:bookmarkStart w:id="4" w:name="O_393608"/>
      <w:bookmarkEnd w:id="4"/>
      <w:r w:rsidRPr="00512083">
        <w:t>Licensing/Regulatory Information</w:t>
      </w:r>
    </w:p>
    <w:p w:rsidR="00000000" w:rsidRPr="00512083" w:rsidP="00512083">
      <w:pPr>
        <w:pStyle w:val="BodyText"/>
      </w:pPr>
      <w:r w:rsidRPr="00512083">
        <w:t>No licensing, legislative, regulatory or certification requirements apply to this unit at the time of endorsement.</w:t>
      </w:r>
    </w:p>
    <w:p w:rsidR="00000000" w:rsidRPr="00512083" w:rsidP="00512083">
      <w:pPr>
        <w:pStyle w:val="AllowPageBreak"/>
      </w:pPr>
    </w:p>
    <w:p w:rsidR="00000000" w:rsidRPr="00512083" w:rsidP="00512083">
      <w:pPr>
        <w:pStyle w:val="Heading1"/>
      </w:pPr>
      <w:bookmarkStart w:id="5" w:name="O_393609"/>
      <w:bookmarkEnd w:id="5"/>
      <w:r w:rsidRPr="00512083">
        <w:t>Pre-Requisites</w:t>
      </w:r>
    </w:p>
    <w:p w:rsidR="00000000" w:rsidRPr="00512083" w:rsidP="00512083">
      <w:pPr>
        <w:pStyle w:val="BodyText"/>
      </w:pPr>
      <w:r w:rsidRPr="00512083">
        <w:t>Nil</w:t>
      </w:r>
    </w:p>
    <w:p w:rsidR="00000000" w:rsidRPr="00512083" w:rsidP="00512083">
      <w:pPr>
        <w:pStyle w:val="AllowPageBreak"/>
      </w:pPr>
    </w:p>
    <w:p w:rsidR="00000000" w:rsidRPr="00512083" w:rsidP="00512083">
      <w:pPr>
        <w:pStyle w:val="Heading1"/>
      </w:pPr>
      <w:bookmarkStart w:id="6" w:name="O_393610"/>
      <w:bookmarkEnd w:id="6"/>
      <w:r w:rsidRPr="00512083">
        <w:t>Employability Skills Information</w:t>
      </w:r>
    </w:p>
    <w:p w:rsidR="00000000" w:rsidRPr="00512083" w:rsidP="00512083">
      <w:pPr>
        <w:pStyle w:val="BodyText"/>
      </w:pPr>
      <w:r w:rsidRPr="00512083">
        <w:t>This unit contains employability skills.</w:t>
      </w:r>
    </w:p>
    <w:p w:rsidR="00000000" w:rsidRPr="00512083" w:rsidP="00512083">
      <w:pPr>
        <w:pStyle w:val="AllowPageBreak"/>
      </w:pPr>
    </w:p>
    <w:p w:rsidR="00000000" w:rsidRPr="00512083" w:rsidP="00512083">
      <w:pPr>
        <w:pStyle w:val="Heading1"/>
      </w:pPr>
      <w:bookmarkStart w:id="7" w:name="O_393611"/>
      <w:bookmarkEnd w:id="7"/>
      <w:r w:rsidRPr="00512083">
        <w:t>Elements and Performance Criteria Pre-Content</w:t>
      </w:r>
    </w:p>
    <w:p w:rsidR="00000000" w:rsidRPr="00512083" w:rsidP="00512083">
      <w:pPr>
        <w:pStyle w:val="Heading1"/>
      </w:pPr>
      <w:bookmarkStart w:id="8" w:name="O_393612"/>
      <w:bookmarkEnd w:id="8"/>
      <w:r w:rsidRPr="00512083">
        <w:t>Elements and Performance Criteria</w:t>
      </w:r>
    </w:p>
    <w:tbl>
      <w:tblPr>
        <w:tblW w:w="0" w:type="auto"/>
        <w:tblCellMar>
          <w:left w:w="62" w:type="dxa"/>
          <w:right w:w="62" w:type="dxa"/>
        </w:tblCellMar>
        <w:tblLook w:val="0000"/>
      </w:tblPr>
      <w:tblGrid>
        <w:gridCol w:w="3933"/>
        <w:gridCol w:w="5263"/>
      </w:tblGrid>
      <w:tr w:rsidTr="005A01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2083" w:rsidP="00512083">
            <w:pPr>
              <w:pStyle w:val="BodyText"/>
            </w:pPr>
            <w:r w:rsidRPr="0051208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SpecialBold"/>
              </w:rPr>
              <w:t>Performance Criteria</w:t>
            </w:r>
          </w:p>
        </w:tc>
      </w:tr>
      <w:tr w:rsidTr="005A01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t>Performance criteria describe the performance needed to demonstrate achievement of the element. Where bold italicised text is used, further information is detailed in the required skills and</w:t>
            </w:r>
            <w:r w:rsidRPr="00512083">
              <w:t xml:space="preserve"> knowledge section and the range statement. Assessment of performance is to be consistent with the evidence guide.</w:t>
            </w:r>
          </w:p>
        </w:tc>
      </w:tr>
      <w:tr w:rsidTr="005A01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083">
            <w:pPr>
              <w:pStyle w:val="List"/>
              <w:rPr>
                <w:lang w:val="en-NZ"/>
              </w:rPr>
            </w:pPr>
            <w:r w:rsidRPr="00512083">
              <w:t>1.</w:t>
            </w:r>
            <w:r w:rsidRPr="00512083">
              <w:tab/>
              <w:t>Develop effective sales techniques.</w:t>
            </w:r>
          </w:p>
        </w:tc>
        <w:tc>
          <w:tcPr>
            <w:tcW w:w="0" w:type="auto"/>
            <w:tcBorders>
              <w:top w:val="nil"/>
              <w:left w:val="nil"/>
              <w:bottom w:val="nil"/>
              <w:right w:val="nil"/>
            </w:tcBorders>
            <w:tcMar>
              <w:top w:w="0" w:type="dxa"/>
              <w:left w:w="62" w:type="dxa"/>
              <w:bottom w:w="0" w:type="dxa"/>
              <w:right w:w="62" w:type="dxa"/>
            </w:tcMar>
          </w:tcPr>
          <w:p w:rsidR="00000000" w:rsidRPr="00512083" w:rsidP="00512083">
            <w:pPr>
              <w:pStyle w:val="List"/>
            </w:pPr>
            <w:r w:rsidRPr="00512083">
              <w:t>1.1.Determine importance of selling function in business-to-business processes.</w:t>
            </w:r>
          </w:p>
          <w:p w:rsidR="00000000" w:rsidRPr="00512083" w:rsidP="00512083">
            <w:pPr>
              <w:pStyle w:val="List"/>
            </w:pPr>
            <w:r w:rsidRPr="00512083">
              <w:t>1.2.Determine good wo</w:t>
            </w:r>
            <w:r w:rsidRPr="00512083">
              <w:t xml:space="preserve">rk practices and sales techniques through </w:t>
            </w:r>
            <w:r w:rsidRPr="00512083">
              <w:rPr>
                <w:rStyle w:val="BoldandItalics"/>
              </w:rPr>
              <w:t>communication</w:t>
            </w:r>
            <w:r w:rsidRPr="00512083">
              <w:t xml:space="preserve"> with immediate </w:t>
            </w:r>
            <w:r w:rsidRPr="00512083">
              <w:rPr>
                <w:rStyle w:val="BoldandItalics"/>
              </w:rPr>
              <w:t>supervisors and team members</w:t>
            </w:r>
            <w:r w:rsidRPr="00512083">
              <w:t>.</w:t>
            </w:r>
          </w:p>
          <w:p w:rsidR="00000000" w:rsidRPr="00512083" w:rsidP="00512083">
            <w:pPr>
              <w:pStyle w:val="List"/>
            </w:pPr>
            <w:r w:rsidRPr="00512083">
              <w:t xml:space="preserve">1.3.Actively seek </w:t>
            </w:r>
            <w:r w:rsidRPr="00512083">
              <w:rPr>
                <w:rStyle w:val="BoldandItalics"/>
              </w:rPr>
              <w:t>feedback</w:t>
            </w:r>
            <w:r w:rsidRPr="00512083">
              <w:t xml:space="preserve"> and guidance from immediate manager or team members to improve personal sales capabilities.</w:t>
            </w:r>
          </w:p>
          <w:p w:rsidR="00000000" w:rsidRPr="00512083" w:rsidP="00512083">
            <w:pPr>
              <w:pStyle w:val="List"/>
            </w:pPr>
            <w:r w:rsidRPr="00512083">
              <w:t xml:space="preserve">1.4.Confirm personal sales training </w:t>
            </w:r>
            <w:r w:rsidRPr="00512083">
              <w:t>and development needs with immediate manager.</w:t>
            </w:r>
          </w:p>
          <w:p w:rsidR="00000000" w:rsidRPr="00512083" w:rsidP="00512083">
            <w:pPr>
              <w:pStyle w:val="List"/>
            </w:pPr>
            <w:r w:rsidRPr="00512083">
              <w:t xml:space="preserve">1.5.Action personal sales </w:t>
            </w:r>
            <w:r w:rsidRPr="00512083">
              <w:rPr>
                <w:rStyle w:val="BoldandItalics"/>
              </w:rPr>
              <w:t>training and development</w:t>
            </w:r>
            <w:r w:rsidRPr="00512083">
              <w:t xml:space="preserve"> needs in an agreed timeframe.</w:t>
            </w:r>
          </w:p>
          <w:p w:rsidR="00000000" w:rsidP="00512083">
            <w:pPr>
              <w:pStyle w:val="List"/>
              <w:rPr>
                <w:lang w:val="en-NZ"/>
              </w:rPr>
            </w:pPr>
            <w:r w:rsidRPr="00512083">
              <w:t xml:space="preserve">1.6.Develop improved </w:t>
            </w:r>
            <w:r w:rsidRPr="00512083">
              <w:rPr>
                <w:rStyle w:val="BoldandItalics"/>
              </w:rPr>
              <w:t>sales techniques</w:t>
            </w:r>
            <w:r w:rsidRPr="00512083">
              <w:t xml:space="preserve"> relevant to the </w:t>
            </w:r>
            <w:r w:rsidRPr="00512083">
              <w:rPr>
                <w:rStyle w:val="BoldandItalics"/>
              </w:rPr>
              <w:t>business customer</w:t>
            </w:r>
            <w:r w:rsidRPr="00512083">
              <w:t xml:space="preserve"> and end consumer within a given</w:t>
            </w:r>
            <w:r w:rsidRPr="00512083">
              <w:rPr>
                <w:rStyle w:val="BoldandItalics"/>
              </w:rPr>
              <w:t xml:space="preserve"> territory</w:t>
            </w:r>
            <w:r w:rsidRPr="00512083">
              <w:t>.</w:t>
            </w:r>
          </w:p>
        </w:tc>
      </w:tr>
      <w:tr w:rsidTr="005A01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083">
            <w:pPr>
              <w:pStyle w:val="List"/>
              <w:rPr>
                <w:lang w:val="en-NZ"/>
              </w:rPr>
            </w:pPr>
            <w:r w:rsidRPr="00512083">
              <w:t>2.</w:t>
            </w:r>
            <w:r w:rsidRPr="00512083">
              <w:tab/>
              <w:t xml:space="preserve">Work with </w:t>
            </w:r>
            <w:r w:rsidRPr="00512083">
              <w:t>others to improve sales.</w:t>
            </w:r>
          </w:p>
        </w:tc>
        <w:tc>
          <w:tcPr>
            <w:tcW w:w="0" w:type="auto"/>
            <w:tcBorders>
              <w:top w:val="nil"/>
              <w:left w:val="nil"/>
              <w:bottom w:val="nil"/>
              <w:right w:val="nil"/>
            </w:tcBorders>
            <w:tcMar>
              <w:top w:w="0" w:type="dxa"/>
              <w:left w:w="62" w:type="dxa"/>
              <w:bottom w:w="0" w:type="dxa"/>
              <w:right w:w="62" w:type="dxa"/>
            </w:tcMar>
          </w:tcPr>
          <w:p w:rsidR="00000000" w:rsidRPr="00512083" w:rsidP="00512083">
            <w:pPr>
              <w:pStyle w:val="List"/>
            </w:pPr>
            <w:r w:rsidRPr="00512083">
              <w:t xml:space="preserve">2.1.Openly discuss ideas on means to improve </w:t>
            </w:r>
            <w:r w:rsidRPr="00512083">
              <w:rPr>
                <w:rStyle w:val="BoldandItalics"/>
              </w:rPr>
              <w:t>sales, service and performance strategies</w:t>
            </w:r>
            <w:r w:rsidRPr="00512083">
              <w:t xml:space="preserve"> and share with team members, management and business customers.</w:t>
            </w:r>
          </w:p>
          <w:p w:rsidR="00000000" w:rsidRPr="00512083" w:rsidP="00512083">
            <w:pPr>
              <w:pStyle w:val="List"/>
            </w:pPr>
            <w:r w:rsidRPr="00512083">
              <w:t xml:space="preserve">2.2.Confirm procedures for accessing and using </w:t>
            </w:r>
            <w:r w:rsidRPr="00512083">
              <w:rPr>
                <w:rStyle w:val="BoldandItalics"/>
              </w:rPr>
              <w:t>resources</w:t>
            </w:r>
            <w:r w:rsidRPr="00512083">
              <w:t xml:space="preserve"> with team management.</w:t>
            </w:r>
          </w:p>
          <w:p w:rsidR="00000000" w:rsidP="00512083">
            <w:pPr>
              <w:pStyle w:val="List"/>
              <w:rPr>
                <w:lang w:val="en-NZ"/>
              </w:rPr>
            </w:pPr>
            <w:r w:rsidRPr="00512083">
              <w:t>2</w:t>
            </w:r>
            <w:r w:rsidRPr="00512083">
              <w:t>.3.Establish mechanisms to monitor the impact of improved sales and service strategies on personal performance targets.</w:t>
            </w:r>
          </w:p>
        </w:tc>
      </w:tr>
      <w:tr w:rsidTr="005A01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083">
            <w:pPr>
              <w:pStyle w:val="List"/>
              <w:rPr>
                <w:lang w:val="en-NZ"/>
              </w:rPr>
            </w:pPr>
            <w:r w:rsidRPr="00512083">
              <w:t>3.</w:t>
            </w:r>
            <w:r w:rsidRPr="00512083">
              <w:tab/>
              <w:t>Sell advantages of business relationship.</w:t>
            </w:r>
          </w:p>
        </w:tc>
        <w:tc>
          <w:tcPr>
            <w:tcW w:w="0" w:type="auto"/>
            <w:tcBorders>
              <w:top w:val="nil"/>
              <w:left w:val="nil"/>
              <w:bottom w:val="nil"/>
              <w:right w:val="nil"/>
            </w:tcBorders>
            <w:tcMar>
              <w:top w:w="0" w:type="dxa"/>
              <w:left w:w="62" w:type="dxa"/>
              <w:bottom w:w="0" w:type="dxa"/>
              <w:right w:w="62" w:type="dxa"/>
            </w:tcMar>
          </w:tcPr>
          <w:p w:rsidR="00000000" w:rsidRPr="00512083" w:rsidP="00512083">
            <w:pPr>
              <w:pStyle w:val="List"/>
            </w:pPr>
            <w:r w:rsidRPr="00512083">
              <w:t xml:space="preserve">3.1.Identify </w:t>
            </w:r>
            <w:r w:rsidRPr="00512083">
              <w:rPr>
                <w:rStyle w:val="BoldandItalics"/>
              </w:rPr>
              <w:t>advantages and benefits</w:t>
            </w:r>
            <w:r w:rsidRPr="00512083">
              <w:t xml:space="preserve"> of long-term business relationships.</w:t>
            </w:r>
          </w:p>
          <w:p w:rsidR="00000000" w:rsidRPr="00512083" w:rsidP="00512083">
            <w:pPr>
              <w:pStyle w:val="List"/>
            </w:pPr>
            <w:r w:rsidRPr="00512083">
              <w:t>3.2.Develop and implement strategies to forge relationships with customers, build in-depth understanding of their needs, and develop trust and loyalty.</w:t>
            </w:r>
          </w:p>
          <w:p w:rsidR="00000000" w:rsidRPr="00512083" w:rsidP="00512083">
            <w:pPr>
              <w:pStyle w:val="List"/>
            </w:pPr>
            <w:r w:rsidRPr="00512083">
              <w:t>3.3.Promote advantages of exclusive working relationships to business customers.</w:t>
            </w:r>
          </w:p>
          <w:p w:rsidR="00000000" w:rsidRPr="00512083" w:rsidP="00512083">
            <w:pPr>
              <w:pStyle w:val="List"/>
            </w:pPr>
            <w:r w:rsidRPr="00512083">
              <w:t>3.4.Promote benefits to</w:t>
            </w:r>
            <w:r w:rsidRPr="00512083">
              <w:t xml:space="preserve"> the end consumer of a business-to-business relationship.</w:t>
            </w:r>
          </w:p>
          <w:p w:rsidR="00000000" w:rsidRPr="00512083" w:rsidP="00512083">
            <w:pPr>
              <w:pStyle w:val="List"/>
            </w:pPr>
            <w:r w:rsidRPr="00512083">
              <w:t>3.5.Confirm features of different products and services and merchandise classifications with customers.</w:t>
            </w:r>
          </w:p>
          <w:p w:rsidR="00000000" w:rsidRPr="00512083" w:rsidP="00512083">
            <w:pPr>
              <w:pStyle w:val="List"/>
            </w:pPr>
            <w:r w:rsidRPr="00512083">
              <w:t xml:space="preserve">3.6.Explore opportunities to streamline business relationships and offer improved services to </w:t>
            </w:r>
            <w:r w:rsidRPr="00512083">
              <w:t>customers through efficient product delivery, effective provision of information, and timely problem resolution.</w:t>
            </w:r>
          </w:p>
          <w:p w:rsidR="00000000" w:rsidRPr="00512083" w:rsidP="00512083">
            <w:pPr>
              <w:pStyle w:val="List"/>
            </w:pPr>
            <w:r w:rsidRPr="00512083">
              <w:t>3.7.Confirm</w:t>
            </w:r>
            <w:r w:rsidRPr="00512083">
              <w:rPr>
                <w:rStyle w:val="BoldandItalics"/>
              </w:rPr>
              <w:t xml:space="preserve"> trading terms</w:t>
            </w:r>
            <w:r w:rsidRPr="00512083">
              <w:t xml:space="preserve"> for different products and services with each customer.</w:t>
            </w:r>
          </w:p>
        </w:tc>
      </w:tr>
    </w:tbl>
    <w:p w:rsidR="00000000" w:rsidRPr="00512083" w:rsidP="00512083">
      <w:pPr>
        <w:pStyle w:val="BodyText"/>
      </w:pPr>
    </w:p>
    <w:p w:rsidR="00000000" w:rsidRPr="00512083" w:rsidP="00512083">
      <w:pPr>
        <w:pStyle w:val="AllowPageBreak"/>
      </w:pPr>
    </w:p>
    <w:p w:rsidR="00000000" w:rsidRPr="00512083" w:rsidP="00512083">
      <w:pPr>
        <w:pStyle w:val="Heading1"/>
      </w:pPr>
      <w:bookmarkStart w:id="9" w:name="O_393613"/>
      <w:bookmarkEnd w:id="9"/>
      <w:r w:rsidRPr="00512083">
        <w:t>Required Skills and Knowledge</w:t>
      </w:r>
    </w:p>
    <w:tbl>
      <w:tblPr>
        <w:tblW w:w="0" w:type="auto"/>
        <w:tblLayout w:type="fixed"/>
        <w:tblCellMar>
          <w:left w:w="62" w:type="dxa"/>
          <w:right w:w="62" w:type="dxa"/>
        </w:tblCellMar>
        <w:tblLook w:val="0000"/>
      </w:tblPr>
      <w:tblGrid>
        <w:gridCol w:w="8930"/>
      </w:tblGrid>
      <w:tr w:rsidTr="0051208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t>This section</w:t>
            </w:r>
            <w:r w:rsidRPr="00512083">
              <w:t xml:space="preserve"> describes the skills and knowledge required for this unit.</w:t>
            </w:r>
          </w:p>
        </w:tc>
      </w:tr>
      <w:tr w:rsidTr="0051208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SpecialBold"/>
              </w:rPr>
              <w:t>Required skills</w:t>
            </w:r>
          </w:p>
        </w:tc>
      </w:tr>
      <w:tr w:rsidTr="0051208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communication and interpersonal skills to:</w:t>
            </w:r>
          </w:p>
          <w:p w:rsidR="00000000" w:rsidRPr="00512083" w:rsidP="00512083">
            <w:pPr>
              <w:pStyle w:val="ListBullet2"/>
            </w:pPr>
            <w:r w:rsidRPr="00512083">
              <w:t>ask questions to identify and confirm requirements</w:t>
            </w:r>
          </w:p>
          <w:p w:rsidR="00000000" w:rsidRPr="00512083" w:rsidP="00512083">
            <w:pPr>
              <w:pStyle w:val="ListBullet2"/>
            </w:pPr>
            <w:r w:rsidRPr="00512083">
              <w:t>build relationships with customers</w:t>
            </w:r>
          </w:p>
          <w:p w:rsidR="00000000" w:rsidRPr="00512083" w:rsidP="00512083">
            <w:pPr>
              <w:pStyle w:val="ListBullet2"/>
            </w:pPr>
            <w:r w:rsidRPr="00512083">
              <w:t>communicate product range through clear and direct communication</w:t>
            </w:r>
          </w:p>
          <w:p w:rsidR="00000000" w:rsidRPr="00512083" w:rsidP="00512083">
            <w:pPr>
              <w:pStyle w:val="ListBullet2"/>
            </w:pPr>
            <w:r w:rsidRPr="00512083">
              <w:t>consult with others</w:t>
            </w:r>
          </w:p>
          <w:p w:rsidR="00000000" w:rsidRPr="00512083" w:rsidP="00512083">
            <w:pPr>
              <w:pStyle w:val="ListBullet2"/>
            </w:pPr>
            <w:r w:rsidRPr="00512083">
              <w:t>seek feedback and guidance</w:t>
            </w:r>
          </w:p>
          <w:p w:rsidR="00000000" w:rsidRPr="00512083" w:rsidP="00512083">
            <w:pPr>
              <w:pStyle w:val="ListBullet2"/>
            </w:pPr>
            <w:r w:rsidRPr="00512083">
              <w:t>use and interpret non-verbal communication</w:t>
            </w:r>
          </w:p>
          <w:p w:rsidR="00000000" w:rsidRPr="00512083" w:rsidP="00512083">
            <w:pPr>
              <w:pStyle w:val="ListBullet2"/>
            </w:pPr>
            <w:r w:rsidRPr="00512083">
              <w:t>use language and concepts appropriate to cultural differences</w:t>
            </w:r>
          </w:p>
          <w:p w:rsidR="00000000" w:rsidRPr="00512083" w:rsidP="00512083">
            <w:pPr>
              <w:pStyle w:val="ListBullet"/>
            </w:pPr>
            <w:r w:rsidRPr="00512083">
              <w:t>initiative and enterprise skills to use a range of sales approaches and techniques</w:t>
            </w:r>
          </w:p>
          <w:p w:rsidR="00000000" w:rsidRPr="00512083" w:rsidP="00512083">
            <w:pPr>
              <w:pStyle w:val="ListBullet"/>
            </w:pPr>
            <w:r w:rsidRPr="00512083">
              <w:t>literacy and numeracy skills to:</w:t>
            </w:r>
          </w:p>
          <w:p w:rsidR="00000000" w:rsidRPr="00512083" w:rsidP="00512083">
            <w:pPr>
              <w:pStyle w:val="ListBullet2"/>
            </w:pPr>
            <w:r w:rsidRPr="00512083">
              <w:t>document procedures for improving sales</w:t>
            </w:r>
          </w:p>
          <w:p w:rsidR="00000000" w:rsidRPr="00512083" w:rsidP="00512083">
            <w:pPr>
              <w:pStyle w:val="ListBullet2"/>
            </w:pPr>
            <w:r w:rsidRPr="00512083">
              <w:t>establish, confirm and review trading terms</w:t>
            </w:r>
          </w:p>
          <w:p w:rsidR="00000000" w:rsidRPr="00512083" w:rsidP="00512083">
            <w:pPr>
              <w:pStyle w:val="ListBullet2"/>
            </w:pPr>
            <w:r w:rsidRPr="00512083">
              <w:t>read and interpret information</w:t>
            </w:r>
          </w:p>
          <w:p w:rsidR="00000000" w:rsidRPr="00512083" w:rsidP="00512083">
            <w:pPr>
              <w:pStyle w:val="ListBullet"/>
            </w:pPr>
            <w:r w:rsidRPr="00512083">
              <w:t>planning and organising</w:t>
            </w:r>
            <w:r w:rsidRPr="00512083">
              <w:t xml:space="preserve"> skills to plan a personal training program in collaboration with team and supervisor</w:t>
            </w:r>
          </w:p>
          <w:p w:rsidR="00000000" w:rsidRPr="00512083" w:rsidP="00512083">
            <w:pPr>
              <w:pStyle w:val="ListBullet"/>
            </w:pPr>
            <w:r w:rsidRPr="00512083">
              <w:t>self-management skills to identify own learning needs</w:t>
            </w:r>
          </w:p>
          <w:p w:rsidR="00000000" w:rsidRPr="00512083" w:rsidP="00512083">
            <w:pPr>
              <w:pStyle w:val="ListBullet"/>
            </w:pPr>
            <w:r w:rsidRPr="00512083">
              <w:t>teamwork skills to collaborate in the workplace</w:t>
            </w:r>
          </w:p>
          <w:p w:rsidR="00000000" w:rsidP="00512083">
            <w:pPr>
              <w:pStyle w:val="ListBullet"/>
              <w:rPr>
                <w:lang w:val="en-NZ"/>
              </w:rPr>
            </w:pPr>
            <w:r w:rsidRPr="00512083">
              <w:t>technology skills to use a range of business technology, including d</w:t>
            </w:r>
            <w:r w:rsidRPr="00512083">
              <w:t>ata input</w:t>
            </w:r>
          </w:p>
        </w:tc>
      </w:tr>
      <w:tr w:rsidTr="0051208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SpecialBold"/>
              </w:rPr>
              <w:t>Required knowledge</w:t>
            </w:r>
          </w:p>
        </w:tc>
      </w:tr>
      <w:tr w:rsidTr="0051208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advantages of maintaining long-term customer relationships</w:t>
            </w:r>
          </w:p>
          <w:p w:rsidR="00000000" w:rsidRPr="00512083" w:rsidP="00512083">
            <w:pPr>
              <w:pStyle w:val="ListBullet"/>
            </w:pPr>
            <w:r w:rsidRPr="00512083">
              <w:t>alternative sales approaches across a range of situations</w:t>
            </w:r>
          </w:p>
          <w:p w:rsidR="00000000" w:rsidRPr="00512083" w:rsidP="00512083">
            <w:pPr>
              <w:pStyle w:val="ListBullet"/>
            </w:pPr>
            <w:r w:rsidRPr="00512083">
              <w:t>variety of strategies for closing sales</w:t>
            </w:r>
          </w:p>
          <w:p w:rsidR="00000000" w:rsidRPr="00512083" w:rsidP="00512083">
            <w:pPr>
              <w:pStyle w:val="ListBullet"/>
            </w:pPr>
            <w:r w:rsidRPr="00512083">
              <w:t>business policy and procedures in regard to:</w:t>
            </w:r>
          </w:p>
          <w:p w:rsidR="00000000" w:rsidRPr="00512083" w:rsidP="00512083">
            <w:pPr>
              <w:pStyle w:val="ListBullet2"/>
            </w:pPr>
            <w:r w:rsidRPr="00512083">
              <w:t>allocated duties and responsibilities</w:t>
            </w:r>
          </w:p>
          <w:p w:rsidR="00000000" w:rsidRPr="00512083" w:rsidP="00512083">
            <w:pPr>
              <w:pStyle w:val="ListBullet2"/>
            </w:pPr>
            <w:r w:rsidRPr="00512083">
              <w:t>customer service</w:t>
            </w:r>
          </w:p>
          <w:p w:rsidR="00000000" w:rsidRPr="00512083" w:rsidP="00512083">
            <w:pPr>
              <w:pStyle w:val="ListBullet2"/>
            </w:pPr>
            <w:r w:rsidRPr="00512083">
              <w:t>selling products and services</w:t>
            </w:r>
          </w:p>
          <w:p w:rsidR="00000000" w:rsidRPr="00512083" w:rsidP="00512083">
            <w:pPr>
              <w:pStyle w:val="ListBullet"/>
            </w:pPr>
            <w:r w:rsidRPr="00512083">
              <w:t>business customer relationships and current service range</w:t>
            </w:r>
          </w:p>
          <w:p w:rsidR="00000000" w:rsidRPr="00512083" w:rsidP="00512083">
            <w:pPr>
              <w:pStyle w:val="ListBullet"/>
            </w:pPr>
            <w:r w:rsidRPr="00512083">
              <w:t>factors influencing customer decisions</w:t>
            </w:r>
          </w:p>
          <w:p w:rsidR="00000000" w:rsidRPr="00512083" w:rsidP="00512083">
            <w:pPr>
              <w:pStyle w:val="ListBullet"/>
            </w:pPr>
            <w:r w:rsidRPr="00512083">
              <w:t>lifetime value of a customer</w:t>
            </w:r>
          </w:p>
          <w:p w:rsidR="00000000" w:rsidRPr="00512083" w:rsidP="00512083">
            <w:pPr>
              <w:pStyle w:val="ListBullet"/>
            </w:pPr>
            <w:r w:rsidRPr="00512083">
              <w:t>relevant legislation, statutory requirements and codes of practice relating to the retail industry, including:</w:t>
            </w:r>
          </w:p>
          <w:p w:rsidR="00000000" w:rsidRPr="00512083" w:rsidP="00512083">
            <w:pPr>
              <w:pStyle w:val="ListBullet2"/>
            </w:pPr>
            <w:r w:rsidRPr="00512083">
              <w:t>work health and safety (WHS)</w:t>
            </w:r>
          </w:p>
          <w:p w:rsidR="00000000" w:rsidRPr="00512083" w:rsidP="00512083">
            <w:pPr>
              <w:pStyle w:val="ListBullet2"/>
            </w:pPr>
            <w:r w:rsidRPr="00512083">
              <w:t>consumer law</w:t>
            </w:r>
          </w:p>
          <w:p w:rsidR="00000000" w:rsidRPr="00512083" w:rsidP="00512083">
            <w:pPr>
              <w:pStyle w:val="ListBullet2"/>
            </w:pPr>
            <w:r w:rsidRPr="00512083">
              <w:t xml:space="preserve">commercial law and legislation </w:t>
            </w:r>
          </w:p>
          <w:p w:rsidR="00000000" w:rsidRPr="00512083" w:rsidP="00512083">
            <w:pPr>
              <w:pStyle w:val="ListBullet"/>
            </w:pPr>
            <w:r w:rsidRPr="00512083">
              <w:t>product knowledge, including:</w:t>
            </w:r>
          </w:p>
          <w:p w:rsidR="00000000" w:rsidRPr="00512083" w:rsidP="00512083">
            <w:pPr>
              <w:pStyle w:val="ListBullet2"/>
            </w:pPr>
            <w:r w:rsidRPr="00512083">
              <w:t>availability</w:t>
            </w:r>
          </w:p>
          <w:p w:rsidR="00000000" w:rsidRPr="00512083" w:rsidP="00512083">
            <w:pPr>
              <w:pStyle w:val="ListBullet2"/>
            </w:pPr>
            <w:r w:rsidRPr="00512083">
              <w:t>characteristics</w:t>
            </w:r>
          </w:p>
          <w:p w:rsidR="00000000" w:rsidRPr="00512083" w:rsidP="00512083">
            <w:pPr>
              <w:pStyle w:val="ListBullet2"/>
            </w:pPr>
            <w:r w:rsidRPr="00512083">
              <w:t>comparati</w:t>
            </w:r>
            <w:r w:rsidRPr="00512083">
              <w:t>ve advantages</w:t>
            </w:r>
          </w:p>
          <w:p w:rsidR="00000000" w:rsidRPr="00512083" w:rsidP="00512083">
            <w:pPr>
              <w:pStyle w:val="ListBullet2"/>
            </w:pPr>
            <w:r w:rsidRPr="00512083">
              <w:t>features</w:t>
            </w:r>
          </w:p>
          <w:p w:rsidR="00000000" w:rsidRPr="00512083" w:rsidP="00512083">
            <w:pPr>
              <w:pStyle w:val="ListBullet2"/>
            </w:pPr>
            <w:r w:rsidRPr="00512083">
              <w:t>price</w:t>
            </w:r>
          </w:p>
          <w:p w:rsidR="00000000" w:rsidRPr="00512083" w:rsidP="00512083">
            <w:pPr>
              <w:pStyle w:val="ListBullet2"/>
            </w:pPr>
            <w:r w:rsidRPr="00512083">
              <w:t>special features, such as warranties and after sales support</w:t>
            </w:r>
          </w:p>
          <w:p w:rsidR="00000000" w:rsidRPr="00512083" w:rsidP="00512083">
            <w:pPr>
              <w:pStyle w:val="ListBullet2"/>
            </w:pPr>
            <w:r w:rsidRPr="00512083">
              <w:t>strengths and weaknesses</w:t>
            </w:r>
          </w:p>
        </w:tc>
      </w:tr>
    </w:tbl>
    <w:p w:rsidR="00000000" w:rsidRPr="00512083" w:rsidP="00512083">
      <w:pPr>
        <w:pStyle w:val="BodyText"/>
      </w:pPr>
    </w:p>
    <w:p w:rsidR="00000000" w:rsidRPr="00512083" w:rsidP="00512083">
      <w:pPr>
        <w:pStyle w:val="AllowPageBreak"/>
      </w:pPr>
    </w:p>
    <w:p w:rsidR="00000000" w:rsidRPr="00512083" w:rsidP="00512083">
      <w:pPr>
        <w:pStyle w:val="Heading1"/>
      </w:pPr>
      <w:bookmarkStart w:id="10" w:name="O_393614"/>
      <w:bookmarkEnd w:id="10"/>
      <w:r w:rsidRPr="00512083">
        <w:t>Evidence Guide</w:t>
      </w:r>
    </w:p>
    <w:tbl>
      <w:tblPr>
        <w:tblW w:w="0" w:type="auto"/>
        <w:tblCellMar>
          <w:left w:w="62" w:type="dxa"/>
          <w:right w:w="62" w:type="dxa"/>
        </w:tblCellMar>
        <w:tblLook w:val="0000"/>
      </w:tblPr>
      <w:tblGrid>
        <w:gridCol w:w="2260"/>
        <w:gridCol w:w="6936"/>
      </w:tblGrid>
      <w:tr w:rsidTr="005A01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t>The evidence guide provides advice on assessment and mu</w:t>
            </w:r>
            <w:r w:rsidRPr="00512083">
              <w:t>st be read in conjunction with the performance criteria, required skills and knowledge, range statement and the Assessment Guidelines for the Training Package.</w:t>
            </w:r>
          </w:p>
        </w:tc>
      </w:tr>
      <w:tr w:rsidTr="005A01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12083" w:rsidP="00512083">
            <w:pPr>
              <w:pStyle w:val="BodyText"/>
            </w:pPr>
            <w:r w:rsidRPr="00512083">
              <w:t>Evidence of the following is essential:</w:t>
            </w:r>
          </w:p>
          <w:p w:rsidR="00000000" w:rsidRPr="00512083" w:rsidP="00512083">
            <w:pPr>
              <w:pStyle w:val="ListBullet"/>
            </w:pPr>
            <w:r w:rsidRPr="00512083">
              <w:t>maximises sales opportunities by using effective selling techniques, applying detailed product knowledge and using an appropriate sales approach to sell the benefits of products, overcome objections and close sales</w:t>
            </w:r>
          </w:p>
          <w:p w:rsidR="00000000" w:rsidRPr="00512083" w:rsidP="00512083">
            <w:pPr>
              <w:pStyle w:val="ListBullet"/>
            </w:pPr>
            <w:r w:rsidRPr="00512083">
              <w:t>communicates performance summary information effectively to team members and senior colleagues according to business policy and procedures</w:t>
            </w:r>
          </w:p>
          <w:p w:rsidR="00000000" w:rsidRPr="00512083" w:rsidP="00512083">
            <w:pPr>
              <w:pStyle w:val="ListBullet"/>
            </w:pPr>
            <w:r w:rsidRPr="00512083">
              <w:t>participates in personal and team sales performance evaluation to maximise future sales</w:t>
            </w:r>
          </w:p>
          <w:p w:rsidR="00000000" w:rsidRPr="00512083" w:rsidP="00512083">
            <w:pPr>
              <w:pStyle w:val="ListBullet"/>
            </w:pPr>
            <w:r w:rsidRPr="00512083">
              <w:t xml:space="preserve">actively seeks feedback from </w:t>
            </w:r>
            <w:r w:rsidRPr="00512083">
              <w:t>peers and supervisors to identify personal skills gaps</w:t>
            </w:r>
          </w:p>
          <w:p w:rsidR="00000000" w:rsidRPr="00512083" w:rsidP="00512083">
            <w:pPr>
              <w:pStyle w:val="ListBullet"/>
            </w:pPr>
            <w:r w:rsidRPr="00512083">
              <w:t>maintains communication with supervisors to access training and development needs in an agreed timeframe within the context of required work activities</w:t>
            </w:r>
          </w:p>
          <w:p w:rsidR="00000000" w:rsidP="00512083">
            <w:pPr>
              <w:pStyle w:val="ListBullet"/>
              <w:rPr>
                <w:lang w:val="en-NZ"/>
              </w:rPr>
            </w:pPr>
            <w:r w:rsidRPr="00512083">
              <w:t>identifies, describes and constructs the foundati</w:t>
            </w:r>
            <w:r w:rsidRPr="00512083">
              <w:t>ons required for long-term customer relationships.</w:t>
            </w:r>
          </w:p>
        </w:tc>
      </w:tr>
      <w:tr w:rsidTr="005A01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12083" w:rsidP="00512083">
            <w:pPr>
              <w:pStyle w:val="BodyText"/>
            </w:pPr>
            <w:r w:rsidRPr="00512083">
              <w:t>Assessment must ensure access to:</w:t>
            </w:r>
          </w:p>
          <w:p w:rsidR="00000000" w:rsidRPr="00512083" w:rsidP="00512083">
            <w:pPr>
              <w:pStyle w:val="ListBullet"/>
            </w:pPr>
            <w:r w:rsidRPr="00512083">
              <w:t>a business-to-business sales work environment</w:t>
            </w:r>
          </w:p>
          <w:p w:rsidR="00000000" w:rsidRPr="00512083" w:rsidP="00512083">
            <w:pPr>
              <w:pStyle w:val="ListBullet"/>
            </w:pPr>
            <w:r w:rsidRPr="00512083">
              <w:t>relevant sources of product information</w:t>
            </w:r>
          </w:p>
          <w:p w:rsidR="00000000" w:rsidRPr="00512083" w:rsidP="00512083">
            <w:pPr>
              <w:pStyle w:val="ListBullet"/>
            </w:pPr>
            <w:r w:rsidRPr="00512083">
              <w:t>relevant documentation, such as:</w:t>
            </w:r>
          </w:p>
          <w:p w:rsidR="00000000" w:rsidRPr="00512083" w:rsidP="00512083">
            <w:pPr>
              <w:pStyle w:val="ListBullet2"/>
            </w:pPr>
            <w:r w:rsidRPr="00512083">
              <w:t>business policy and procedures manuals</w:t>
            </w:r>
          </w:p>
          <w:p w:rsidR="00000000" w:rsidRPr="00512083" w:rsidP="00512083">
            <w:pPr>
              <w:pStyle w:val="ListBullet2"/>
            </w:pPr>
            <w:r w:rsidRPr="00512083">
              <w:t>industry codes of practice and relevant legislation</w:t>
            </w:r>
          </w:p>
          <w:p w:rsidR="00000000" w:rsidRPr="00512083" w:rsidP="00512083">
            <w:pPr>
              <w:pStyle w:val="ListBullet2"/>
            </w:pPr>
            <w:r w:rsidRPr="00512083">
              <w:t>WHS legislation and codes of practice</w:t>
            </w:r>
          </w:p>
          <w:p w:rsidR="00000000" w:rsidRPr="00512083" w:rsidP="00512083">
            <w:pPr>
              <w:pStyle w:val="ListBullet"/>
            </w:pPr>
            <w:r w:rsidRPr="00512083">
              <w:t>a range of business customers with different requirements</w:t>
            </w:r>
          </w:p>
          <w:p w:rsidR="00000000" w:rsidP="00512083">
            <w:pPr>
              <w:pStyle w:val="ListBullet"/>
              <w:rPr>
                <w:lang w:val="en-NZ"/>
              </w:rPr>
            </w:pPr>
            <w:r w:rsidRPr="00512083">
              <w:t>an appropriate range of products or equipment.</w:t>
            </w:r>
          </w:p>
        </w:tc>
      </w:tr>
      <w:tr w:rsidTr="005A01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12083" w:rsidP="00512083">
            <w:pPr>
              <w:pStyle w:val="BodyText"/>
            </w:pPr>
            <w:r w:rsidRPr="00512083">
              <w:t>A range of assessment methods should be used to assess practical skills and knowledge. The following examples are appropriate for this unit:</w:t>
            </w:r>
          </w:p>
          <w:p w:rsidR="00000000" w:rsidRPr="00512083" w:rsidP="00512083">
            <w:pPr>
              <w:pStyle w:val="ListBullet"/>
            </w:pPr>
            <w:r w:rsidRPr="00512083">
              <w:t>observation of performance in the workplace</w:t>
            </w:r>
          </w:p>
          <w:p w:rsidR="00000000" w:rsidRPr="00512083" w:rsidP="00512083">
            <w:pPr>
              <w:pStyle w:val="ListBullet"/>
            </w:pPr>
            <w:r w:rsidRPr="00512083">
              <w:t>customer feedback</w:t>
            </w:r>
          </w:p>
          <w:p w:rsidR="00000000" w:rsidRPr="00512083" w:rsidP="00512083">
            <w:pPr>
              <w:pStyle w:val="ListBullet"/>
            </w:pPr>
            <w:r w:rsidRPr="00512083">
              <w:t>written or verbal questioning to assess knowledge a</w:t>
            </w:r>
            <w:r w:rsidRPr="00512083">
              <w:t>nd understanding</w:t>
            </w:r>
          </w:p>
          <w:p w:rsidR="00000000" w:rsidP="00512083">
            <w:pPr>
              <w:pStyle w:val="ListBullet"/>
              <w:rPr>
                <w:lang w:val="en-NZ"/>
              </w:rPr>
            </w:pPr>
            <w:r w:rsidRPr="00512083">
              <w:t>review of portfolios of evidence and third-party workplace reports of on-the-job performance.</w:t>
            </w:r>
          </w:p>
        </w:tc>
      </w:tr>
      <w:tr w:rsidTr="005A01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12083" w:rsidP="00512083">
            <w:pPr>
              <w:pStyle w:val="BodyText"/>
            </w:pPr>
            <w:r w:rsidRPr="00512083">
              <w:t>Holistic assessment with other units relevant to the industry sector, workplace and job role is recommended.</w:t>
            </w:r>
          </w:p>
        </w:tc>
      </w:tr>
    </w:tbl>
    <w:p w:rsidR="00000000" w:rsidRPr="00512083" w:rsidP="00512083">
      <w:pPr>
        <w:pStyle w:val="BodyText"/>
      </w:pPr>
    </w:p>
    <w:p w:rsidR="00000000" w:rsidRPr="00512083" w:rsidP="00512083">
      <w:pPr>
        <w:pStyle w:val="AllowPageBreak"/>
      </w:pPr>
    </w:p>
    <w:p w:rsidR="00000000" w:rsidRPr="00512083" w:rsidP="00512083">
      <w:pPr>
        <w:pStyle w:val="Heading1"/>
      </w:pPr>
      <w:bookmarkStart w:id="11" w:name="O_393615"/>
      <w:bookmarkEnd w:id="11"/>
      <w:r w:rsidRPr="00512083">
        <w:t>Range Statement</w:t>
      </w:r>
    </w:p>
    <w:tbl>
      <w:tblPr>
        <w:tblW w:w="0" w:type="auto"/>
        <w:tblLayout w:type="fixed"/>
        <w:tblCellMar>
          <w:left w:w="62" w:type="dxa"/>
          <w:right w:w="62" w:type="dxa"/>
        </w:tblCellMar>
        <w:tblLook w:val="0000"/>
      </w:tblPr>
      <w:tblGrid>
        <w:gridCol w:w="2520"/>
        <w:gridCol w:w="6410"/>
      </w:tblGrid>
      <w:tr w:rsidTr="00512083">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t>The range statement relates to the unit of competency as a whole. It allows for different work environments and situations that may affect performance. Bold italicised wording, if used in the performance criteria, is det</w:t>
            </w:r>
            <w:r w:rsidRPr="00512083">
              <w:t>ailed below. Essential operating conditions that may be present with training and assessment (depending on the work situation, needs of the individual, accessibility of the item, and local industry and regional contexts) may also be included.</w:t>
            </w:r>
          </w:p>
        </w:tc>
      </w:tr>
      <w:tr w:rsidTr="0051208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BoldandItalics"/>
              </w:rPr>
              <w:t>Communication</w:t>
            </w:r>
            <w:r w:rsidRPr="00512083">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body language, including facial expressions</w:t>
            </w:r>
          </w:p>
          <w:p w:rsidR="00000000" w:rsidRPr="00512083" w:rsidP="00512083">
            <w:pPr>
              <w:pStyle w:val="ListBullet"/>
            </w:pPr>
            <w:r w:rsidRPr="00512083">
              <w:t>electronic media, such as email</w:t>
            </w:r>
          </w:p>
          <w:p w:rsidR="00000000" w:rsidRPr="00512083" w:rsidP="00512083">
            <w:pPr>
              <w:pStyle w:val="ListBullet"/>
            </w:pPr>
            <w:r w:rsidRPr="00512083">
              <w:t>reading, writing, speaking and listening</w:t>
            </w:r>
          </w:p>
          <w:p w:rsidR="00000000" w:rsidRPr="00512083" w:rsidP="00512083">
            <w:pPr>
              <w:pStyle w:val="ListBullet"/>
            </w:pPr>
            <w:r w:rsidRPr="00512083">
              <w:t>telephone</w:t>
            </w:r>
          </w:p>
          <w:p w:rsidR="00000000" w:rsidRPr="00512083" w:rsidP="00512083">
            <w:pPr>
              <w:pStyle w:val="ListBullet"/>
            </w:pPr>
            <w:r w:rsidRPr="00512083">
              <w:t>assistive technology, such as telephone typewriter (TTY)</w:t>
            </w:r>
          </w:p>
          <w:p w:rsidR="00000000" w:rsidRPr="00512083" w:rsidP="00512083">
            <w:pPr>
              <w:pStyle w:val="ListBullet"/>
            </w:pPr>
            <w:r w:rsidRPr="00512083">
              <w:t xml:space="preserve">forms of visual communication, such as sign </w:t>
            </w:r>
            <w:r w:rsidRPr="00512083">
              <w:t>language</w:t>
            </w:r>
          </w:p>
          <w:p w:rsidR="00000000" w:rsidRPr="00512083" w:rsidP="00512083">
            <w:pPr>
              <w:pStyle w:val="ListBullet"/>
            </w:pPr>
            <w:r w:rsidRPr="00512083">
              <w:t>languages other than English, including local community languages and Indigenous languages</w:t>
            </w:r>
          </w:p>
          <w:p w:rsidR="00000000" w:rsidP="00512083">
            <w:pPr>
              <w:pStyle w:val="ListBullet"/>
              <w:rPr>
                <w:lang w:val="en-NZ"/>
              </w:rPr>
            </w:pPr>
            <w:r w:rsidRPr="00512083">
              <w:t>using open and inclusive language.</w:t>
            </w:r>
          </w:p>
        </w:tc>
      </w:tr>
      <w:tr w:rsidTr="0051208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BoldandItalics"/>
              </w:rPr>
              <w:t>Supervisors and team members</w:t>
            </w:r>
            <w:r w:rsidRPr="00512083">
              <w:t xml:space="preserve"> may:</w:t>
            </w:r>
          </w:p>
        </w:tc>
        <w:tc>
          <w:tcPr>
            <w:tcW w:w="641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be responsible for a range of workplace functions</w:t>
            </w:r>
          </w:p>
          <w:p w:rsidR="00000000" w:rsidRPr="00512083" w:rsidP="00512083">
            <w:pPr>
              <w:pStyle w:val="ListBullet"/>
            </w:pPr>
            <w:r w:rsidRPr="00512083">
              <w:t>come from a variety of social, cultural and ethnic backgrounds</w:t>
            </w:r>
          </w:p>
          <w:p w:rsidR="00000000" w:rsidRPr="00512083" w:rsidP="00512083">
            <w:pPr>
              <w:pStyle w:val="ListBullet"/>
            </w:pPr>
            <w:r w:rsidRPr="00512083">
              <w:t>vary in competencies</w:t>
            </w:r>
          </w:p>
          <w:p w:rsidR="00000000" w:rsidP="00512083">
            <w:pPr>
              <w:pStyle w:val="ListBullet"/>
              <w:rPr>
                <w:lang w:val="en-NZ"/>
              </w:rPr>
            </w:pPr>
            <w:r w:rsidRPr="00512083">
              <w:t>vary in literacy and numeracy skills.</w:t>
            </w:r>
          </w:p>
        </w:tc>
      </w:tr>
      <w:tr w:rsidTr="0051208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BoldandItalics"/>
              </w:rPr>
              <w:t>Feedback</w:t>
            </w:r>
            <w:r w:rsidRPr="00512083">
              <w:t xml:space="preserve"> may be sought and given:</w:t>
            </w:r>
          </w:p>
        </w:tc>
        <w:tc>
          <w:tcPr>
            <w:tcW w:w="641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in groups</w:t>
            </w:r>
          </w:p>
          <w:p w:rsidR="00000000" w:rsidRPr="00512083" w:rsidP="00512083">
            <w:pPr>
              <w:pStyle w:val="ListBullet"/>
            </w:pPr>
            <w:r w:rsidRPr="00512083">
              <w:t>in writing</w:t>
            </w:r>
          </w:p>
          <w:p w:rsidR="00000000" w:rsidRPr="00512083" w:rsidP="00512083">
            <w:pPr>
              <w:pStyle w:val="ListBullet"/>
            </w:pPr>
            <w:r w:rsidRPr="00512083">
              <w:t>individually</w:t>
            </w:r>
          </w:p>
          <w:p w:rsidR="00000000" w:rsidP="00512083">
            <w:pPr>
              <w:pStyle w:val="ListBullet"/>
              <w:rPr>
                <w:lang w:val="en-NZ"/>
              </w:rPr>
            </w:pPr>
            <w:r w:rsidRPr="00512083">
              <w:t>verbally.</w:t>
            </w:r>
          </w:p>
        </w:tc>
      </w:tr>
      <w:tr w:rsidTr="0051208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BoldandItalics"/>
              </w:rPr>
              <w:t>Training and development</w:t>
            </w:r>
            <w:r w:rsidRPr="00512083">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coaching and m</w:t>
            </w:r>
            <w:r w:rsidRPr="00512083">
              <w:t>entoring</w:t>
            </w:r>
          </w:p>
          <w:p w:rsidR="00000000" w:rsidRPr="00512083" w:rsidP="00512083">
            <w:pPr>
              <w:pStyle w:val="ListBullet"/>
            </w:pPr>
            <w:r w:rsidRPr="00512083">
              <w:t>conferences</w:t>
            </w:r>
          </w:p>
          <w:p w:rsidR="00000000" w:rsidRPr="00512083" w:rsidP="00512083">
            <w:pPr>
              <w:pStyle w:val="ListBullet"/>
            </w:pPr>
            <w:r w:rsidRPr="00512083">
              <w:t>formal training or education</w:t>
            </w:r>
          </w:p>
          <w:p w:rsidR="00000000" w:rsidRPr="00512083" w:rsidP="00512083">
            <w:pPr>
              <w:pStyle w:val="ListBullet"/>
            </w:pPr>
            <w:r w:rsidRPr="00512083">
              <w:t>informal learning</w:t>
            </w:r>
          </w:p>
          <w:p w:rsidR="00000000" w:rsidRPr="00512083" w:rsidP="00512083">
            <w:pPr>
              <w:pStyle w:val="ListBullet"/>
            </w:pPr>
            <w:r w:rsidRPr="00512083">
              <w:t>information seminars</w:t>
            </w:r>
          </w:p>
          <w:p w:rsidR="00000000" w:rsidRPr="00512083" w:rsidP="00512083">
            <w:pPr>
              <w:pStyle w:val="ListBullet"/>
            </w:pPr>
            <w:r w:rsidRPr="00512083">
              <w:t>job rotation</w:t>
            </w:r>
          </w:p>
          <w:p w:rsidR="00000000" w:rsidP="00512083">
            <w:pPr>
              <w:pStyle w:val="ListBullet"/>
              <w:rPr>
                <w:lang w:val="en-NZ"/>
              </w:rPr>
            </w:pPr>
            <w:r w:rsidRPr="00512083">
              <w:t>online learning.</w:t>
            </w:r>
          </w:p>
        </w:tc>
      </w:tr>
      <w:tr w:rsidTr="0051208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BoldandItalics"/>
              </w:rPr>
              <w:t>Sales techniques</w:t>
            </w:r>
            <w:r w:rsidRPr="00512083">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closing a sale</w:t>
            </w:r>
          </w:p>
          <w:p w:rsidR="00000000" w:rsidRPr="00512083" w:rsidP="00512083">
            <w:pPr>
              <w:pStyle w:val="ListBullet"/>
            </w:pPr>
            <w:r w:rsidRPr="00512083">
              <w:t>cut-ins</w:t>
            </w:r>
          </w:p>
          <w:p w:rsidR="00000000" w:rsidRPr="00512083" w:rsidP="00512083">
            <w:pPr>
              <w:pStyle w:val="ListBullet"/>
            </w:pPr>
            <w:r w:rsidRPr="00512083">
              <w:t>gaining a customer</w:t>
            </w:r>
          </w:p>
          <w:p w:rsidR="00000000" w:rsidRPr="00512083" w:rsidP="00512083">
            <w:pPr>
              <w:pStyle w:val="ListBullet"/>
            </w:pPr>
            <w:r w:rsidRPr="00512083">
              <w:t>negotiation skills</w:t>
            </w:r>
          </w:p>
          <w:p w:rsidR="00000000" w:rsidRPr="00512083" w:rsidP="00512083">
            <w:pPr>
              <w:pStyle w:val="ListBullet"/>
            </w:pPr>
            <w:r w:rsidRPr="00512083">
              <w:t>over-the-phone empathy creation</w:t>
            </w:r>
          </w:p>
          <w:p w:rsidR="00000000" w:rsidRPr="00512083" w:rsidP="00512083">
            <w:pPr>
              <w:pStyle w:val="ListBullet"/>
            </w:pPr>
            <w:r w:rsidRPr="00512083">
              <w:t>range-ins</w:t>
            </w:r>
          </w:p>
          <w:p w:rsidR="00000000" w:rsidRPr="00512083" w:rsidP="00512083">
            <w:pPr>
              <w:pStyle w:val="ListBullet"/>
            </w:pPr>
            <w:r w:rsidRPr="00512083">
              <w:t>securing payment</w:t>
            </w:r>
          </w:p>
          <w:p w:rsidR="00000000" w:rsidRPr="00512083" w:rsidP="00512083">
            <w:pPr>
              <w:pStyle w:val="ListBullet"/>
            </w:pPr>
            <w:r w:rsidRPr="00512083">
              <w:t>tie-ins</w:t>
            </w:r>
          </w:p>
          <w:p w:rsidR="00000000" w:rsidRPr="00512083" w:rsidP="00512083">
            <w:pPr>
              <w:pStyle w:val="ListBullet"/>
            </w:pPr>
            <w:r w:rsidRPr="00512083">
              <w:t>trade-ins</w:t>
            </w:r>
          </w:p>
          <w:p w:rsidR="00000000" w:rsidP="00512083">
            <w:pPr>
              <w:pStyle w:val="ListBullet"/>
              <w:rPr>
                <w:lang w:val="en-NZ"/>
              </w:rPr>
            </w:pPr>
            <w:r w:rsidRPr="00512083">
              <w:t>trade-ups.</w:t>
            </w:r>
          </w:p>
        </w:tc>
      </w:tr>
      <w:tr w:rsidTr="0051208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BoldandItalics"/>
              </w:rPr>
              <w:t>Business customer</w:t>
            </w:r>
            <w:r w:rsidRPr="00512083">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commercial companies</w:t>
            </w:r>
          </w:p>
          <w:p w:rsidR="00000000" w:rsidRPr="00512083" w:rsidP="00512083">
            <w:pPr>
              <w:pStyle w:val="ListBullet"/>
            </w:pPr>
            <w:r w:rsidRPr="00512083">
              <w:t>community and not-for-profit organisations</w:t>
            </w:r>
          </w:p>
          <w:p w:rsidR="00000000" w:rsidRPr="00512083" w:rsidP="00512083">
            <w:pPr>
              <w:pStyle w:val="ListBullet"/>
            </w:pPr>
            <w:r w:rsidRPr="00512083">
              <w:t>customers with routine or special requests</w:t>
            </w:r>
          </w:p>
          <w:p w:rsidR="00000000" w:rsidRPr="00512083" w:rsidP="00512083">
            <w:pPr>
              <w:pStyle w:val="ListBullet"/>
            </w:pPr>
            <w:r w:rsidRPr="00512083">
              <w:t>governments</w:t>
            </w:r>
          </w:p>
          <w:p w:rsidR="00000000" w:rsidRPr="00512083" w:rsidP="00512083">
            <w:pPr>
              <w:pStyle w:val="ListBullet"/>
            </w:pPr>
            <w:r w:rsidRPr="00512083">
              <w:t>internal business units and divisions</w:t>
            </w:r>
          </w:p>
          <w:p w:rsidR="00000000" w:rsidRPr="00512083" w:rsidP="00512083">
            <w:pPr>
              <w:pStyle w:val="ListBullet"/>
            </w:pPr>
            <w:r w:rsidRPr="00512083">
              <w:t>new or repeat contacts</w:t>
            </w:r>
          </w:p>
          <w:p w:rsidR="00000000" w:rsidRPr="00512083" w:rsidP="00512083">
            <w:pPr>
              <w:pStyle w:val="ListBullet"/>
            </w:pPr>
            <w:r w:rsidRPr="00512083">
              <w:t>people from a range of social, cultural and ethnic backgrounds</w:t>
            </w:r>
          </w:p>
          <w:p w:rsidR="00000000" w:rsidRPr="00512083" w:rsidP="00512083">
            <w:pPr>
              <w:pStyle w:val="ListBullet"/>
            </w:pPr>
            <w:r w:rsidRPr="00512083">
              <w:t>people with varying physical and mental abilities</w:t>
            </w:r>
          </w:p>
          <w:p w:rsidR="00000000" w:rsidP="00512083">
            <w:pPr>
              <w:pStyle w:val="ListBullet"/>
              <w:rPr>
                <w:lang w:val="en-NZ"/>
              </w:rPr>
            </w:pPr>
            <w:r w:rsidRPr="00512083">
              <w:t>public agencies or organisations.</w:t>
            </w:r>
          </w:p>
        </w:tc>
      </w:tr>
      <w:tr w:rsidTr="0051208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BoldandItalics"/>
              </w:rPr>
              <w:t>Territory</w:t>
            </w:r>
            <w:r w:rsidRPr="00512083">
              <w:t xml:space="preserve"> may be defined by:</w:t>
            </w:r>
          </w:p>
        </w:tc>
        <w:tc>
          <w:tcPr>
            <w:tcW w:w="641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account customers</w:t>
            </w:r>
          </w:p>
          <w:p w:rsidR="00000000" w:rsidRPr="00512083" w:rsidP="00512083">
            <w:pPr>
              <w:pStyle w:val="ListBullet"/>
            </w:pPr>
            <w:r w:rsidRPr="00512083">
              <w:t>demographic parameters</w:t>
            </w:r>
          </w:p>
          <w:p w:rsidR="00000000" w:rsidRPr="00512083" w:rsidP="00512083">
            <w:pPr>
              <w:pStyle w:val="ListBullet"/>
            </w:pPr>
            <w:r w:rsidRPr="00512083">
              <w:t>size, type and location of stores</w:t>
            </w:r>
          </w:p>
          <w:p w:rsidR="00000000" w:rsidP="00512083">
            <w:pPr>
              <w:pStyle w:val="ListBullet"/>
              <w:rPr>
                <w:lang w:val="en-NZ"/>
              </w:rPr>
            </w:pPr>
            <w:r w:rsidRPr="00512083">
              <w:t>territory size, location and geographic spread.</w:t>
            </w:r>
          </w:p>
        </w:tc>
      </w:tr>
      <w:tr w:rsidTr="0051208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BoldandItalics"/>
              </w:rPr>
              <w:t>Sales, service and performance strategies</w:t>
            </w:r>
            <w:r w:rsidRPr="00512083">
              <w:t xml:space="preserve"> may vary according to:</w:t>
            </w:r>
          </w:p>
        </w:tc>
        <w:tc>
          <w:tcPr>
            <w:tcW w:w="641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product or service</w:t>
            </w:r>
          </w:p>
          <w:p w:rsidR="00000000" w:rsidRPr="00512083" w:rsidP="00512083">
            <w:pPr>
              <w:pStyle w:val="ListBullet"/>
            </w:pPr>
            <w:r w:rsidRPr="00512083">
              <w:t>promotional strategies in regard to:</w:t>
            </w:r>
          </w:p>
          <w:p w:rsidR="00000000" w:rsidRPr="00512083" w:rsidP="00512083">
            <w:pPr>
              <w:pStyle w:val="ListBullet2"/>
            </w:pPr>
            <w:r w:rsidRPr="00512083">
              <w:t>duration</w:t>
            </w:r>
          </w:p>
          <w:p w:rsidR="00000000" w:rsidRPr="00512083" w:rsidP="00512083">
            <w:pPr>
              <w:pStyle w:val="ListBullet2"/>
            </w:pPr>
            <w:r w:rsidRPr="00512083">
              <w:t>cycle</w:t>
            </w:r>
          </w:p>
          <w:p w:rsidR="00000000" w:rsidRPr="00512083" w:rsidP="00512083">
            <w:pPr>
              <w:pStyle w:val="ListBullet2"/>
            </w:pPr>
            <w:r w:rsidRPr="00512083">
              <w:t>area or territory coverage</w:t>
            </w:r>
          </w:p>
          <w:p w:rsidR="00000000" w:rsidRPr="00512083" w:rsidP="00512083">
            <w:pPr>
              <w:pStyle w:val="ListBullet2"/>
            </w:pPr>
            <w:r w:rsidRPr="00512083">
              <w:t>product</w:t>
            </w:r>
          </w:p>
          <w:p w:rsidR="00000000" w:rsidRPr="00512083" w:rsidP="00512083">
            <w:pPr>
              <w:pStyle w:val="ListBullet2"/>
            </w:pPr>
            <w:r w:rsidRPr="00512083">
              <w:t>service focus sales</w:t>
            </w:r>
          </w:p>
          <w:p w:rsidR="00000000" w:rsidRPr="00512083" w:rsidP="00512083">
            <w:pPr>
              <w:pStyle w:val="ListBullet2"/>
            </w:pPr>
            <w:r w:rsidRPr="00512083">
              <w:t>objectives</w:t>
            </w:r>
          </w:p>
          <w:p w:rsidR="00000000" w:rsidRPr="00512083" w:rsidP="00512083">
            <w:pPr>
              <w:pStyle w:val="ListBullet2"/>
            </w:pPr>
            <w:r w:rsidRPr="00512083">
              <w:t>targets, such as:</w:t>
            </w:r>
          </w:p>
          <w:p w:rsidR="00000000" w:rsidRPr="00512083" w:rsidP="00512083">
            <w:pPr>
              <w:pStyle w:val="ListBullet3"/>
            </w:pPr>
            <w:r w:rsidRPr="00512083">
              <w:t>price</w:t>
            </w:r>
          </w:p>
          <w:p w:rsidR="00000000" w:rsidRPr="00512083" w:rsidP="00512083">
            <w:pPr>
              <w:pStyle w:val="ListBullet3"/>
            </w:pPr>
            <w:r w:rsidRPr="00512083">
              <w:t>profit</w:t>
            </w:r>
          </w:p>
          <w:p w:rsidR="00000000" w:rsidRPr="00512083" w:rsidP="00512083">
            <w:pPr>
              <w:pStyle w:val="ListBullet3"/>
            </w:pPr>
            <w:r w:rsidRPr="00512083">
              <w:t>brand share</w:t>
            </w:r>
          </w:p>
          <w:p w:rsidR="00000000" w:rsidRPr="00512083" w:rsidP="00512083">
            <w:pPr>
              <w:pStyle w:val="ListBullet3"/>
            </w:pPr>
            <w:r w:rsidRPr="00512083">
              <w:t>market share</w:t>
            </w:r>
          </w:p>
          <w:p w:rsidR="00000000" w:rsidP="00512083">
            <w:pPr>
              <w:pStyle w:val="ListBullet"/>
              <w:rPr>
                <w:lang w:val="en-NZ"/>
              </w:rPr>
            </w:pPr>
            <w:r w:rsidRPr="00512083">
              <w:t>sales outcomes.</w:t>
            </w:r>
          </w:p>
        </w:tc>
      </w:tr>
      <w:tr w:rsidTr="0051208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BoldandItalics"/>
              </w:rPr>
              <w:t>Resources</w:t>
            </w:r>
            <w:r w:rsidRPr="00512083">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relevant information</w:t>
            </w:r>
          </w:p>
          <w:p w:rsidR="00000000" w:rsidRPr="00512083" w:rsidP="00512083">
            <w:pPr>
              <w:pStyle w:val="ListBullet"/>
            </w:pPr>
            <w:r w:rsidRPr="00512083">
              <w:t>training materials</w:t>
            </w:r>
          </w:p>
          <w:p w:rsidR="00000000" w:rsidP="00512083">
            <w:pPr>
              <w:pStyle w:val="ListBullet"/>
              <w:rPr>
                <w:lang w:val="en-NZ"/>
              </w:rPr>
            </w:pPr>
            <w:r w:rsidRPr="00512083">
              <w:t>workplace equipment and technology.</w:t>
            </w:r>
          </w:p>
        </w:tc>
      </w:tr>
      <w:tr w:rsidTr="0051208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rPr>
                <w:rStyle w:val="BoldandItalics"/>
              </w:rPr>
              <w:t xml:space="preserve">Advantages and benefits </w:t>
            </w:r>
            <w:r w:rsidRPr="00512083">
              <w:t>may include:</w:t>
            </w:r>
          </w:p>
        </w:tc>
        <w:tc>
          <w:tcPr>
            <w:tcW w:w="641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associated promotions</w:t>
            </w:r>
          </w:p>
          <w:p w:rsidR="00000000" w:rsidRPr="00512083" w:rsidP="00512083">
            <w:pPr>
              <w:pStyle w:val="ListBullet"/>
            </w:pPr>
            <w:r w:rsidRPr="00512083">
              <w:t>associated sales</w:t>
            </w:r>
          </w:p>
          <w:p w:rsidR="00000000" w:rsidRPr="00512083" w:rsidP="00512083">
            <w:pPr>
              <w:pStyle w:val="ListBullet"/>
            </w:pPr>
            <w:r w:rsidRPr="00512083">
              <w:t>market share</w:t>
            </w:r>
          </w:p>
          <w:p w:rsidR="00000000" w:rsidRPr="00512083" w:rsidP="00512083">
            <w:pPr>
              <w:pStyle w:val="ListBullet"/>
            </w:pPr>
            <w:r w:rsidRPr="00512083">
              <w:t>presentation or merchandising of the product</w:t>
            </w:r>
          </w:p>
          <w:p w:rsidR="00000000" w:rsidRPr="00512083" w:rsidP="00512083">
            <w:pPr>
              <w:pStyle w:val="ListBullet"/>
            </w:pPr>
            <w:r w:rsidRPr="00512083">
              <w:t>price</w:t>
            </w:r>
          </w:p>
          <w:p w:rsidR="00000000" w:rsidRPr="00512083" w:rsidP="00512083">
            <w:pPr>
              <w:pStyle w:val="ListBullet"/>
            </w:pPr>
            <w:r w:rsidRPr="00512083">
              <w:t>promotional tie-ins or co-location</w:t>
            </w:r>
          </w:p>
          <w:p w:rsidR="00000000" w:rsidRPr="00512083" w:rsidP="00512083">
            <w:pPr>
              <w:pStyle w:val="ListBullet"/>
            </w:pPr>
            <w:r w:rsidRPr="00512083">
              <w:t>quality</w:t>
            </w:r>
          </w:p>
          <w:p w:rsidR="00000000" w:rsidP="00512083">
            <w:pPr>
              <w:pStyle w:val="ListBullet"/>
              <w:rPr>
                <w:lang w:val="en-NZ"/>
              </w:rPr>
            </w:pPr>
            <w:r w:rsidRPr="00512083">
              <w:t>volume of sales.</w:t>
            </w:r>
          </w:p>
        </w:tc>
      </w:tr>
      <w:tr w:rsidTr="0051208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512083">
            <w:pPr>
              <w:pStyle w:val="BodyText"/>
              <w:rPr>
                <w:lang w:val="en-NZ"/>
              </w:rPr>
            </w:pPr>
            <w:r w:rsidRPr="00512083">
              <w:t xml:space="preserve">Matters affecting </w:t>
            </w:r>
            <w:r w:rsidRPr="00512083">
              <w:rPr>
                <w:rStyle w:val="BoldandItalics"/>
              </w:rPr>
              <w:t xml:space="preserve">trading terms </w:t>
            </w:r>
            <w:r w:rsidRPr="00512083">
              <w:t>may include:</w:t>
            </w:r>
          </w:p>
        </w:tc>
        <w:tc>
          <w:tcPr>
            <w:tcW w:w="6410" w:type="dxa"/>
            <w:tcBorders>
              <w:top w:val="nil"/>
              <w:left w:val="nil"/>
              <w:bottom w:val="nil"/>
              <w:right w:val="nil"/>
            </w:tcBorders>
            <w:tcMar>
              <w:top w:w="0" w:type="dxa"/>
              <w:left w:w="62" w:type="dxa"/>
              <w:bottom w:w="0" w:type="dxa"/>
              <w:right w:w="62" w:type="dxa"/>
            </w:tcMar>
          </w:tcPr>
          <w:p w:rsidR="00000000" w:rsidRPr="00512083" w:rsidP="00512083">
            <w:pPr>
              <w:pStyle w:val="ListBullet"/>
            </w:pPr>
            <w:r w:rsidRPr="00512083">
              <w:t>continuous improvement</w:t>
            </w:r>
          </w:p>
          <w:p w:rsidR="00000000" w:rsidRPr="00512083" w:rsidP="00512083">
            <w:pPr>
              <w:pStyle w:val="ListBullet"/>
            </w:pPr>
            <w:r w:rsidRPr="00512083">
              <w:t>cost and price analysis</w:t>
            </w:r>
          </w:p>
          <w:p w:rsidR="00000000" w:rsidRPr="00512083" w:rsidP="00512083">
            <w:pPr>
              <w:pStyle w:val="ListBullet"/>
            </w:pPr>
            <w:r w:rsidRPr="00512083">
              <w:t>due diligence requirements</w:t>
            </w:r>
          </w:p>
          <w:p w:rsidR="00000000" w:rsidRPr="00512083" w:rsidP="00512083">
            <w:pPr>
              <w:pStyle w:val="ListBullet"/>
            </w:pPr>
            <w:r w:rsidRPr="00512083">
              <w:t>infrastructural and capital outlay requirements</w:t>
            </w:r>
          </w:p>
          <w:p w:rsidR="00000000" w:rsidRPr="00512083" w:rsidP="00512083">
            <w:pPr>
              <w:pStyle w:val="ListBullet"/>
            </w:pPr>
            <w:r w:rsidRPr="00512083">
              <w:t>intellectual property and technology rights</w:t>
            </w:r>
          </w:p>
          <w:p w:rsidR="00000000" w:rsidRPr="00512083" w:rsidP="00512083">
            <w:pPr>
              <w:pStyle w:val="ListBullet"/>
            </w:pPr>
            <w:r w:rsidRPr="00512083">
              <w:t>market position</w:t>
            </w:r>
          </w:p>
          <w:p w:rsidR="00000000" w:rsidRPr="00512083" w:rsidP="00512083">
            <w:pPr>
              <w:pStyle w:val="ListBullet"/>
            </w:pPr>
            <w:r w:rsidRPr="00512083">
              <w:t>organisational systems integration and compatibility</w:t>
            </w:r>
          </w:p>
          <w:p w:rsidR="00000000" w:rsidRPr="00512083" w:rsidP="00512083">
            <w:pPr>
              <w:pStyle w:val="ListBullet"/>
            </w:pPr>
            <w:r w:rsidRPr="00512083">
              <w:t>planning cycles and the time of the year</w:t>
            </w:r>
          </w:p>
          <w:p w:rsidR="00000000" w:rsidRPr="00512083" w:rsidP="00512083">
            <w:pPr>
              <w:pStyle w:val="ListBullet"/>
            </w:pPr>
            <w:r w:rsidRPr="00512083">
              <w:t>risk sharing</w:t>
            </w:r>
          </w:p>
          <w:p w:rsidR="00000000" w:rsidRPr="00512083" w:rsidP="00512083">
            <w:pPr>
              <w:pStyle w:val="ListBullet"/>
            </w:pPr>
            <w:r w:rsidRPr="00512083">
              <w:t xml:space="preserve">supply chain </w:t>
            </w:r>
            <w:r w:rsidRPr="00512083">
              <w:t>management</w:t>
            </w:r>
          </w:p>
          <w:p w:rsidR="00000000" w:rsidRPr="00512083" w:rsidP="00512083">
            <w:pPr>
              <w:pStyle w:val="ListBullet"/>
            </w:pPr>
            <w:r w:rsidRPr="00512083">
              <w:t>terms and conditions agreed</w:t>
            </w:r>
          </w:p>
          <w:p w:rsidR="00000000" w:rsidRPr="00512083" w:rsidP="00512083">
            <w:pPr>
              <w:pStyle w:val="ListBullet"/>
            </w:pPr>
            <w:r w:rsidRPr="00512083">
              <w:t>value for money</w:t>
            </w:r>
          </w:p>
          <w:p w:rsidR="00000000" w:rsidRPr="00512083" w:rsidP="00512083">
            <w:pPr>
              <w:pStyle w:val="ListBullet"/>
            </w:pPr>
            <w:r w:rsidRPr="00512083">
              <w:t>value management.</w:t>
            </w:r>
          </w:p>
        </w:tc>
      </w:tr>
    </w:tbl>
    <w:p w:rsidR="00000000" w:rsidRPr="00512083" w:rsidP="00512083">
      <w:pPr>
        <w:pStyle w:val="BodyText"/>
      </w:pPr>
    </w:p>
    <w:p w:rsidR="00000000" w:rsidRPr="00512083" w:rsidP="00512083">
      <w:pPr>
        <w:pStyle w:val="AllowPageBreak"/>
      </w:pPr>
    </w:p>
    <w:p w:rsidR="00000000" w:rsidRPr="00512083" w:rsidP="00512083">
      <w:pPr>
        <w:pStyle w:val="Heading1"/>
      </w:pPr>
      <w:bookmarkStart w:id="12" w:name="O_393616"/>
      <w:bookmarkEnd w:id="12"/>
      <w:r w:rsidRPr="00512083">
        <w:t>Unit Sector(s)</w:t>
      </w:r>
    </w:p>
    <w:p w:rsidR="00000000" w:rsidRPr="00512083" w:rsidP="00512083">
      <w:pPr>
        <w:pStyle w:val="BodyText"/>
      </w:pPr>
      <w:r w:rsidRPr="00512083">
        <w:t>Wholesale</w:t>
      </w:r>
    </w:p>
    <w:p w:rsidR="00000000" w:rsidRPr="00512083" w:rsidP="00512083">
      <w:pPr>
        <w:pStyle w:val="AllowPageBreak"/>
      </w:pPr>
    </w:p>
    <w:p w:rsidR="00000000" w:rsidRPr="00512083" w:rsidP="00512083">
      <w:pPr>
        <w:pStyle w:val="Heading1"/>
      </w:pPr>
      <w:bookmarkStart w:id="13" w:name="O_393617"/>
      <w:bookmarkEnd w:id="13"/>
      <w:r w:rsidRPr="00512083">
        <w:t>Competency Field</w:t>
      </w:r>
    </w:p>
    <w:p w:rsidR="00000000" w:rsidRPr="00512083" w:rsidP="00512083">
      <w:pPr>
        <w:pStyle w:val="BodyText"/>
      </w:pPr>
      <w:r w:rsidRPr="00512083">
        <w:t>Sales</w:t>
      </w:r>
    </w:p>
    <w:p w:rsidR="00000000" w:rsidRPr="00512083" w:rsidP="00512083"/>
    <w:sectPr w:rsidSect="005120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15F" w:rsidP="005A01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15F" w:rsidP="005120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015F" w:rsidP="005120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A015F" w:rsidP="005120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83" w:rsidRPr="005A015F" w:rsidP="005A01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15F" w:rsidP="00512083">
    <w:pPr>
      <w:pStyle w:val="Header"/>
      <w:framePr w:wrap="around"/>
    </w:pPr>
    <w:r>
      <w:fldChar w:fldCharType="begin"/>
    </w:r>
    <w:r>
      <w:instrText xml:space="preserve"> TITLE   \* MERGEFORMAT </w:instrText>
    </w:r>
    <w:r>
      <w:fldChar w:fldCharType="separate"/>
    </w:r>
    <w:r>
      <w:t>SIRWSLS301 Build sales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A015F" w:rsidP="005120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F6F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7C5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107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0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083"/>
    <w:pPr>
      <w:spacing w:before="360" w:after="60"/>
      <w:outlineLvl w:val="0"/>
    </w:pPr>
    <w:rPr>
      <w:sz w:val="32"/>
    </w:rPr>
  </w:style>
  <w:style w:type="paragraph" w:styleId="Heading2">
    <w:name w:val="heading 2"/>
    <w:basedOn w:val="HeadingBase"/>
    <w:next w:val="BodyText"/>
    <w:link w:val="Heading2Char"/>
    <w:qFormat/>
    <w:rsid w:val="00512083"/>
    <w:pPr>
      <w:keepLines/>
      <w:spacing w:before="240" w:after="120"/>
      <w:outlineLvl w:val="1"/>
    </w:pPr>
    <w:rPr>
      <w:sz w:val="28"/>
      <w:szCs w:val="40"/>
    </w:rPr>
  </w:style>
  <w:style w:type="paragraph" w:styleId="Heading3">
    <w:name w:val="heading 3"/>
    <w:basedOn w:val="HeadingBase"/>
    <w:next w:val="BodyText"/>
    <w:link w:val="Heading3Char"/>
    <w:qFormat/>
    <w:rsid w:val="00512083"/>
    <w:pPr>
      <w:spacing w:before="180" w:after="120"/>
      <w:outlineLvl w:val="2"/>
    </w:pPr>
    <w:rPr>
      <w:spacing w:val="-10"/>
      <w:kern w:val="32"/>
    </w:rPr>
  </w:style>
  <w:style w:type="paragraph" w:styleId="Heading4">
    <w:name w:val="heading 4"/>
    <w:basedOn w:val="HeadingBase"/>
    <w:next w:val="BodyText"/>
    <w:link w:val="Heading4Char"/>
    <w:qFormat/>
    <w:rsid w:val="00512083"/>
    <w:pPr>
      <w:spacing w:before="160" w:after="120"/>
      <w:outlineLvl w:val="3"/>
    </w:pPr>
    <w:rPr>
      <w:sz w:val="22"/>
    </w:rPr>
  </w:style>
  <w:style w:type="paragraph" w:styleId="Heading5">
    <w:name w:val="heading 5"/>
    <w:basedOn w:val="HeadingBase"/>
    <w:next w:val="Normal"/>
    <w:link w:val="Heading5Char"/>
    <w:qFormat/>
    <w:rsid w:val="00512083"/>
    <w:pPr>
      <w:spacing w:before="80"/>
      <w:outlineLvl w:val="4"/>
    </w:pPr>
    <w:rPr>
      <w:color w:val="918585"/>
      <w:sz w:val="20"/>
    </w:rPr>
  </w:style>
  <w:style w:type="paragraph" w:styleId="Heading6">
    <w:name w:val="heading 6"/>
    <w:basedOn w:val="HeadingBase"/>
    <w:next w:val="Normal"/>
    <w:link w:val="Heading6Char"/>
    <w:qFormat/>
    <w:rsid w:val="00512083"/>
    <w:pPr>
      <w:spacing w:before="60"/>
      <w:outlineLvl w:val="5"/>
    </w:pPr>
    <w:rPr>
      <w:color w:val="918585"/>
      <w:sz w:val="20"/>
    </w:rPr>
  </w:style>
  <w:style w:type="paragraph" w:styleId="Heading7">
    <w:name w:val="heading 7"/>
    <w:basedOn w:val="Normal"/>
    <w:next w:val="Normal"/>
    <w:link w:val="Heading7Char"/>
    <w:qFormat/>
    <w:rsid w:val="00512083"/>
    <w:pPr>
      <w:ind w:left="720"/>
      <w:outlineLvl w:val="6"/>
    </w:pPr>
    <w:rPr>
      <w:i/>
    </w:rPr>
  </w:style>
  <w:style w:type="paragraph" w:styleId="Heading8">
    <w:name w:val="heading 8"/>
    <w:basedOn w:val="Normal"/>
    <w:next w:val="Normal"/>
    <w:link w:val="Heading8Char"/>
    <w:qFormat/>
    <w:rsid w:val="00512083"/>
    <w:pPr>
      <w:ind w:left="720"/>
      <w:outlineLvl w:val="7"/>
    </w:pPr>
    <w:rPr>
      <w:i/>
    </w:rPr>
  </w:style>
  <w:style w:type="paragraph" w:styleId="Heading9">
    <w:name w:val="heading 9"/>
    <w:basedOn w:val="Normal"/>
    <w:next w:val="Normal"/>
    <w:link w:val="Heading9Char"/>
    <w:qFormat/>
    <w:rsid w:val="00512083"/>
    <w:pPr>
      <w:ind w:left="720"/>
      <w:outlineLvl w:val="8"/>
    </w:pPr>
    <w:rPr>
      <w:i/>
    </w:rPr>
  </w:style>
  <w:style w:type="character" w:default="1" w:styleId="DefaultParagraphFont">
    <w:name w:val="Default Paragraph Font"/>
    <w:uiPriority w:val="1"/>
    <w:unhideWhenUsed/>
    <w:rsid w:val="005120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083"/>
  </w:style>
  <w:style w:type="character" w:customStyle="1" w:styleId="Heading1Char">
    <w:name w:val="Heading 1 Char"/>
    <w:basedOn w:val="DefaultParagraphFont"/>
    <w:link w:val="Heading1"/>
    <w:rsid w:val="00512083"/>
    <w:rPr>
      <w:rFonts w:ascii="Times New Roman" w:eastAsia="Times New Roman" w:hAnsi="Times New Roman" w:cs="Times New Roman"/>
      <w:b/>
      <w:sz w:val="32"/>
      <w:szCs w:val="20"/>
      <w:lang w:eastAsia="en-US"/>
    </w:rPr>
  </w:style>
  <w:style w:type="paragraph" w:styleId="BodyText">
    <w:name w:val="Body Text"/>
    <w:basedOn w:val="Normal"/>
    <w:link w:val="BodyTextChar"/>
    <w:rsid w:val="005120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2083"/>
    <w:rPr>
      <w:rFonts w:ascii="Times New Roman" w:eastAsia="Times New Roman" w:hAnsi="Times New Roman" w:cs="Times New Roman"/>
      <w:sz w:val="24"/>
      <w:lang w:eastAsia="en-US"/>
    </w:rPr>
  </w:style>
  <w:style w:type="paragraph" w:styleId="Footer">
    <w:name w:val="footer"/>
    <w:basedOn w:val="Normal"/>
    <w:link w:val="FooterChar"/>
    <w:rsid w:val="005120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083"/>
    <w:rPr>
      <w:rFonts w:ascii="Times New Roman" w:eastAsia="Times New Roman" w:hAnsi="Times New Roman" w:cs="Times New Roman"/>
      <w:sz w:val="16"/>
      <w:lang w:eastAsia="en-US"/>
    </w:rPr>
  </w:style>
  <w:style w:type="paragraph" w:styleId="List">
    <w:name w:val="List"/>
    <w:basedOn w:val="BodyText"/>
    <w:next w:val="BodyText"/>
    <w:rsid w:val="00512083"/>
    <w:pPr>
      <w:tabs>
        <w:tab w:val="left" w:pos="340"/>
      </w:tabs>
      <w:spacing w:before="60" w:after="60"/>
      <w:ind w:left="340" w:hanging="340"/>
    </w:pPr>
  </w:style>
  <w:style w:type="paragraph" w:styleId="ListBullet">
    <w:name w:val="List Bullet"/>
    <w:basedOn w:val="List"/>
    <w:rsid w:val="00512083"/>
    <w:pPr>
      <w:numPr>
        <w:numId w:val="14"/>
      </w:numPr>
      <w:tabs>
        <w:tab w:val="clear" w:pos="340"/>
      </w:tabs>
      <w:spacing w:before="40" w:after="40"/>
    </w:pPr>
  </w:style>
  <w:style w:type="character" w:customStyle="1" w:styleId="SpecialBold">
    <w:name w:val="Special Bold"/>
    <w:basedOn w:val="DefaultParagraphFont"/>
    <w:rsid w:val="00512083"/>
    <w:rPr>
      <w:b/>
      <w:spacing w:val="0"/>
    </w:rPr>
  </w:style>
  <w:style w:type="paragraph" w:styleId="ListBullet2">
    <w:name w:val="List Bullet 2"/>
    <w:basedOn w:val="List2"/>
    <w:rsid w:val="00512083"/>
    <w:pPr>
      <w:numPr>
        <w:numId w:val="15"/>
      </w:numPr>
      <w:tabs>
        <w:tab w:val="clear" w:pos="680"/>
      </w:tabs>
    </w:pPr>
  </w:style>
  <w:style w:type="paragraph" w:customStyle="1" w:styleId="SuperHeading">
    <w:name w:val="SuperHeading"/>
    <w:basedOn w:val="Normal"/>
    <w:rsid w:val="00512083"/>
    <w:pPr>
      <w:spacing w:before="240" w:after="120"/>
      <w:outlineLvl w:val="0"/>
    </w:pPr>
    <w:rPr>
      <w:rFonts w:ascii="Times New Roman" w:hAnsi="Times New Roman"/>
      <w:b/>
      <w:sz w:val="28"/>
    </w:rPr>
  </w:style>
  <w:style w:type="paragraph" w:customStyle="1" w:styleId="AllowPageBreak">
    <w:name w:val="AllowPageBreak"/>
    <w:rsid w:val="005120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2083"/>
    <w:pPr>
      <w:numPr>
        <w:numId w:val="3"/>
      </w:numPr>
      <w:tabs>
        <w:tab w:val="clear" w:pos="1021"/>
      </w:tabs>
      <w:ind w:left="1037" w:hanging="357"/>
    </w:pPr>
  </w:style>
  <w:style w:type="character" w:customStyle="1" w:styleId="BoldandItalics">
    <w:name w:val="Bold and Italics"/>
    <w:qFormat/>
    <w:rsid w:val="00512083"/>
    <w:rPr>
      <w:b/>
      <w:i/>
      <w:u w:val="none"/>
    </w:rPr>
  </w:style>
  <w:style w:type="character" w:customStyle="1" w:styleId="Heading2Char">
    <w:name w:val="Heading 2 Char"/>
    <w:basedOn w:val="DefaultParagraphFont"/>
    <w:link w:val="Heading2"/>
    <w:rsid w:val="005120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0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0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0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0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0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0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083"/>
    <w:rPr>
      <w:rFonts w:ascii="Courier New" w:eastAsia="Times New Roman" w:hAnsi="Courier New" w:cs="Times New Roman"/>
      <w:i/>
      <w:szCs w:val="20"/>
      <w:lang w:eastAsia="en-US"/>
    </w:rPr>
  </w:style>
  <w:style w:type="paragraph" w:customStyle="1" w:styleId="HeadingBase">
    <w:name w:val="Heading Base"/>
    <w:rsid w:val="005120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083"/>
    <w:pPr>
      <w:tabs>
        <w:tab w:val="right" w:leader="dot" w:pos="9072"/>
      </w:tabs>
      <w:ind w:left="567"/>
    </w:pPr>
    <w:rPr>
      <w:szCs w:val="22"/>
    </w:rPr>
  </w:style>
  <w:style w:type="paragraph" w:customStyle="1" w:styleId="TOCBase">
    <w:name w:val="TOC Base"/>
    <w:rsid w:val="005120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083"/>
    <w:pPr>
      <w:tabs>
        <w:tab w:val="right" w:leader="dot" w:pos="9072"/>
      </w:tabs>
      <w:spacing w:before="40" w:after="40"/>
      <w:ind w:left="284"/>
    </w:pPr>
    <w:rPr>
      <w:rFonts w:ascii="Times New Roman" w:hAnsi="Times New Roman"/>
    </w:rPr>
  </w:style>
  <w:style w:type="paragraph" w:styleId="TOC1">
    <w:name w:val="toc 1"/>
    <w:basedOn w:val="TOCBase"/>
    <w:next w:val="Normal"/>
    <w:rsid w:val="005120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2083"/>
    <w:pPr>
      <w:spacing w:before="5040"/>
      <w:jc w:val="center"/>
    </w:pPr>
    <w:rPr>
      <w:sz w:val="48"/>
      <w:szCs w:val="72"/>
      <w:lang w:val="en-US"/>
    </w:rPr>
  </w:style>
  <w:style w:type="character" w:customStyle="1" w:styleId="TitleChar">
    <w:name w:val="Title Char"/>
    <w:basedOn w:val="DefaultParagraphFont"/>
    <w:link w:val="Title"/>
    <w:rsid w:val="005120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083"/>
    <w:pPr>
      <w:tabs>
        <w:tab w:val="left" w:pos="3600"/>
        <w:tab w:val="left" w:pos="3958"/>
      </w:tabs>
    </w:pPr>
  </w:style>
  <w:style w:type="paragraph" w:customStyle="1" w:styleId="Note">
    <w:name w:val="Note"/>
    <w:basedOn w:val="BodyText"/>
    <w:rsid w:val="005120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083"/>
    <w:pPr>
      <w:framePr w:wrap="auto" w:hAnchor="text" w:y="6049"/>
    </w:pPr>
    <w:rPr>
      <w:color w:val="000000"/>
      <w:sz w:val="40"/>
    </w:rPr>
  </w:style>
  <w:style w:type="paragraph" w:customStyle="1" w:styleId="TOCTitle">
    <w:name w:val="TOCTitle"/>
    <w:basedOn w:val="Heading1"/>
    <w:rsid w:val="00512083"/>
    <w:pPr>
      <w:spacing w:after="240"/>
      <w:jc w:val="center"/>
      <w:outlineLvl w:val="9"/>
    </w:pPr>
    <w:rPr>
      <w:caps/>
    </w:rPr>
  </w:style>
  <w:style w:type="paragraph" w:customStyle="1" w:styleId="Version">
    <w:name w:val="Version"/>
    <w:rsid w:val="005120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083"/>
    <w:pPr>
      <w:keepNext w:val="0"/>
      <w:tabs>
        <w:tab w:val="right" w:pos="4176"/>
      </w:tabs>
      <w:ind w:left="198" w:hanging="198"/>
    </w:pPr>
    <w:rPr>
      <w:rFonts w:ascii="Garamond" w:hAnsi="Garamond"/>
    </w:rPr>
  </w:style>
  <w:style w:type="paragraph" w:styleId="IndexHeading">
    <w:name w:val="index heading"/>
    <w:basedOn w:val="Normal"/>
    <w:next w:val="Index1"/>
    <w:semiHidden/>
    <w:rsid w:val="00512083"/>
    <w:pPr>
      <w:spacing w:before="120" w:after="120"/>
    </w:pPr>
    <w:rPr>
      <w:rFonts w:ascii="Arial" w:hAnsi="Arial"/>
      <w:b/>
      <w:color w:val="918585"/>
      <w:sz w:val="24"/>
    </w:rPr>
  </w:style>
  <w:style w:type="paragraph" w:styleId="Header">
    <w:name w:val="header"/>
    <w:basedOn w:val="Normal"/>
    <w:link w:val="HeaderChar"/>
    <w:rsid w:val="005120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083"/>
    <w:rPr>
      <w:rFonts w:ascii="Times New Roman" w:eastAsia="Times New Roman" w:hAnsi="Times New Roman" w:cs="Times New Roman"/>
      <w:sz w:val="16"/>
      <w:szCs w:val="20"/>
      <w:lang w:val="en-GB" w:eastAsia="en-US"/>
    </w:rPr>
  </w:style>
  <w:style w:type="paragraph" w:customStyle="1" w:styleId="Chapter">
    <w:name w:val="Chapter"/>
    <w:basedOn w:val="Normal"/>
    <w:rsid w:val="00512083"/>
    <w:pPr>
      <w:spacing w:before="240"/>
    </w:pPr>
    <w:rPr>
      <w:rFonts w:ascii="Times New Roman" w:hAnsi="Times New Roman"/>
      <w:smallCaps/>
      <w:spacing w:val="80"/>
      <w:sz w:val="28"/>
    </w:rPr>
  </w:style>
  <w:style w:type="paragraph" w:customStyle="1" w:styleId="InChapter">
    <w:name w:val="InChapter"/>
    <w:basedOn w:val="Heading3"/>
    <w:rsid w:val="00512083"/>
    <w:pPr>
      <w:spacing w:after="240"/>
      <w:outlineLvl w:val="9"/>
    </w:pPr>
    <w:rPr>
      <w:noProof/>
    </w:rPr>
  </w:style>
  <w:style w:type="paragraph" w:styleId="Index2">
    <w:name w:val="index 2"/>
    <w:basedOn w:val="Normal"/>
    <w:next w:val="Normal"/>
    <w:semiHidden/>
    <w:rsid w:val="00512083"/>
    <w:pPr>
      <w:tabs>
        <w:tab w:val="right" w:pos="4176"/>
      </w:tabs>
      <w:ind w:left="568" w:hanging="284"/>
    </w:pPr>
    <w:rPr>
      <w:rFonts w:ascii="Garamond" w:hAnsi="Garamond"/>
    </w:rPr>
  </w:style>
  <w:style w:type="paragraph" w:customStyle="1" w:styleId="Byline">
    <w:name w:val="Byline"/>
    <w:rsid w:val="005120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083"/>
    <w:pPr>
      <w:tabs>
        <w:tab w:val="clear" w:pos="3600"/>
        <w:tab w:val="clear" w:pos="3958"/>
      </w:tabs>
      <w:jc w:val="right"/>
    </w:pPr>
  </w:style>
  <w:style w:type="character" w:styleId="Emphasis">
    <w:name w:val="Emphasis"/>
    <w:basedOn w:val="DefaultParagraphFont"/>
    <w:qFormat/>
    <w:rsid w:val="00512083"/>
    <w:rPr>
      <w:i/>
    </w:rPr>
  </w:style>
  <w:style w:type="paragraph" w:styleId="Caption">
    <w:name w:val="caption"/>
    <w:basedOn w:val="BodyText"/>
    <w:next w:val="Normal"/>
    <w:qFormat/>
    <w:rsid w:val="00512083"/>
    <w:pPr>
      <w:framePr w:w="2268" w:hSpace="181" w:vSpace="181" w:wrap="around" w:vAnchor="text" w:hAnchor="page" w:x="1135" w:y="285" w:anchorLock="1"/>
    </w:pPr>
    <w:rPr>
      <w:i/>
    </w:rPr>
  </w:style>
  <w:style w:type="paragraph" w:customStyle="1" w:styleId="MiniTOCTitle">
    <w:name w:val="MiniTOCTitle"/>
    <w:basedOn w:val="Heading4"/>
    <w:rsid w:val="00512083"/>
    <w:pPr>
      <w:spacing w:before="240"/>
      <w:outlineLvl w:val="9"/>
    </w:pPr>
    <w:rPr>
      <w:noProof/>
      <w:sz w:val="24"/>
    </w:rPr>
  </w:style>
  <w:style w:type="paragraph" w:customStyle="1" w:styleId="MiniTOCItem">
    <w:name w:val="MiniTOCItem"/>
    <w:basedOn w:val="ListBullet"/>
    <w:rsid w:val="00512083"/>
    <w:pPr>
      <w:numPr>
        <w:numId w:val="0"/>
      </w:numPr>
      <w:tabs>
        <w:tab w:val="right" w:leader="dot" w:pos="6521"/>
      </w:tabs>
      <w:spacing w:before="0" w:after="0"/>
    </w:pPr>
  </w:style>
  <w:style w:type="paragraph" w:customStyle="1" w:styleId="TOFTitle">
    <w:name w:val="TOFTitle"/>
    <w:basedOn w:val="TOCTitle"/>
    <w:rsid w:val="00512083"/>
  </w:style>
  <w:style w:type="paragraph" w:styleId="TableofFigures">
    <w:name w:val="table of figures"/>
    <w:basedOn w:val="Normal"/>
    <w:next w:val="Normal"/>
    <w:semiHidden/>
    <w:rsid w:val="00512083"/>
    <w:pPr>
      <w:tabs>
        <w:tab w:val="right" w:leader="dot" w:pos="9072"/>
      </w:tabs>
      <w:ind w:left="970" w:hanging="403"/>
    </w:pPr>
    <w:rPr>
      <w:rFonts w:ascii="Times New Roman" w:hAnsi="Times New Roman"/>
      <w:b/>
    </w:rPr>
  </w:style>
  <w:style w:type="paragraph" w:styleId="ListNumber">
    <w:name w:val="List Number"/>
    <w:basedOn w:val="List"/>
    <w:rsid w:val="00512083"/>
    <w:pPr>
      <w:numPr>
        <w:numId w:val="12"/>
      </w:numPr>
    </w:pPr>
  </w:style>
  <w:style w:type="character" w:customStyle="1" w:styleId="WingdingSymbols">
    <w:name w:val="Wingding Symbols"/>
    <w:rsid w:val="00512083"/>
    <w:rPr>
      <w:rFonts w:ascii="Wingdings" w:hAnsi="Wingdings"/>
    </w:rPr>
  </w:style>
  <w:style w:type="paragraph" w:customStyle="1" w:styleId="TableHeading">
    <w:name w:val="Table Heading"/>
    <w:basedOn w:val="HeadingBase"/>
    <w:rsid w:val="00512083"/>
    <w:pPr>
      <w:keepLines/>
      <w:pBdr>
        <w:bottom w:val="single" w:sz="6" w:space="1" w:color="918585"/>
      </w:pBdr>
      <w:spacing w:before="240"/>
    </w:pPr>
  </w:style>
  <w:style w:type="character" w:customStyle="1" w:styleId="HotSpot">
    <w:name w:val="HotSpot"/>
    <w:rsid w:val="00512083"/>
    <w:rPr>
      <w:color w:val="0033CC"/>
      <w:u w:val="none"/>
    </w:rPr>
  </w:style>
  <w:style w:type="paragraph" w:customStyle="1" w:styleId="BodyTextRight">
    <w:name w:val="Body Text Right"/>
    <w:basedOn w:val="BodyText"/>
    <w:rsid w:val="00512083"/>
    <w:pPr>
      <w:spacing w:before="0" w:after="0"/>
      <w:jc w:val="right"/>
    </w:pPr>
  </w:style>
  <w:style w:type="paragraph" w:styleId="Index3">
    <w:name w:val="index 3"/>
    <w:basedOn w:val="ListNumber2"/>
    <w:next w:val="Normal"/>
    <w:semiHidden/>
    <w:rsid w:val="00512083"/>
    <w:pPr>
      <w:numPr>
        <w:numId w:val="0"/>
      </w:numPr>
      <w:tabs>
        <w:tab w:val="right" w:leader="dot" w:pos="4176"/>
      </w:tabs>
    </w:pPr>
  </w:style>
  <w:style w:type="paragraph" w:styleId="ListNumber2">
    <w:name w:val="List Number 2"/>
    <w:basedOn w:val="List2"/>
    <w:rsid w:val="00512083"/>
    <w:pPr>
      <w:numPr>
        <w:numId w:val="11"/>
      </w:numPr>
      <w:tabs>
        <w:tab w:val="clear" w:pos="1060"/>
      </w:tabs>
    </w:pPr>
  </w:style>
  <w:style w:type="paragraph" w:customStyle="1" w:styleId="MarginNote">
    <w:name w:val="Margin Note"/>
    <w:basedOn w:val="BodyText"/>
    <w:rsid w:val="005120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0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0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083"/>
    <w:rPr>
      <w:sz w:val="32"/>
    </w:rPr>
  </w:style>
  <w:style w:type="paragraph" w:customStyle="1" w:styleId="HeadingProcedure">
    <w:name w:val="Heading Procedure"/>
    <w:basedOn w:val="HeadingBase"/>
    <w:next w:val="Normal"/>
    <w:rsid w:val="00512083"/>
    <w:pPr>
      <w:tabs>
        <w:tab w:val="left" w:pos="0"/>
      </w:tabs>
      <w:spacing w:before="120" w:after="60"/>
    </w:pPr>
    <w:rPr>
      <w:i/>
      <w:color w:val="918585"/>
      <w:sz w:val="22"/>
    </w:rPr>
  </w:style>
  <w:style w:type="paragraph" w:customStyle="1" w:styleId="TableBodyText">
    <w:name w:val="Table Body Text"/>
    <w:basedOn w:val="BodyText"/>
    <w:rsid w:val="00512083"/>
    <w:pPr>
      <w:spacing w:before="60" w:after="60"/>
    </w:pPr>
  </w:style>
  <w:style w:type="paragraph" w:styleId="ListContinue">
    <w:name w:val="List Continue"/>
    <w:basedOn w:val="List"/>
    <w:rsid w:val="00512083"/>
    <w:pPr>
      <w:ind w:firstLine="0"/>
    </w:pPr>
  </w:style>
  <w:style w:type="paragraph" w:customStyle="1" w:styleId="ListNote">
    <w:name w:val="List Note"/>
    <w:basedOn w:val="List"/>
    <w:rsid w:val="00512083"/>
    <w:pPr>
      <w:pBdr>
        <w:top w:val="single" w:sz="6" w:space="2" w:color="918585"/>
        <w:bottom w:val="single" w:sz="6" w:space="2" w:color="918585"/>
      </w:pBdr>
      <w:tabs>
        <w:tab w:val="left" w:pos="1021"/>
      </w:tabs>
      <w:ind w:firstLine="0"/>
    </w:pPr>
  </w:style>
  <w:style w:type="paragraph" w:customStyle="1" w:styleId="Warning">
    <w:name w:val="Warning"/>
    <w:basedOn w:val="BodyText"/>
    <w:rsid w:val="00512083"/>
    <w:pPr>
      <w:shd w:val="clear" w:color="auto" w:fill="D9D9D9"/>
      <w:tabs>
        <w:tab w:val="left" w:pos="992"/>
      </w:tabs>
      <w:ind w:left="119" w:right="119"/>
    </w:pPr>
    <w:rPr>
      <w:sz w:val="20"/>
    </w:rPr>
  </w:style>
  <w:style w:type="paragraph" w:customStyle="1" w:styleId="MarginIcons">
    <w:name w:val="Margin Icons"/>
    <w:basedOn w:val="BodyText"/>
    <w:rsid w:val="005120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083"/>
    <w:rPr>
      <w:rFonts w:ascii="Courier New" w:hAnsi="Courier New"/>
    </w:rPr>
  </w:style>
  <w:style w:type="paragraph" w:customStyle="1" w:styleId="NoteBullet">
    <w:name w:val="Note Bullet"/>
    <w:basedOn w:val="Note"/>
    <w:rsid w:val="00512083"/>
    <w:pPr>
      <w:tabs>
        <w:tab w:val="clear" w:pos="680"/>
      </w:tabs>
      <w:spacing w:before="60" w:after="60"/>
    </w:pPr>
  </w:style>
  <w:style w:type="paragraph" w:customStyle="1" w:styleId="SubHeading2">
    <w:name w:val="SubHeading2"/>
    <w:basedOn w:val="HeadingBase"/>
    <w:rsid w:val="00512083"/>
    <w:pPr>
      <w:spacing w:before="240" w:after="60"/>
    </w:pPr>
    <w:rPr>
      <w:sz w:val="20"/>
    </w:rPr>
  </w:style>
  <w:style w:type="paragraph" w:customStyle="1" w:styleId="SubHeading1">
    <w:name w:val="SubHeading1"/>
    <w:basedOn w:val="HeadingBase"/>
    <w:rsid w:val="00512083"/>
    <w:pPr>
      <w:spacing w:before="240" w:after="60"/>
    </w:pPr>
    <w:rPr>
      <w:color w:val="918585"/>
      <w:sz w:val="22"/>
    </w:rPr>
  </w:style>
  <w:style w:type="paragraph" w:customStyle="1" w:styleId="SideHeading">
    <w:name w:val="Side Heading"/>
    <w:basedOn w:val="HeadingBase"/>
    <w:rsid w:val="005120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083"/>
    <w:pPr>
      <w:numPr>
        <w:numId w:val="13"/>
      </w:numPr>
    </w:pPr>
  </w:style>
  <w:style w:type="paragraph" w:styleId="PlainText">
    <w:name w:val="Plain Text"/>
    <w:basedOn w:val="Normal"/>
    <w:link w:val="PlainTextChar"/>
    <w:rsid w:val="00512083"/>
    <w:rPr>
      <w:sz w:val="20"/>
    </w:rPr>
  </w:style>
  <w:style w:type="character" w:customStyle="1" w:styleId="PlainTextChar">
    <w:name w:val="Plain Text Char"/>
    <w:basedOn w:val="DefaultParagraphFont"/>
    <w:link w:val="PlainText"/>
    <w:rsid w:val="00512083"/>
    <w:rPr>
      <w:rFonts w:ascii="Courier New" w:eastAsia="Times New Roman" w:hAnsi="Courier New" w:cs="Times New Roman"/>
      <w:sz w:val="20"/>
      <w:szCs w:val="20"/>
      <w:lang w:eastAsia="en-US"/>
    </w:rPr>
  </w:style>
  <w:style w:type="character" w:customStyle="1" w:styleId="MenuOption">
    <w:name w:val="Menu Option"/>
    <w:basedOn w:val="DefaultParagraphFont"/>
    <w:rsid w:val="00512083"/>
    <w:rPr>
      <w:b/>
      <w:smallCaps/>
    </w:rPr>
  </w:style>
  <w:style w:type="paragraph" w:customStyle="1" w:styleId="TableListNumber">
    <w:name w:val="Table List Number"/>
    <w:basedOn w:val="ListNumber"/>
    <w:rsid w:val="00512083"/>
    <w:pPr>
      <w:numPr>
        <w:numId w:val="0"/>
      </w:numPr>
    </w:pPr>
  </w:style>
  <w:style w:type="paragraph" w:styleId="TOC4">
    <w:name w:val="toc 4"/>
    <w:basedOn w:val="TOCBase"/>
    <w:next w:val="Normal"/>
    <w:semiHidden/>
    <w:rsid w:val="00512083"/>
    <w:pPr>
      <w:tabs>
        <w:tab w:val="right" w:leader="dot" w:pos="9071"/>
      </w:tabs>
      <w:ind w:left="1701"/>
    </w:pPr>
  </w:style>
  <w:style w:type="paragraph" w:customStyle="1" w:styleId="ListAlpha">
    <w:name w:val="List Alpha"/>
    <w:basedOn w:val="List"/>
    <w:rsid w:val="00512083"/>
    <w:pPr>
      <w:numPr>
        <w:numId w:val="10"/>
      </w:numPr>
    </w:pPr>
  </w:style>
  <w:style w:type="paragraph" w:customStyle="1" w:styleId="ListAlpha2">
    <w:name w:val="List Alpha 2"/>
    <w:basedOn w:val="List2"/>
    <w:rsid w:val="00512083"/>
    <w:pPr>
      <w:numPr>
        <w:numId w:val="9"/>
      </w:numPr>
    </w:pPr>
  </w:style>
  <w:style w:type="paragraph" w:styleId="List2">
    <w:name w:val="List 2"/>
    <w:basedOn w:val="BodyText"/>
    <w:rsid w:val="00512083"/>
    <w:pPr>
      <w:tabs>
        <w:tab w:val="left" w:pos="680"/>
      </w:tabs>
      <w:spacing w:before="60" w:after="60"/>
      <w:ind w:left="680" w:hanging="340"/>
    </w:pPr>
  </w:style>
  <w:style w:type="paragraph" w:styleId="List3">
    <w:name w:val="List 3"/>
    <w:basedOn w:val="BodyText"/>
    <w:rsid w:val="00512083"/>
    <w:pPr>
      <w:tabs>
        <w:tab w:val="left" w:pos="1021"/>
      </w:tabs>
      <w:spacing w:before="60" w:after="60"/>
      <w:ind w:left="1020" w:hanging="340"/>
    </w:pPr>
  </w:style>
  <w:style w:type="paragraph" w:styleId="List4">
    <w:name w:val="List 4"/>
    <w:basedOn w:val="BodyText"/>
    <w:rsid w:val="00512083"/>
    <w:pPr>
      <w:tabs>
        <w:tab w:val="left" w:pos="1361"/>
      </w:tabs>
      <w:spacing w:before="60" w:after="60"/>
      <w:ind w:left="1361" w:hanging="340"/>
    </w:pPr>
  </w:style>
  <w:style w:type="paragraph" w:styleId="List5">
    <w:name w:val="List 5"/>
    <w:basedOn w:val="BodyText"/>
    <w:rsid w:val="00512083"/>
    <w:pPr>
      <w:tabs>
        <w:tab w:val="left" w:pos="1701"/>
      </w:tabs>
      <w:spacing w:before="60" w:after="60"/>
      <w:ind w:left="1701" w:hanging="340"/>
    </w:pPr>
  </w:style>
  <w:style w:type="paragraph" w:styleId="ListBullet4">
    <w:name w:val="List Bullet 4"/>
    <w:basedOn w:val="List4"/>
    <w:rsid w:val="00512083"/>
    <w:pPr>
      <w:numPr>
        <w:numId w:val="4"/>
      </w:numPr>
    </w:pPr>
  </w:style>
  <w:style w:type="paragraph" w:styleId="ListBullet5">
    <w:name w:val="List Bullet 5"/>
    <w:basedOn w:val="List5"/>
    <w:rsid w:val="00512083"/>
    <w:pPr>
      <w:numPr>
        <w:numId w:val="5"/>
      </w:numPr>
    </w:pPr>
  </w:style>
  <w:style w:type="paragraph" w:styleId="ListContinue2">
    <w:name w:val="List Continue 2"/>
    <w:basedOn w:val="List2"/>
    <w:rsid w:val="00512083"/>
    <w:pPr>
      <w:ind w:firstLine="0"/>
    </w:pPr>
  </w:style>
  <w:style w:type="paragraph" w:styleId="ListContinue3">
    <w:name w:val="List Continue 3"/>
    <w:basedOn w:val="List3"/>
    <w:rsid w:val="00512083"/>
    <w:pPr>
      <w:ind w:left="1021" w:firstLine="0"/>
    </w:pPr>
  </w:style>
  <w:style w:type="paragraph" w:styleId="ListContinue4">
    <w:name w:val="List Continue 4"/>
    <w:basedOn w:val="List4"/>
    <w:rsid w:val="00512083"/>
    <w:pPr>
      <w:ind w:firstLine="0"/>
    </w:pPr>
  </w:style>
  <w:style w:type="paragraph" w:styleId="ListContinue5">
    <w:name w:val="List Continue 5"/>
    <w:basedOn w:val="List5"/>
    <w:rsid w:val="00512083"/>
    <w:pPr>
      <w:ind w:firstLine="0"/>
    </w:pPr>
  </w:style>
  <w:style w:type="paragraph" w:styleId="ListNumber3">
    <w:name w:val="List Number 3"/>
    <w:basedOn w:val="List3"/>
    <w:rsid w:val="00512083"/>
    <w:pPr>
      <w:numPr>
        <w:numId w:val="6"/>
      </w:numPr>
    </w:pPr>
  </w:style>
  <w:style w:type="paragraph" w:styleId="ListNumber4">
    <w:name w:val="List Number 4"/>
    <w:basedOn w:val="List4"/>
    <w:rsid w:val="00512083"/>
    <w:pPr>
      <w:numPr>
        <w:numId w:val="7"/>
      </w:numPr>
    </w:pPr>
  </w:style>
  <w:style w:type="paragraph" w:styleId="ListNumber5">
    <w:name w:val="List Number 5"/>
    <w:basedOn w:val="List5"/>
    <w:rsid w:val="00512083"/>
    <w:pPr>
      <w:numPr>
        <w:numId w:val="8"/>
      </w:numPr>
    </w:pPr>
  </w:style>
  <w:style w:type="paragraph" w:styleId="BlockText">
    <w:name w:val="Block Text"/>
    <w:basedOn w:val="Normal"/>
    <w:rsid w:val="00512083"/>
    <w:pPr>
      <w:spacing w:after="120"/>
      <w:ind w:left="1440" w:right="1440"/>
    </w:pPr>
  </w:style>
  <w:style w:type="character" w:customStyle="1" w:styleId="Subscript">
    <w:name w:val="Subscript"/>
    <w:basedOn w:val="DefaultParagraphFont"/>
    <w:rsid w:val="00512083"/>
    <w:rPr>
      <w:sz w:val="16"/>
      <w:vertAlign w:val="subscript"/>
    </w:rPr>
  </w:style>
  <w:style w:type="character" w:customStyle="1" w:styleId="Superscript">
    <w:name w:val="Superscript"/>
    <w:basedOn w:val="DefaultParagraphFont"/>
    <w:rsid w:val="00512083"/>
    <w:rPr>
      <w:sz w:val="16"/>
      <w:vertAlign w:val="superscript"/>
    </w:rPr>
  </w:style>
  <w:style w:type="character" w:customStyle="1" w:styleId="Symbols">
    <w:name w:val="Symbols"/>
    <w:basedOn w:val="DefaultParagraphFont"/>
    <w:rsid w:val="00512083"/>
    <w:rPr>
      <w:rFonts w:ascii="Symbol" w:hAnsi="Symbol"/>
    </w:rPr>
  </w:style>
  <w:style w:type="character" w:customStyle="1" w:styleId="MenuOptions">
    <w:name w:val="Menu Options"/>
    <w:basedOn w:val="DefaultParagraphFont"/>
    <w:rsid w:val="00512083"/>
    <w:rPr>
      <w:rFonts w:ascii="Arial Narrow" w:hAnsi="Arial Narrow"/>
      <w:smallCaps/>
    </w:rPr>
  </w:style>
  <w:style w:type="character" w:customStyle="1" w:styleId="Buttons">
    <w:name w:val="Buttons"/>
    <w:basedOn w:val="DefaultParagraphFont"/>
    <w:rsid w:val="00512083"/>
    <w:rPr>
      <w:b/>
    </w:rPr>
  </w:style>
  <w:style w:type="character" w:customStyle="1" w:styleId="Underlined">
    <w:name w:val="Underlined"/>
    <w:basedOn w:val="DefaultParagraphFont"/>
    <w:rsid w:val="00512083"/>
    <w:rPr>
      <w:u w:val="single"/>
    </w:rPr>
  </w:style>
  <w:style w:type="paragraph" w:customStyle="1" w:styleId="TableBodyTextRight">
    <w:name w:val="Table Body Text Right"/>
    <w:basedOn w:val="TableBodyText"/>
    <w:rsid w:val="00512083"/>
    <w:pPr>
      <w:widowControl w:val="0"/>
      <w:autoSpaceDE w:val="0"/>
      <w:autoSpaceDN w:val="0"/>
      <w:adjustRightInd w:val="0"/>
      <w:jc w:val="right"/>
    </w:pPr>
    <w:rPr>
      <w:rFonts w:cs="Arial"/>
      <w:szCs w:val="18"/>
    </w:rPr>
  </w:style>
  <w:style w:type="paragraph" w:customStyle="1" w:styleId="CopyrightText">
    <w:name w:val="Copyright Text"/>
    <w:basedOn w:val="BodyText"/>
    <w:rsid w:val="00512083"/>
    <w:rPr>
      <w:sz w:val="18"/>
    </w:rPr>
  </w:style>
  <w:style w:type="paragraph" w:customStyle="1" w:styleId="BodySmallRight">
    <w:name w:val="Body Small Right"/>
    <w:basedOn w:val="BodyTextRight"/>
    <w:rsid w:val="00512083"/>
    <w:rPr>
      <w:sz w:val="18"/>
      <w:szCs w:val="18"/>
    </w:rPr>
  </w:style>
  <w:style w:type="paragraph" w:customStyle="1" w:styleId="MarginEdition">
    <w:name w:val="Margin Edition"/>
    <w:basedOn w:val="MarginNote"/>
    <w:rsid w:val="00512083"/>
    <w:pPr>
      <w:spacing w:before="0" w:after="0"/>
    </w:pPr>
    <w:rPr>
      <w:rFonts w:ascii="Times New Roman" w:hAnsi="Times New Roman"/>
      <w:color w:val="999999"/>
    </w:rPr>
  </w:style>
  <w:style w:type="paragraph" w:customStyle="1" w:styleId="Spacer">
    <w:name w:val="Spacer"/>
    <w:basedOn w:val="Normal"/>
    <w:rsid w:val="00512083"/>
    <w:rPr>
      <w:sz w:val="2"/>
      <w:szCs w:val="2"/>
    </w:rPr>
  </w:style>
  <w:style w:type="character" w:customStyle="1" w:styleId="Small">
    <w:name w:val="Small"/>
    <w:basedOn w:val="DefaultParagraphFont"/>
    <w:rsid w:val="00512083"/>
    <w:rPr>
      <w:sz w:val="16"/>
    </w:rPr>
  </w:style>
  <w:style w:type="paragraph" w:customStyle="1" w:styleId="WideTable">
    <w:name w:val="Wide Table"/>
    <w:basedOn w:val="Normal"/>
    <w:rsid w:val="00512083"/>
    <w:pPr>
      <w:ind w:left="-1418"/>
    </w:pPr>
    <w:rPr>
      <w:sz w:val="2"/>
      <w:szCs w:val="2"/>
    </w:rPr>
  </w:style>
  <w:style w:type="character" w:styleId="PageNumber">
    <w:name w:val="page number"/>
    <w:basedOn w:val="DefaultParagraphFont"/>
    <w:rsid w:val="00512083"/>
  </w:style>
  <w:style w:type="paragraph" w:styleId="Quote">
    <w:name w:val="Quote"/>
    <w:basedOn w:val="Heading1"/>
    <w:link w:val="QuoteChar"/>
    <w:qFormat/>
    <w:rsid w:val="00512083"/>
    <w:rPr>
      <w:b w:val="0"/>
      <w:sz w:val="72"/>
      <w:szCs w:val="72"/>
      <w:lang w:val="en-NZ"/>
    </w:rPr>
  </w:style>
  <w:style w:type="character" w:customStyle="1" w:styleId="QuoteChar">
    <w:name w:val="Quote Char"/>
    <w:basedOn w:val="DefaultParagraphFont"/>
    <w:link w:val="Quote"/>
    <w:rsid w:val="005120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083"/>
    <w:pPr>
      <w:pageBreakBefore/>
    </w:pPr>
  </w:style>
  <w:style w:type="paragraph" w:customStyle="1" w:styleId="Border">
    <w:name w:val="Border"/>
    <w:basedOn w:val="Normal"/>
    <w:qFormat/>
    <w:rsid w:val="005120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083"/>
    <w:rPr>
      <w:b/>
      <w:bCs/>
      <w:i/>
      <w:iCs/>
      <w:color w:val="auto"/>
    </w:rPr>
  </w:style>
  <w:style w:type="paragraph" w:styleId="IntenseQuote">
    <w:name w:val="Intense Quote"/>
    <w:basedOn w:val="Normal"/>
    <w:next w:val="Normal"/>
    <w:link w:val="IntenseQuoteChar"/>
    <w:uiPriority w:val="30"/>
    <w:qFormat/>
    <w:rsid w:val="005120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0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083"/>
    <w:rPr>
      <w:smallCaps/>
      <w:color w:val="auto"/>
      <w:u w:val="single"/>
    </w:rPr>
  </w:style>
  <w:style w:type="character" w:styleId="IntenseReference">
    <w:name w:val="Intense Reference"/>
    <w:basedOn w:val="DefaultParagraphFont"/>
    <w:uiPriority w:val="32"/>
    <w:qFormat/>
    <w:rsid w:val="00512083"/>
    <w:rPr>
      <w:b/>
      <w:bCs/>
      <w:smallCaps/>
      <w:color w:val="auto"/>
      <w:spacing w:val="5"/>
      <w:u w:val="single"/>
    </w:rPr>
  </w:style>
  <w:style w:type="paragraph" w:customStyle="1" w:styleId="2ColumnHeading">
    <w:name w:val="2Column Heading"/>
    <w:basedOn w:val="BodyText"/>
    <w:qFormat/>
    <w:rsid w:val="00512083"/>
    <w:pPr>
      <w:spacing w:after="60"/>
      <w:ind w:left="-2268"/>
    </w:pPr>
    <w:rPr>
      <w:b/>
    </w:rPr>
  </w:style>
  <w:style w:type="paragraph" w:customStyle="1" w:styleId="Heading1TOC">
    <w:name w:val="Heading1 TOC"/>
    <w:basedOn w:val="Normal"/>
    <w:qFormat/>
    <w:rsid w:val="00512083"/>
    <w:pPr>
      <w:spacing w:before="240" w:after="120"/>
    </w:pPr>
    <w:rPr>
      <w:rFonts w:ascii="Times New Roman" w:hAnsi="Times New Roman"/>
      <w:b/>
      <w:sz w:val="32"/>
    </w:rPr>
  </w:style>
  <w:style w:type="paragraph" w:customStyle="1" w:styleId="Heading2TOC">
    <w:name w:val="Heading2 TOC"/>
    <w:basedOn w:val="Normal"/>
    <w:qFormat/>
    <w:rsid w:val="00512083"/>
    <w:pPr>
      <w:spacing w:before="240" w:after="60"/>
    </w:pPr>
    <w:rPr>
      <w:rFonts w:ascii="Times New Roman" w:hAnsi="Times New Roman"/>
      <w:b/>
      <w:sz w:val="28"/>
    </w:rPr>
  </w:style>
  <w:style w:type="character" w:customStyle="1" w:styleId="Underline">
    <w:name w:val="Underline"/>
    <w:basedOn w:val="DefaultParagraphFont"/>
    <w:qFormat/>
    <w:rsid w:val="00512083"/>
    <w:rPr>
      <w:u w:val="single"/>
    </w:rPr>
  </w:style>
  <w:style w:type="paragraph" w:styleId="BalloonText">
    <w:name w:val="Balloon Text"/>
    <w:basedOn w:val="Normal"/>
    <w:link w:val="BalloonTextChar"/>
    <w:rsid w:val="00512083"/>
    <w:rPr>
      <w:rFonts w:ascii="Tahoma" w:hAnsi="Tahoma" w:cs="Tahoma"/>
      <w:sz w:val="16"/>
      <w:szCs w:val="16"/>
    </w:rPr>
  </w:style>
  <w:style w:type="character" w:customStyle="1" w:styleId="BalloonTextChar">
    <w:name w:val="Balloon Text Char"/>
    <w:basedOn w:val="DefaultParagraphFont"/>
    <w:link w:val="BalloonText"/>
    <w:rsid w:val="005120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0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20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083"/>
    <w:rPr>
      <w:b/>
      <w:color w:val="660033"/>
      <w:spacing w:val="0"/>
    </w:rPr>
  </w:style>
  <w:style w:type="paragraph" w:customStyle="1" w:styleId="Nameditemlist">
    <w:name w:val="Named item list"/>
    <w:basedOn w:val="BodyText"/>
    <w:qFormat/>
    <w:rsid w:val="005120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1388</Words>
  <Characters>9156</Characters>
  <Application>Microsoft Office Word</Application>
  <DocSecurity>0</DocSecurity>
  <Lines>317</Lines>
  <Paragraphs>217</Paragraphs>
  <ScaleCrop>false</ScaleCrop>
  <Company>Author-it Software Corporation Ltd.</Company>
  <LinksUpToDate>false</LinksUpToDate>
  <CharactersWithSpaces>10469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SIRWSLS301 Build sales relationships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2012-06-14T02:28:00Z</dcterms:created>
  <dcterms:modified xsi:type="dcterms:W3CDTF">2012-06-14T02:28:00Z</dcterms:modified>
</cp:coreProperties>
</file>