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5CE" w:rsidP="00C555CE">
      <w:pPr>
        <w:pStyle w:val="Title"/>
      </w:pPr>
      <w:bookmarkStart w:id="0" w:name="_GoBack"/>
      <w:bookmarkEnd w:id="0"/>
      <w:r>
        <w:fldChar w:fldCharType="begin"/>
      </w:r>
      <w:r>
        <w:instrText xml:space="preserve"> TITLE   \* MERGEFORMAT </w:instrText>
      </w:r>
      <w:r>
        <w:fldChar w:fldCharType="separate"/>
      </w:r>
      <w:r>
        <w:t>SIRRRPK010A Recommend home and home improvement products and services</w:t>
      </w:r>
      <w:r>
        <w:fldChar w:fldCharType="end"/>
      </w:r>
    </w:p>
    <w:p w:rsidR="00C555CE" w:rsidP="00C555CE">
      <w:pPr>
        <w:pStyle w:val="Version"/>
        <w:sectPr w:rsidSect="007A0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A0C6B" w:rsidP="007A0C6B">
      <w:pPr>
        <w:pStyle w:val="SuperHeading"/>
      </w:pPr>
      <w:r w:rsidRPr="007A0C6B">
        <w:t>SIRRRPK010A Recommend home and home improvement products and services</w:t>
      </w:r>
    </w:p>
    <w:p w:rsidR="00000000" w:rsidRPr="007A0C6B" w:rsidP="007A0C6B">
      <w:pPr>
        <w:pStyle w:val="SuperHeading"/>
      </w:pPr>
    </w:p>
    <w:p w:rsidR="00000000" w:rsidRPr="007A0C6B" w:rsidP="007A0C6B">
      <w:pPr>
        <w:pStyle w:val="Heading1"/>
      </w:pPr>
      <w:bookmarkStart w:id="1" w:name="O_393380"/>
      <w:bookmarkEnd w:id="1"/>
      <w:r w:rsidRPr="007A0C6B">
        <w:t>Modification History</w:t>
      </w:r>
    </w:p>
    <w:p w:rsidR="00000000" w:rsidRPr="007A0C6B" w:rsidP="007A0C6B">
      <w:pPr>
        <w:pStyle w:val="BodyText"/>
      </w:pPr>
      <w:r w:rsidRPr="007A0C6B">
        <w:t>The version details of this endorsed unit are in the table</w:t>
      </w:r>
      <w:r w:rsidRPr="007A0C6B">
        <w:t xml:space="preserve"> below. The latest information is at the top.</w:t>
      </w:r>
    </w:p>
    <w:tbl>
      <w:tblPr>
        <w:tblW w:w="0" w:type="auto"/>
        <w:tblCellMar>
          <w:left w:w="62" w:type="dxa"/>
          <w:right w:w="62" w:type="dxa"/>
        </w:tblCellMar>
        <w:tblLook w:val="0000"/>
      </w:tblPr>
      <w:tblGrid>
        <w:gridCol w:w="4609"/>
        <w:gridCol w:w="4587"/>
      </w:tblGrid>
      <w:tr w:rsidTr="00C555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C6B" w:rsidP="007A0C6B">
            <w:pPr>
              <w:pStyle w:val="BodyText"/>
            </w:pPr>
            <w:r w:rsidRPr="007A0C6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C6B">
            <w:pPr>
              <w:pStyle w:val="BodyText"/>
              <w:rPr>
                <w:lang w:val="en-NZ"/>
              </w:rPr>
            </w:pPr>
            <w:r w:rsidRPr="007A0C6B">
              <w:rPr>
                <w:rStyle w:val="SpecialBold"/>
              </w:rPr>
              <w:t>Comments</w:t>
            </w:r>
          </w:p>
        </w:tc>
      </w:tr>
      <w:tr w:rsidTr="00C555C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C6B">
            <w:pPr>
              <w:pStyle w:val="BodyText"/>
              <w:rPr>
                <w:lang w:val="en-NZ"/>
              </w:rPr>
            </w:pPr>
            <w:r w:rsidRPr="007A0C6B">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C6B" w:rsidP="007A0C6B">
            <w:pPr>
              <w:pStyle w:val="BodyText"/>
            </w:pPr>
            <w:r w:rsidRPr="007A0C6B">
              <w:t>Editorial updates</w:t>
            </w:r>
          </w:p>
        </w:tc>
      </w:tr>
    </w:tbl>
    <w:p w:rsidR="00000000" w:rsidRPr="007A0C6B" w:rsidP="007A0C6B">
      <w:pPr>
        <w:pStyle w:val="BodyText"/>
      </w:pPr>
    </w:p>
    <w:p w:rsidR="00000000" w:rsidRPr="007A0C6B" w:rsidP="007A0C6B">
      <w:pPr>
        <w:pStyle w:val="AllowPageBreak"/>
      </w:pPr>
    </w:p>
    <w:p w:rsidR="00000000" w:rsidRPr="007A0C6B" w:rsidP="007A0C6B">
      <w:pPr>
        <w:pStyle w:val="Heading1"/>
      </w:pPr>
      <w:bookmarkStart w:id="2" w:name="O_393366"/>
      <w:bookmarkEnd w:id="2"/>
      <w:r w:rsidRPr="007A0C6B">
        <w:t>Unit Descriptor</w:t>
      </w:r>
    </w:p>
    <w:p w:rsidR="00000000" w:rsidRPr="007A0C6B" w:rsidP="007A0C6B">
      <w:pPr>
        <w:pStyle w:val="BodyText"/>
      </w:pPr>
      <w:r w:rsidRPr="007A0C6B">
        <w:t>This unit describes the performance outcomes, skills and knowledge required to provide advice to customers to assist their buying decisions regarding home and home improvement products and services.</w:t>
      </w:r>
    </w:p>
    <w:p w:rsidR="00000000" w:rsidRPr="007A0C6B" w:rsidP="007A0C6B">
      <w:pPr>
        <w:pStyle w:val="AllowPageBreak"/>
      </w:pPr>
    </w:p>
    <w:p w:rsidR="00000000" w:rsidRPr="007A0C6B" w:rsidP="007A0C6B">
      <w:pPr>
        <w:pStyle w:val="Heading1"/>
      </w:pPr>
      <w:bookmarkStart w:id="3" w:name="O_393395"/>
      <w:bookmarkEnd w:id="3"/>
      <w:r w:rsidRPr="007A0C6B">
        <w:t>Application of the Unit</w:t>
      </w:r>
    </w:p>
    <w:p w:rsidR="00000000" w:rsidRPr="007A0C6B" w:rsidP="007A0C6B">
      <w:pPr>
        <w:pStyle w:val="BodyText"/>
      </w:pPr>
      <w:r w:rsidRPr="007A0C6B">
        <w:t>This unit applie</w:t>
      </w:r>
      <w:r w:rsidRPr="007A0C6B">
        <w:t>s to frontline personnel who gain knowledge of the store home and home improvement product range to provide advice to customers and other sales team staff with regard to features and benefits, product availability and price, and advice on services availabl</w:t>
      </w:r>
      <w:r w:rsidRPr="007A0C6B">
        <w:t xml:space="preserve">e. </w:t>
      </w:r>
    </w:p>
    <w:p w:rsidR="00000000" w:rsidRPr="007A0C6B" w:rsidP="007A0C6B">
      <w:pPr>
        <w:pStyle w:val="AllowPageBreak"/>
      </w:pPr>
    </w:p>
    <w:p w:rsidR="00000000" w:rsidRPr="007A0C6B" w:rsidP="007A0C6B">
      <w:pPr>
        <w:pStyle w:val="Heading1"/>
      </w:pPr>
      <w:bookmarkStart w:id="4" w:name="O_393381"/>
      <w:bookmarkEnd w:id="4"/>
      <w:r w:rsidRPr="007A0C6B">
        <w:t>Licensing/Regulatory Information</w:t>
      </w:r>
    </w:p>
    <w:p w:rsidR="00000000" w:rsidRPr="007A0C6B" w:rsidP="007A0C6B">
      <w:pPr>
        <w:pStyle w:val="BodyText"/>
      </w:pPr>
      <w:r w:rsidRPr="007A0C6B">
        <w:t>No licensing, legislative, regulatory or certification requirements apply to this unit at the time of endorsement.</w:t>
      </w:r>
    </w:p>
    <w:p w:rsidR="00000000" w:rsidRPr="007A0C6B" w:rsidP="007A0C6B">
      <w:pPr>
        <w:pStyle w:val="AllowPageBreak"/>
      </w:pPr>
    </w:p>
    <w:p w:rsidR="00000000" w:rsidRPr="007A0C6B" w:rsidP="007A0C6B">
      <w:pPr>
        <w:pStyle w:val="Heading1"/>
      </w:pPr>
      <w:bookmarkStart w:id="5" w:name="O_393379"/>
      <w:bookmarkEnd w:id="5"/>
      <w:r w:rsidRPr="007A0C6B">
        <w:t>Pre-Requisites</w:t>
      </w:r>
    </w:p>
    <w:p w:rsidR="00000000" w:rsidRPr="007A0C6B" w:rsidP="007A0C6B">
      <w:pPr>
        <w:pStyle w:val="BodyText"/>
      </w:pPr>
      <w:r w:rsidRPr="007A0C6B">
        <w:t>Nil</w:t>
      </w:r>
    </w:p>
    <w:p w:rsidR="00000000" w:rsidRPr="007A0C6B" w:rsidP="007A0C6B">
      <w:pPr>
        <w:pStyle w:val="AllowPageBreak"/>
      </w:pPr>
    </w:p>
    <w:p w:rsidR="00000000" w:rsidRPr="007A0C6B" w:rsidP="007A0C6B">
      <w:pPr>
        <w:pStyle w:val="Heading1"/>
      </w:pPr>
      <w:bookmarkStart w:id="6" w:name="O_393385"/>
      <w:bookmarkEnd w:id="6"/>
      <w:r w:rsidRPr="007A0C6B">
        <w:t>Employability Skills Information</w:t>
      </w:r>
    </w:p>
    <w:p w:rsidR="00000000" w:rsidRPr="007A0C6B" w:rsidP="007A0C6B">
      <w:pPr>
        <w:pStyle w:val="BodyText"/>
      </w:pPr>
      <w:r w:rsidRPr="007A0C6B">
        <w:t>T</w:t>
      </w:r>
      <w:r w:rsidRPr="007A0C6B">
        <w:t>his unit contains employability skills.</w:t>
      </w:r>
    </w:p>
    <w:p w:rsidR="00000000" w:rsidRPr="007A0C6B" w:rsidP="007A0C6B">
      <w:pPr>
        <w:pStyle w:val="AllowPageBreak"/>
      </w:pPr>
    </w:p>
    <w:p w:rsidR="00000000" w:rsidRPr="007A0C6B" w:rsidP="007A0C6B">
      <w:pPr>
        <w:pStyle w:val="Heading1"/>
      </w:pPr>
      <w:bookmarkStart w:id="7" w:name="O_393388"/>
      <w:bookmarkEnd w:id="7"/>
      <w:r w:rsidRPr="007A0C6B">
        <w:t>Elements and Performance Criteria Pre-Content</w:t>
      </w:r>
    </w:p>
    <w:p w:rsidR="00000000" w:rsidRPr="007A0C6B" w:rsidP="007A0C6B">
      <w:pPr>
        <w:pStyle w:val="Heading1"/>
      </w:pPr>
      <w:bookmarkStart w:id="8" w:name="O_393390"/>
      <w:bookmarkEnd w:id="8"/>
      <w:r w:rsidRPr="007A0C6B">
        <w:t>Elements and Performance Criteria</w:t>
      </w:r>
    </w:p>
    <w:tbl>
      <w:tblPr>
        <w:tblW w:w="0" w:type="auto"/>
        <w:tblCellMar>
          <w:left w:w="62" w:type="dxa"/>
          <w:right w:w="62" w:type="dxa"/>
        </w:tblCellMar>
        <w:tblLook w:val="0000"/>
      </w:tblPr>
      <w:tblGrid>
        <w:gridCol w:w="4598"/>
        <w:gridCol w:w="4598"/>
      </w:tblGrid>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A0C6B" w:rsidP="007A0C6B">
            <w:pPr>
              <w:pStyle w:val="List"/>
            </w:pPr>
            <w:r w:rsidRPr="007A0C6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A0C6B">
            <w:pPr>
              <w:pStyle w:val="List"/>
              <w:rPr>
                <w:lang w:val="en-NZ"/>
              </w:rPr>
            </w:pPr>
            <w:r w:rsidRPr="007A0C6B">
              <w:rPr>
                <w:rStyle w:val="SpecialBold"/>
              </w:rPr>
              <w:t>Performance Criteria</w:t>
            </w:r>
          </w:p>
        </w:tc>
      </w:tr>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t>Performance criteria describe the performance needed to demonstrate achievement of the element. Where bold italicised text is used, further information is detailed in the required skills and knowledge section and the range statement. Assessment of performa</w:t>
            </w:r>
            <w:r w:rsidRPr="007A0C6B">
              <w:t>nce is to be consistent with the evidence guide.</w:t>
            </w:r>
          </w:p>
        </w:tc>
      </w:tr>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C6B">
            <w:pPr>
              <w:pStyle w:val="List"/>
              <w:rPr>
                <w:lang w:val="en-NZ"/>
              </w:rPr>
            </w:pPr>
            <w:r w:rsidRPr="007A0C6B">
              <w:t>1.</w:t>
            </w:r>
            <w:r w:rsidRPr="007A0C6B">
              <w:tab/>
              <w:t>Research store product range.</w:t>
            </w:r>
          </w:p>
        </w:tc>
        <w:tc>
          <w:tcPr>
            <w:tcW w:w="0" w:type="auto"/>
            <w:tcBorders>
              <w:top w:val="nil"/>
              <w:left w:val="nil"/>
              <w:bottom w:val="nil"/>
              <w:right w:val="nil"/>
            </w:tcBorders>
            <w:tcMar>
              <w:top w:w="0" w:type="dxa"/>
              <w:left w:w="62" w:type="dxa"/>
              <w:bottom w:w="0" w:type="dxa"/>
              <w:right w:w="62" w:type="dxa"/>
            </w:tcMar>
          </w:tcPr>
          <w:p w:rsidR="00000000" w:rsidRPr="007A0C6B" w:rsidP="007A0C6B">
            <w:pPr>
              <w:pStyle w:val="List"/>
            </w:pPr>
            <w:r w:rsidRPr="007A0C6B">
              <w:t xml:space="preserve">1.1.Develop </w:t>
            </w:r>
            <w:r w:rsidRPr="007A0C6B">
              <w:rPr>
                <w:rStyle w:val="BoldandItalics"/>
              </w:rPr>
              <w:t>product knowledge</w:t>
            </w:r>
            <w:r w:rsidRPr="007A0C6B">
              <w:t xml:space="preserve"> by accessing </w:t>
            </w:r>
            <w:r w:rsidRPr="007A0C6B">
              <w:rPr>
                <w:rStyle w:val="BoldandItalics"/>
              </w:rPr>
              <w:t>relevant sources of information</w:t>
            </w:r>
            <w:r w:rsidRPr="007A0C6B">
              <w:t>.</w:t>
            </w:r>
          </w:p>
          <w:p w:rsidR="00000000" w:rsidP="007A0C6B">
            <w:pPr>
              <w:pStyle w:val="List"/>
              <w:rPr>
                <w:lang w:val="en-NZ"/>
              </w:rPr>
            </w:pPr>
            <w:r w:rsidRPr="007A0C6B">
              <w:t xml:space="preserve">1.2.Identify </w:t>
            </w:r>
            <w:r w:rsidRPr="007A0C6B">
              <w:rPr>
                <w:rStyle w:val="BoldandItalics"/>
              </w:rPr>
              <w:t>store product range</w:t>
            </w:r>
            <w:r w:rsidRPr="007A0C6B">
              <w:t>, according to relevant product information.</w:t>
            </w:r>
          </w:p>
        </w:tc>
      </w:tr>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C6B">
            <w:pPr>
              <w:pStyle w:val="List"/>
              <w:rPr>
                <w:lang w:val="en-NZ"/>
              </w:rPr>
            </w:pPr>
            <w:r w:rsidRPr="007A0C6B">
              <w:t>2.</w:t>
            </w:r>
            <w:r w:rsidRPr="007A0C6B">
              <w:tab/>
              <w:t>Recommend home a</w:t>
            </w:r>
            <w:r w:rsidRPr="007A0C6B">
              <w:t>nd home improvement products.</w:t>
            </w:r>
          </w:p>
        </w:tc>
        <w:tc>
          <w:tcPr>
            <w:tcW w:w="0" w:type="auto"/>
            <w:tcBorders>
              <w:top w:val="nil"/>
              <w:left w:val="nil"/>
              <w:bottom w:val="nil"/>
              <w:right w:val="nil"/>
            </w:tcBorders>
            <w:tcMar>
              <w:top w:w="0" w:type="dxa"/>
              <w:left w:w="62" w:type="dxa"/>
              <w:bottom w:w="0" w:type="dxa"/>
              <w:right w:w="62" w:type="dxa"/>
            </w:tcMar>
          </w:tcPr>
          <w:p w:rsidR="00000000" w:rsidRPr="007A0C6B" w:rsidP="007A0C6B">
            <w:pPr>
              <w:pStyle w:val="List"/>
            </w:pPr>
            <w:r w:rsidRPr="007A0C6B">
              <w:t xml:space="preserve">2.1.Identify relevant products to meet expressed </w:t>
            </w:r>
            <w:r w:rsidRPr="007A0C6B">
              <w:rPr>
                <w:rStyle w:val="BoldandItalics"/>
              </w:rPr>
              <w:t>customer requirements</w:t>
            </w:r>
            <w:r w:rsidRPr="007A0C6B">
              <w:t xml:space="preserve"> to assist their buying decisions.</w:t>
            </w:r>
          </w:p>
          <w:p w:rsidR="00000000" w:rsidRPr="007A0C6B" w:rsidP="007A0C6B">
            <w:pPr>
              <w:pStyle w:val="List"/>
            </w:pPr>
            <w:r w:rsidRPr="007A0C6B">
              <w:t xml:space="preserve">2.2.Demonstrate </w:t>
            </w:r>
            <w:r w:rsidRPr="007A0C6B">
              <w:rPr>
                <w:rStyle w:val="BoldandItalics"/>
              </w:rPr>
              <w:t>features and benefits of products</w:t>
            </w:r>
            <w:r w:rsidRPr="007A0C6B">
              <w:t xml:space="preserve"> to </w:t>
            </w:r>
            <w:r w:rsidRPr="007A0C6B">
              <w:rPr>
                <w:rStyle w:val="BoldandItalics"/>
              </w:rPr>
              <w:t>customers</w:t>
            </w:r>
            <w:r w:rsidRPr="007A0C6B">
              <w:t xml:space="preserve"> to create a buying environment.</w:t>
            </w:r>
          </w:p>
          <w:p w:rsidR="00000000" w:rsidP="007A0C6B">
            <w:pPr>
              <w:pStyle w:val="List"/>
              <w:rPr>
                <w:lang w:val="en-NZ"/>
              </w:rPr>
            </w:pPr>
            <w:r w:rsidRPr="007A0C6B">
              <w:t>2.3.Convey technical featu</w:t>
            </w:r>
            <w:r w:rsidRPr="007A0C6B">
              <w:t>res and benefits as outlined in manufacturer specifications.</w:t>
            </w:r>
          </w:p>
        </w:tc>
      </w:tr>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C6B">
            <w:pPr>
              <w:pStyle w:val="List"/>
              <w:rPr>
                <w:lang w:val="en-NZ"/>
              </w:rPr>
            </w:pPr>
            <w:r w:rsidRPr="007A0C6B">
              <w:t>3.</w:t>
            </w:r>
            <w:r w:rsidRPr="007A0C6B">
              <w:tab/>
              <w:t>Advise on product warranties.</w:t>
            </w:r>
          </w:p>
        </w:tc>
        <w:tc>
          <w:tcPr>
            <w:tcW w:w="0" w:type="auto"/>
            <w:tcBorders>
              <w:top w:val="nil"/>
              <w:left w:val="nil"/>
              <w:bottom w:val="nil"/>
              <w:right w:val="nil"/>
            </w:tcBorders>
            <w:tcMar>
              <w:top w:w="0" w:type="dxa"/>
              <w:left w:w="62" w:type="dxa"/>
              <w:bottom w:w="0" w:type="dxa"/>
              <w:right w:w="62" w:type="dxa"/>
            </w:tcMar>
          </w:tcPr>
          <w:p w:rsidR="00000000" w:rsidRPr="007A0C6B" w:rsidP="007A0C6B">
            <w:pPr>
              <w:pStyle w:val="List"/>
            </w:pPr>
            <w:r w:rsidRPr="007A0C6B">
              <w:t>3.1.Clearly explain comparisons between product and manufacturer warranty terms to customers.</w:t>
            </w:r>
          </w:p>
          <w:p w:rsidR="00000000" w:rsidRPr="007A0C6B" w:rsidP="007A0C6B">
            <w:pPr>
              <w:pStyle w:val="List"/>
            </w:pPr>
            <w:r w:rsidRPr="007A0C6B">
              <w:t>3.2.Confirm individual product warranty terms and by accessing rele</w:t>
            </w:r>
            <w:r w:rsidRPr="007A0C6B">
              <w:t>vant sources of information and accurately conveying to customers.</w:t>
            </w:r>
          </w:p>
          <w:p w:rsidR="00000000" w:rsidP="007A0C6B">
            <w:pPr>
              <w:pStyle w:val="List"/>
              <w:rPr>
                <w:lang w:val="en-NZ"/>
              </w:rPr>
            </w:pPr>
            <w:r w:rsidRPr="007A0C6B">
              <w:t>3.3.Provide customers with written information regarding individual product warranty terms and conditions, especially extended or promotional warranties, according to store policy and proce</w:t>
            </w:r>
            <w:r w:rsidRPr="007A0C6B">
              <w:t>dures.</w:t>
            </w:r>
          </w:p>
        </w:tc>
      </w:tr>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C6B">
            <w:pPr>
              <w:pStyle w:val="List"/>
              <w:rPr>
                <w:lang w:val="en-NZ"/>
              </w:rPr>
            </w:pPr>
            <w:r w:rsidRPr="007A0C6B">
              <w:t>4.</w:t>
            </w:r>
            <w:r w:rsidRPr="007A0C6B">
              <w:tab/>
              <w:t>Estimate quantities and order product.</w:t>
            </w:r>
          </w:p>
        </w:tc>
        <w:tc>
          <w:tcPr>
            <w:tcW w:w="0" w:type="auto"/>
            <w:tcBorders>
              <w:top w:val="nil"/>
              <w:left w:val="nil"/>
              <w:bottom w:val="nil"/>
              <w:right w:val="nil"/>
            </w:tcBorders>
            <w:tcMar>
              <w:top w:w="0" w:type="dxa"/>
              <w:left w:w="62" w:type="dxa"/>
              <w:bottom w:w="0" w:type="dxa"/>
              <w:right w:w="62" w:type="dxa"/>
            </w:tcMar>
          </w:tcPr>
          <w:p w:rsidR="00000000" w:rsidRPr="007A0C6B" w:rsidP="007A0C6B">
            <w:pPr>
              <w:pStyle w:val="List"/>
            </w:pPr>
            <w:r w:rsidRPr="007A0C6B">
              <w:t>4.1.</w:t>
            </w:r>
            <w:r w:rsidRPr="007A0C6B">
              <w:rPr>
                <w:rStyle w:val="BoldandItalics"/>
              </w:rPr>
              <w:t>Estimate area and product quantities</w:t>
            </w:r>
            <w:r w:rsidRPr="007A0C6B">
              <w:t>, where required, based on manufacturer specifications, plan provided or customer needs.</w:t>
            </w:r>
          </w:p>
          <w:p w:rsidR="00000000" w:rsidRPr="007A0C6B" w:rsidP="007A0C6B">
            <w:pPr>
              <w:pStyle w:val="List"/>
            </w:pPr>
            <w:r w:rsidRPr="007A0C6B">
              <w:t>4.2.Arrange for area measurement where indicated by product type and according to store procedures.</w:t>
            </w:r>
          </w:p>
          <w:p w:rsidR="00000000" w:rsidRPr="007A0C6B" w:rsidP="007A0C6B">
            <w:pPr>
              <w:pStyle w:val="List"/>
            </w:pPr>
            <w:r w:rsidRPr="007A0C6B">
              <w:t xml:space="preserve">4.3.Calculate cost to customers and prepare quotes </w:t>
            </w:r>
            <w:r w:rsidRPr="007A0C6B">
              <w:rPr>
                <w:rStyle w:val="BoldandItalics"/>
              </w:rPr>
              <w:t>according to store policy and procedures</w:t>
            </w:r>
            <w:r w:rsidRPr="007A0C6B">
              <w:t>.</w:t>
            </w:r>
          </w:p>
          <w:p w:rsidR="00000000" w:rsidRPr="007A0C6B" w:rsidP="007A0C6B">
            <w:pPr>
              <w:pStyle w:val="List"/>
            </w:pPr>
            <w:r w:rsidRPr="007A0C6B">
              <w:t xml:space="preserve">4.4.Order product and arrange customer pick up and delivery or </w:t>
            </w:r>
            <w:r w:rsidRPr="007A0C6B">
              <w:t>installation where required.</w:t>
            </w:r>
          </w:p>
          <w:p w:rsidR="00000000" w:rsidRPr="007A0C6B" w:rsidP="007A0C6B">
            <w:pPr>
              <w:pStyle w:val="List"/>
            </w:pPr>
            <w:r w:rsidRPr="007A0C6B">
              <w:t>4.5.Provide customers with accurate information regarding product availability, delivery and installation procedures as required, including date and time of delivery.</w:t>
            </w:r>
          </w:p>
          <w:p w:rsidR="00000000" w:rsidP="007A0C6B">
            <w:pPr>
              <w:pStyle w:val="List"/>
              <w:rPr>
                <w:lang w:val="en-NZ"/>
              </w:rPr>
            </w:pPr>
            <w:r w:rsidRPr="007A0C6B">
              <w:t xml:space="preserve">4.6.Notify customers promptly of any undue delays regarding </w:t>
            </w:r>
            <w:r w:rsidRPr="007A0C6B">
              <w:t>completion, supply or installation of products.</w:t>
            </w:r>
          </w:p>
        </w:tc>
      </w:tr>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C6B">
            <w:pPr>
              <w:pStyle w:val="List"/>
              <w:rPr>
                <w:lang w:val="en-NZ"/>
              </w:rPr>
            </w:pPr>
            <w:r w:rsidRPr="007A0C6B">
              <w:t>5.</w:t>
            </w:r>
            <w:r w:rsidRPr="007A0C6B">
              <w:tab/>
              <w:t>Negotiate price and payment options.</w:t>
            </w:r>
          </w:p>
        </w:tc>
        <w:tc>
          <w:tcPr>
            <w:tcW w:w="0" w:type="auto"/>
            <w:tcBorders>
              <w:top w:val="nil"/>
              <w:left w:val="nil"/>
              <w:bottom w:val="nil"/>
              <w:right w:val="nil"/>
            </w:tcBorders>
            <w:tcMar>
              <w:top w:w="0" w:type="dxa"/>
              <w:left w:w="62" w:type="dxa"/>
              <w:bottom w:w="0" w:type="dxa"/>
              <w:right w:w="62" w:type="dxa"/>
            </w:tcMar>
          </w:tcPr>
          <w:p w:rsidR="00000000" w:rsidRPr="007A0C6B" w:rsidP="007A0C6B">
            <w:pPr>
              <w:pStyle w:val="List"/>
            </w:pPr>
            <w:r w:rsidRPr="007A0C6B">
              <w:t xml:space="preserve">5.1.Convey store recommended retail pricing for various brand options accurately conveyed to customers according to legislative </w:t>
            </w:r>
            <w:r w:rsidRPr="007A0C6B">
              <w:t>requirements.</w:t>
            </w:r>
          </w:p>
          <w:p w:rsidR="00000000" w:rsidRPr="007A0C6B" w:rsidP="007A0C6B">
            <w:pPr>
              <w:pStyle w:val="List"/>
            </w:pPr>
            <w:r w:rsidRPr="007A0C6B">
              <w:t xml:space="preserve">5.2.Negotiate individual </w:t>
            </w:r>
            <w:r w:rsidRPr="007A0C6B">
              <w:t>product prices according to store policy where necessary to achieve sales.</w:t>
            </w:r>
          </w:p>
          <w:p w:rsidR="00000000" w:rsidP="007A0C6B">
            <w:pPr>
              <w:pStyle w:val="List"/>
              <w:rPr>
                <w:lang w:val="en-NZ"/>
              </w:rPr>
            </w:pPr>
            <w:r w:rsidRPr="007A0C6B">
              <w:t>5.3.Convey store payment options to customers and negotiate preferred option following store procedures.</w:t>
            </w:r>
          </w:p>
        </w:tc>
      </w:tr>
      <w:tr w:rsidTr="00C555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0C6B">
            <w:pPr>
              <w:pStyle w:val="List"/>
              <w:rPr>
                <w:lang w:val="en-NZ"/>
              </w:rPr>
            </w:pPr>
            <w:r w:rsidRPr="007A0C6B">
              <w:t>6.</w:t>
            </w:r>
            <w:r w:rsidRPr="007A0C6B">
              <w:tab/>
              <w:t>Advise on and arrange product service and repair.</w:t>
            </w:r>
          </w:p>
        </w:tc>
        <w:tc>
          <w:tcPr>
            <w:tcW w:w="0" w:type="auto"/>
            <w:tcBorders>
              <w:top w:val="nil"/>
              <w:left w:val="nil"/>
              <w:bottom w:val="nil"/>
              <w:right w:val="nil"/>
            </w:tcBorders>
            <w:tcMar>
              <w:top w:w="0" w:type="dxa"/>
              <w:left w:w="62" w:type="dxa"/>
              <w:bottom w:w="0" w:type="dxa"/>
              <w:right w:w="62" w:type="dxa"/>
            </w:tcMar>
          </w:tcPr>
          <w:p w:rsidR="00000000" w:rsidRPr="007A0C6B" w:rsidP="007A0C6B">
            <w:pPr>
              <w:pStyle w:val="List"/>
            </w:pPr>
            <w:r w:rsidRPr="007A0C6B">
              <w:t>6.1.Diagnose problem i</w:t>
            </w:r>
            <w:r w:rsidRPr="007A0C6B">
              <w:t>n terms of operator and equipment faults by observation, customer questioning and accessing manufacturer information.</w:t>
            </w:r>
          </w:p>
          <w:p w:rsidR="00000000" w:rsidRPr="007A0C6B" w:rsidP="007A0C6B">
            <w:pPr>
              <w:pStyle w:val="List"/>
            </w:pPr>
            <w:r w:rsidRPr="007A0C6B">
              <w:t>6.2.Offer solutions according to nature of problem, available product information and store policy.</w:t>
            </w:r>
          </w:p>
          <w:p w:rsidR="00000000" w:rsidRPr="007A0C6B" w:rsidP="007A0C6B">
            <w:pPr>
              <w:pStyle w:val="List"/>
            </w:pPr>
            <w:r w:rsidRPr="007A0C6B">
              <w:t>6.3.Identify and accurately describe s</w:t>
            </w:r>
            <w:r w:rsidRPr="007A0C6B">
              <w:t>ervice and repair process to customers, as required, according to store policy.</w:t>
            </w:r>
          </w:p>
          <w:p w:rsidR="00000000" w:rsidRPr="007A0C6B" w:rsidP="007A0C6B">
            <w:pPr>
              <w:pStyle w:val="List"/>
            </w:pPr>
            <w:r w:rsidRPr="007A0C6B">
              <w:t>6.4.Prepare and supply quotations and timelines to customers for basic service and repairs.</w:t>
            </w:r>
          </w:p>
          <w:p w:rsidR="00000000" w:rsidRPr="007A0C6B" w:rsidP="007A0C6B">
            <w:pPr>
              <w:pStyle w:val="List"/>
            </w:pPr>
            <w:r w:rsidRPr="007A0C6B">
              <w:t xml:space="preserve">6.5.Identify and accurately transcribe customer details to repair form according to </w:t>
            </w:r>
            <w:r w:rsidRPr="007A0C6B">
              <w:t>store procedures.</w:t>
            </w:r>
          </w:p>
          <w:p w:rsidR="00000000" w:rsidRPr="007A0C6B" w:rsidP="007A0C6B">
            <w:pPr>
              <w:pStyle w:val="List"/>
            </w:pPr>
            <w:r w:rsidRPr="007A0C6B">
              <w:t>6.6.Label and securely store items for repair according to store policy.</w:t>
            </w:r>
          </w:p>
          <w:p w:rsidR="00000000" w:rsidRPr="007A0C6B" w:rsidP="007A0C6B">
            <w:pPr>
              <w:pStyle w:val="List"/>
            </w:pPr>
            <w:r w:rsidRPr="007A0C6B">
              <w:t>6.7.Notify customers without undue delay on completion of service and repair.</w:t>
            </w:r>
          </w:p>
        </w:tc>
      </w:tr>
    </w:tbl>
    <w:p w:rsidR="00000000" w:rsidRPr="007A0C6B" w:rsidP="007A0C6B">
      <w:pPr>
        <w:pStyle w:val="List"/>
      </w:pPr>
    </w:p>
    <w:p w:rsidR="00000000" w:rsidRPr="007A0C6B" w:rsidP="007A0C6B">
      <w:pPr>
        <w:pStyle w:val="AllowPageBreak"/>
      </w:pPr>
    </w:p>
    <w:p w:rsidR="00000000" w:rsidRPr="007A0C6B" w:rsidP="007A0C6B">
      <w:pPr>
        <w:pStyle w:val="Heading1"/>
      </w:pPr>
      <w:bookmarkStart w:id="9" w:name="O_393367"/>
      <w:bookmarkEnd w:id="9"/>
      <w:r w:rsidRPr="007A0C6B">
        <w:t>Required Skills and Knowledge</w:t>
      </w:r>
    </w:p>
    <w:tbl>
      <w:tblPr>
        <w:tblW w:w="0" w:type="auto"/>
        <w:tblLayout w:type="fixed"/>
        <w:tblCellMar>
          <w:left w:w="62" w:type="dxa"/>
          <w:right w:w="62" w:type="dxa"/>
        </w:tblCellMar>
        <w:tblLook w:val="0000"/>
      </w:tblPr>
      <w:tblGrid>
        <w:gridCol w:w="9180"/>
      </w:tblGrid>
      <w:tr w:rsidTr="00C555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t>This section describes the essential skills and knowledge and their level, required for this unit.</w:t>
            </w:r>
          </w:p>
        </w:tc>
      </w:tr>
      <w:tr w:rsidTr="00C555CE">
        <w:tblPrEx>
          <w:tblW w:w="0" w:type="auto"/>
          <w:tblLayout w:type="fixed"/>
          <w:tblCellMar>
            <w:left w:w="62" w:type="dxa"/>
            <w:right w:w="62" w:type="dxa"/>
          </w:tblCellMar>
          <w:tblLook w:val="0000"/>
        </w:tblPrEx>
        <w:trPr>
          <w:trHeight w:val="346"/>
        </w:trPr>
        <w:tc>
          <w:tcPr>
            <w:tcW w:w="9180"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SpecialBold"/>
              </w:rPr>
              <w:t>Required skills</w:t>
            </w:r>
          </w:p>
        </w:tc>
      </w:tr>
      <w:tr w:rsidTr="00C555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interpersonal skills to:</w:t>
            </w:r>
          </w:p>
          <w:p w:rsidR="00000000" w:rsidRPr="007A0C6B" w:rsidP="007A0C6B">
            <w:pPr>
              <w:pStyle w:val="ListBullet2"/>
            </w:pPr>
            <w:r w:rsidRPr="007A0C6B">
              <w:t xml:space="preserve">apply product knowledge by providing information and advice to customers and staff, including </w:t>
            </w:r>
            <w:r w:rsidRPr="007A0C6B">
              <w:t>advice on warranties and product service and repair</w:t>
            </w:r>
          </w:p>
          <w:p w:rsidR="00000000" w:rsidRPr="007A0C6B" w:rsidP="007A0C6B">
            <w:pPr>
              <w:pStyle w:val="ListBullet2"/>
            </w:pPr>
            <w:r w:rsidRPr="007A0C6B">
              <w:t>make recommendations and advise on services through clear and direct communication</w:t>
            </w:r>
          </w:p>
          <w:p w:rsidR="00000000" w:rsidRPr="007A0C6B" w:rsidP="007A0C6B">
            <w:pPr>
              <w:pStyle w:val="ListBullet2"/>
            </w:pPr>
            <w:r w:rsidRPr="007A0C6B">
              <w:t>ask questions to identify and confirm requirements</w:t>
            </w:r>
          </w:p>
          <w:p w:rsidR="00000000" w:rsidRPr="007A0C6B" w:rsidP="007A0C6B">
            <w:pPr>
              <w:pStyle w:val="ListBullet2"/>
            </w:pPr>
            <w:r w:rsidRPr="007A0C6B">
              <w:t>use language and concepts appropriate to cultural differences</w:t>
            </w:r>
          </w:p>
          <w:p w:rsidR="00000000" w:rsidRPr="007A0C6B" w:rsidP="007A0C6B">
            <w:pPr>
              <w:pStyle w:val="ListBullet2"/>
            </w:pPr>
            <w:r w:rsidRPr="007A0C6B">
              <w:t xml:space="preserve">use and </w:t>
            </w:r>
            <w:r w:rsidRPr="007A0C6B">
              <w:t>interpret non-verbal communication</w:t>
            </w:r>
          </w:p>
          <w:p w:rsidR="00000000" w:rsidRPr="007A0C6B" w:rsidP="007A0C6B">
            <w:pPr>
              <w:pStyle w:val="ListBullet2"/>
            </w:pPr>
            <w:r w:rsidRPr="007A0C6B">
              <w:t>handle customers with special needs, including difficult or abusive customers</w:t>
            </w:r>
          </w:p>
          <w:p w:rsidR="00000000" w:rsidRPr="007A0C6B" w:rsidP="007A0C6B">
            <w:pPr>
              <w:pStyle w:val="ListBullet2"/>
            </w:pPr>
            <w:r w:rsidRPr="007A0C6B">
              <w:t>demonstrate product features and operation</w:t>
            </w:r>
          </w:p>
          <w:p w:rsidR="00000000" w:rsidRPr="007A0C6B" w:rsidP="007A0C6B">
            <w:pPr>
              <w:pStyle w:val="ListBullet2"/>
            </w:pPr>
            <w:r w:rsidRPr="007A0C6B">
              <w:t>negotiate price and payment options</w:t>
            </w:r>
          </w:p>
          <w:p w:rsidR="00000000" w:rsidRPr="007A0C6B" w:rsidP="007A0C6B">
            <w:pPr>
              <w:pStyle w:val="ListBullet"/>
            </w:pPr>
            <w:r w:rsidRPr="007A0C6B">
              <w:t>using and applying technology required to demonstrate operation</w:t>
            </w:r>
            <w:r w:rsidRPr="007A0C6B">
              <w:t xml:space="preserve"> of store product range</w:t>
            </w:r>
          </w:p>
          <w:p w:rsidR="00000000" w:rsidRPr="007A0C6B" w:rsidP="007A0C6B">
            <w:pPr>
              <w:pStyle w:val="ListBullet"/>
            </w:pPr>
            <w:r w:rsidRPr="007A0C6B">
              <w:t>literacy skills to:</w:t>
            </w:r>
          </w:p>
          <w:p w:rsidR="00000000" w:rsidRPr="007A0C6B" w:rsidP="007A0C6B">
            <w:pPr>
              <w:pStyle w:val="ListBullet2"/>
            </w:pPr>
            <w:r w:rsidRPr="007A0C6B">
              <w:t>interpret product information</w:t>
            </w:r>
          </w:p>
          <w:p w:rsidR="00000000" w:rsidRPr="007A0C6B" w:rsidP="007A0C6B">
            <w:pPr>
              <w:pStyle w:val="ListBullet2"/>
            </w:pPr>
            <w:r w:rsidRPr="007A0C6B">
              <w:t>interpret product warranties and guarantees</w:t>
            </w:r>
          </w:p>
          <w:p w:rsidR="00000000" w:rsidRPr="007A0C6B" w:rsidP="007A0C6B">
            <w:pPr>
              <w:pStyle w:val="ListBullet"/>
            </w:pPr>
            <w:r w:rsidRPr="007A0C6B">
              <w:t>numeracy skills to:</w:t>
            </w:r>
          </w:p>
          <w:p w:rsidR="00000000" w:rsidRPr="007A0C6B" w:rsidP="007A0C6B">
            <w:pPr>
              <w:pStyle w:val="ListBullet2"/>
            </w:pPr>
            <w:r w:rsidRPr="007A0C6B">
              <w:t>advise and negotiate price and payment options</w:t>
            </w:r>
          </w:p>
          <w:p w:rsidR="00000000" w:rsidRPr="007A0C6B" w:rsidP="007A0C6B">
            <w:pPr>
              <w:pStyle w:val="ListBullet2"/>
            </w:pPr>
            <w:r w:rsidRPr="007A0C6B">
              <w:t>measure and estimate accurately</w:t>
            </w:r>
          </w:p>
          <w:p w:rsidR="00000000" w:rsidRPr="007A0C6B" w:rsidP="007A0C6B">
            <w:pPr>
              <w:pStyle w:val="ListBullet2"/>
            </w:pPr>
            <w:r w:rsidRPr="007A0C6B">
              <w:t>use metric and imperial measuring scales</w:t>
            </w:r>
          </w:p>
          <w:p w:rsidR="00000000" w:rsidRPr="007A0C6B" w:rsidP="007A0C6B">
            <w:pPr>
              <w:pStyle w:val="ListBullet2"/>
            </w:pPr>
            <w:r w:rsidRPr="007A0C6B">
              <w:t>estimate measurements from architects or builders plans</w:t>
            </w:r>
          </w:p>
          <w:p w:rsidR="00000000" w:rsidP="007A0C6B">
            <w:pPr>
              <w:pStyle w:val="ListBullet"/>
              <w:rPr>
                <w:lang w:val="en-NZ"/>
              </w:rPr>
            </w:pPr>
            <w:r w:rsidRPr="007A0C6B">
              <w:t>technical skills to take measurements from surface areas</w:t>
            </w:r>
          </w:p>
        </w:tc>
      </w:tr>
      <w:tr w:rsidTr="00C555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SpecialBold"/>
              </w:rPr>
              <w:t>Required knowledge</w:t>
            </w:r>
          </w:p>
        </w:tc>
      </w:tr>
      <w:tr w:rsidTr="00C555C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store policy and procedures in regard to:</w:t>
            </w:r>
          </w:p>
          <w:p w:rsidR="00000000" w:rsidRPr="007A0C6B" w:rsidP="007A0C6B">
            <w:pPr>
              <w:pStyle w:val="ListBullet2"/>
            </w:pPr>
            <w:r w:rsidRPr="007A0C6B">
              <w:t>sales and customer service</w:t>
            </w:r>
          </w:p>
          <w:p w:rsidR="00000000" w:rsidRPr="007A0C6B" w:rsidP="007A0C6B">
            <w:pPr>
              <w:pStyle w:val="ListBullet2"/>
            </w:pPr>
            <w:r w:rsidRPr="007A0C6B">
              <w:t>methods of dealing with special needs and requests of customers</w:t>
            </w:r>
          </w:p>
          <w:p w:rsidR="00000000" w:rsidRPr="007A0C6B" w:rsidP="007A0C6B">
            <w:pPr>
              <w:pStyle w:val="ListBullet2"/>
            </w:pPr>
            <w:r w:rsidRPr="007A0C6B">
              <w:t>customer complaints</w:t>
            </w:r>
          </w:p>
          <w:p w:rsidR="00000000" w:rsidRPr="007A0C6B" w:rsidP="007A0C6B">
            <w:pPr>
              <w:pStyle w:val="ListBullet2"/>
            </w:pPr>
            <w:r w:rsidRPr="007A0C6B">
              <w:t>store pricing and payment and warranty terms and conditions, including GST requirements</w:t>
            </w:r>
          </w:p>
          <w:p w:rsidR="00000000" w:rsidRPr="007A0C6B" w:rsidP="007A0C6B">
            <w:pPr>
              <w:pStyle w:val="ListBullet2"/>
            </w:pPr>
            <w:r w:rsidRPr="007A0C6B">
              <w:t>store product service and repair policy and procedures</w:t>
            </w:r>
          </w:p>
          <w:p w:rsidR="00000000" w:rsidRPr="007A0C6B" w:rsidP="007A0C6B">
            <w:pPr>
              <w:pStyle w:val="ListBullet"/>
            </w:pPr>
            <w:r w:rsidRPr="007A0C6B">
              <w:t>store home and home improvement product range</w:t>
            </w:r>
          </w:p>
          <w:p w:rsidR="00000000" w:rsidRPr="007A0C6B" w:rsidP="007A0C6B">
            <w:pPr>
              <w:pStyle w:val="ListBullet"/>
            </w:pPr>
            <w:r w:rsidRPr="007A0C6B">
              <w:t>design and technical information and features and function and operation of store product range</w:t>
            </w:r>
          </w:p>
          <w:p w:rsidR="00000000" w:rsidRPr="007A0C6B" w:rsidP="007A0C6B">
            <w:pPr>
              <w:pStyle w:val="ListBullet"/>
            </w:pPr>
            <w:r w:rsidRPr="007A0C6B">
              <w:t>quality, energy efficiency and environmental considerations of products</w:t>
            </w:r>
          </w:p>
          <w:p w:rsidR="00000000" w:rsidRPr="007A0C6B" w:rsidP="007A0C6B">
            <w:pPr>
              <w:pStyle w:val="ListBullet"/>
            </w:pPr>
            <w:r w:rsidRPr="007A0C6B">
              <w:t>relevant industry codes of practice</w:t>
            </w:r>
          </w:p>
        </w:tc>
      </w:tr>
    </w:tbl>
    <w:p w:rsidR="00000000" w:rsidRPr="007A0C6B" w:rsidP="007A0C6B">
      <w:pPr>
        <w:pStyle w:val="BodyText"/>
      </w:pPr>
    </w:p>
    <w:p w:rsidR="00000000" w:rsidRPr="007A0C6B" w:rsidP="007A0C6B">
      <w:pPr>
        <w:pStyle w:val="AllowPageBreak"/>
      </w:pPr>
    </w:p>
    <w:p w:rsidR="00000000" w:rsidRPr="007A0C6B" w:rsidP="007A0C6B">
      <w:pPr>
        <w:pStyle w:val="Heading1"/>
      </w:pPr>
      <w:bookmarkStart w:id="10" w:name="O_393383"/>
      <w:bookmarkEnd w:id="10"/>
      <w:r w:rsidRPr="007A0C6B">
        <w:t>Evidence Guide</w:t>
      </w:r>
    </w:p>
    <w:tbl>
      <w:tblPr>
        <w:tblW w:w="0" w:type="auto"/>
        <w:tblLayout w:type="fixed"/>
        <w:tblCellMar>
          <w:left w:w="62" w:type="dxa"/>
          <w:right w:w="62" w:type="dxa"/>
        </w:tblCellMar>
        <w:tblLook w:val="0000"/>
      </w:tblPr>
      <w:tblGrid>
        <w:gridCol w:w="3345"/>
        <w:gridCol w:w="5835"/>
      </w:tblGrid>
      <w:tr w:rsidTr="00C555C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t>The evidence guide provides advice on assessment and must be read in conjunction with the performance criteria, required skills and knowledge, the range statement and the Assessment Guidelines for this Training Package.</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SpecialBold"/>
              </w:rPr>
              <w:t>Cri</w:t>
            </w:r>
            <w:r w:rsidRPr="007A0C6B">
              <w:rPr>
                <w:rStyle w:val="SpecialBold"/>
              </w:rPr>
              <w:t>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BodyText"/>
            </w:pPr>
            <w:r w:rsidRPr="007A0C6B">
              <w:t>Evidence of the following is essential:</w:t>
            </w:r>
          </w:p>
          <w:p w:rsidR="00000000" w:rsidRPr="007A0C6B" w:rsidP="007A0C6B">
            <w:pPr>
              <w:pStyle w:val="ListBullet"/>
            </w:pPr>
            <w:r w:rsidRPr="007A0C6B">
              <w:t>continually updates and applies product knowledge to provide comprehensive advice to customers and other sales team members</w:t>
            </w:r>
          </w:p>
          <w:p w:rsidR="00000000" w:rsidRPr="007A0C6B" w:rsidP="007A0C6B">
            <w:pPr>
              <w:pStyle w:val="ListBullet"/>
            </w:pPr>
            <w:r w:rsidRPr="007A0C6B">
              <w:t>u</w:t>
            </w:r>
            <w:r w:rsidRPr="007A0C6B">
              <w:t>nderstands and applies available product information when providing advice to customers</w:t>
            </w:r>
          </w:p>
          <w:p w:rsidR="00000000" w:rsidRPr="007A0C6B" w:rsidP="007A0C6B">
            <w:pPr>
              <w:pStyle w:val="ListBullet"/>
            </w:pPr>
            <w:r w:rsidRPr="007A0C6B">
              <w:t>consistently applies store policy and procedures and industry codes of practice in regard to sales and customer service procedures</w:t>
            </w:r>
          </w:p>
          <w:p w:rsidR="00000000" w:rsidP="007A0C6B">
            <w:pPr>
              <w:pStyle w:val="ListBullet"/>
              <w:rPr>
                <w:lang w:val="en-NZ"/>
              </w:rPr>
            </w:pPr>
            <w:r w:rsidRPr="007A0C6B">
              <w:t>advises customers and informs other s</w:t>
            </w:r>
            <w:r w:rsidRPr="007A0C6B">
              <w:t>ales team members on store home and home improvement products in the store merchandise range. Advises customers and other sales team members on store merchandise range warranties and store pricing and payment options.</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BodyText"/>
            </w:pPr>
            <w:r w:rsidRPr="007A0C6B">
              <w:t>Assessment must ensure access to:</w:t>
            </w:r>
          </w:p>
          <w:p w:rsidR="00000000" w:rsidRPr="007A0C6B" w:rsidP="007A0C6B">
            <w:pPr>
              <w:pStyle w:val="ListBullet"/>
            </w:pPr>
            <w:r w:rsidRPr="007A0C6B">
              <w:t>a retail work environment</w:t>
            </w:r>
          </w:p>
          <w:p w:rsidR="00000000" w:rsidRPr="007A0C6B" w:rsidP="007A0C6B">
            <w:pPr>
              <w:pStyle w:val="ListBullet"/>
            </w:pPr>
            <w:r w:rsidRPr="007A0C6B">
              <w:t>relevant sources of product information</w:t>
            </w:r>
          </w:p>
          <w:p w:rsidR="00000000" w:rsidRPr="007A0C6B" w:rsidP="007A0C6B">
            <w:pPr>
              <w:pStyle w:val="ListBullet"/>
            </w:pPr>
            <w:r w:rsidRPr="007A0C6B">
              <w:t>relevant documentation, such as:</w:t>
            </w:r>
          </w:p>
          <w:p w:rsidR="00000000" w:rsidRPr="007A0C6B" w:rsidP="007A0C6B">
            <w:pPr>
              <w:pStyle w:val="ListBullet2"/>
            </w:pPr>
            <w:r w:rsidRPr="007A0C6B">
              <w:t>store policy and procedures manuals</w:t>
            </w:r>
          </w:p>
          <w:p w:rsidR="00000000" w:rsidRPr="007A0C6B" w:rsidP="007A0C6B">
            <w:pPr>
              <w:pStyle w:val="ListBullet2"/>
            </w:pPr>
            <w:r w:rsidRPr="007A0C6B">
              <w:t>industry codes of practice and relevant legislation</w:t>
            </w:r>
          </w:p>
          <w:p w:rsidR="00000000" w:rsidRPr="007A0C6B" w:rsidP="007A0C6B">
            <w:pPr>
              <w:pStyle w:val="ListBullet2"/>
            </w:pPr>
            <w:r w:rsidRPr="007A0C6B">
              <w:t>WHS legislation and codes of practice</w:t>
            </w:r>
          </w:p>
          <w:p w:rsidR="00000000" w:rsidRPr="007A0C6B" w:rsidP="007A0C6B">
            <w:pPr>
              <w:pStyle w:val="ListBullet"/>
            </w:pPr>
            <w:r w:rsidRPr="007A0C6B">
              <w:t>an appropriate range of home and home improvement products</w:t>
            </w:r>
          </w:p>
          <w:p w:rsidR="00000000" w:rsidP="007A0C6B">
            <w:pPr>
              <w:pStyle w:val="ListBullet"/>
              <w:rPr>
                <w:lang w:val="en-NZ"/>
              </w:rPr>
            </w:pPr>
            <w:r w:rsidRPr="007A0C6B">
              <w:t>a range of customers with different requirements.</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BodyText"/>
            </w:pPr>
            <w:r w:rsidRPr="007A0C6B">
              <w:t>A range of assessment methods should be used to assess practical skills and knowledge. The following examples are appropriate for this unit:</w:t>
            </w:r>
          </w:p>
          <w:p w:rsidR="00000000" w:rsidRPr="007A0C6B" w:rsidP="007A0C6B">
            <w:pPr>
              <w:pStyle w:val="ListBullet"/>
            </w:pPr>
            <w:r w:rsidRPr="007A0C6B">
              <w:t>observation of performance in the workplace</w:t>
            </w:r>
          </w:p>
          <w:p w:rsidR="00000000" w:rsidRPr="007A0C6B" w:rsidP="007A0C6B">
            <w:pPr>
              <w:pStyle w:val="ListBullet"/>
            </w:pPr>
            <w:r w:rsidRPr="007A0C6B">
              <w:t>third-party reports from a supervisor</w:t>
            </w:r>
          </w:p>
          <w:p w:rsidR="00000000" w:rsidRPr="007A0C6B" w:rsidP="007A0C6B">
            <w:pPr>
              <w:pStyle w:val="ListBullet"/>
            </w:pPr>
            <w:r w:rsidRPr="007A0C6B">
              <w:t>customer feedback</w:t>
            </w:r>
          </w:p>
          <w:p w:rsidR="00000000" w:rsidRPr="007A0C6B" w:rsidP="007A0C6B">
            <w:pPr>
              <w:pStyle w:val="ListBullet"/>
            </w:pPr>
            <w:r w:rsidRPr="007A0C6B">
              <w:t>answers to que</w:t>
            </w:r>
            <w:r w:rsidRPr="007A0C6B">
              <w:t>stions about specific skills and knowledge</w:t>
            </w:r>
          </w:p>
          <w:p w:rsidR="00000000" w:rsidP="007A0C6B">
            <w:pPr>
              <w:pStyle w:val="ListBullet"/>
              <w:rPr>
                <w:lang w:val="en-NZ"/>
              </w:rPr>
            </w:pPr>
            <w:r w:rsidRPr="007A0C6B">
              <w:t>review of portfolios of evidence and third-party workplace reports of on-the-job performance.</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BodyText"/>
            </w:pPr>
            <w:r w:rsidRPr="007A0C6B">
              <w:t>Holistic assessment with other units relevant to the industry sector, workplace an</w:t>
            </w:r>
            <w:r w:rsidRPr="007A0C6B">
              <w:t>d job role is recommended.</w:t>
            </w:r>
          </w:p>
        </w:tc>
      </w:tr>
    </w:tbl>
    <w:p w:rsidR="00000000" w:rsidRPr="007A0C6B" w:rsidP="007A0C6B">
      <w:pPr>
        <w:pStyle w:val="BodyText"/>
      </w:pPr>
    </w:p>
    <w:p w:rsidR="00000000" w:rsidRPr="007A0C6B" w:rsidP="007A0C6B">
      <w:pPr>
        <w:pStyle w:val="AllowPageBreak"/>
      </w:pPr>
    </w:p>
    <w:p w:rsidR="00000000" w:rsidRPr="007A0C6B" w:rsidP="007A0C6B">
      <w:pPr>
        <w:pStyle w:val="Heading1"/>
      </w:pPr>
      <w:bookmarkStart w:id="11" w:name="O_393373"/>
      <w:bookmarkEnd w:id="11"/>
      <w:r w:rsidRPr="007A0C6B">
        <w:t>Range Statement</w:t>
      </w:r>
    </w:p>
    <w:tbl>
      <w:tblPr>
        <w:tblW w:w="0" w:type="auto"/>
        <w:tblLayout w:type="fixed"/>
        <w:tblCellMar>
          <w:left w:w="62" w:type="dxa"/>
          <w:right w:w="62" w:type="dxa"/>
        </w:tblCellMar>
        <w:tblLook w:val="0000"/>
      </w:tblPr>
      <w:tblGrid>
        <w:gridCol w:w="3345"/>
        <w:gridCol w:w="5835"/>
      </w:tblGrid>
      <w:tr w:rsidTr="00C555C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t xml:space="preserve">The range statement relates to the unit of competency as a whole. It allows for different work environments and situations that may affect performance. </w:t>
            </w:r>
            <w:r w:rsidRPr="007A0C6B">
              <w:rPr>
                <w:rStyle w:val="BoldandItalics"/>
              </w:rPr>
              <w:t>Bold italicised</w:t>
            </w:r>
            <w:r w:rsidRPr="007A0C6B">
              <w:t xml:space="preserve"> wording in the performance criteria is detailed below.</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Product knowledge</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function</w:t>
            </w:r>
          </w:p>
          <w:p w:rsidR="00000000" w:rsidRPr="007A0C6B" w:rsidP="007A0C6B">
            <w:pPr>
              <w:pStyle w:val="ListBullet"/>
            </w:pPr>
            <w:r w:rsidRPr="007A0C6B">
              <w:t>brand and product options</w:t>
            </w:r>
          </w:p>
          <w:p w:rsidR="00000000" w:rsidRPr="007A0C6B" w:rsidP="007A0C6B">
            <w:pPr>
              <w:pStyle w:val="ListBullet"/>
            </w:pPr>
            <w:r w:rsidRPr="007A0C6B">
              <w:t>warranties</w:t>
            </w:r>
          </w:p>
          <w:p w:rsidR="00000000" w:rsidRPr="007A0C6B" w:rsidP="007A0C6B">
            <w:pPr>
              <w:pStyle w:val="ListBullet"/>
            </w:pPr>
            <w:r w:rsidRPr="007A0C6B">
              <w:t>quality</w:t>
            </w:r>
          </w:p>
          <w:p w:rsidR="00000000" w:rsidRPr="007A0C6B" w:rsidP="007A0C6B">
            <w:pPr>
              <w:pStyle w:val="ListBullet"/>
            </w:pPr>
            <w:r w:rsidRPr="007A0C6B">
              <w:t>accessories</w:t>
            </w:r>
          </w:p>
          <w:p w:rsidR="00000000" w:rsidRPr="007A0C6B" w:rsidP="007A0C6B">
            <w:pPr>
              <w:pStyle w:val="ListBullet"/>
            </w:pPr>
            <w:r w:rsidRPr="007A0C6B">
              <w:t>component parts</w:t>
            </w:r>
          </w:p>
          <w:p w:rsidR="00000000" w:rsidRPr="007A0C6B" w:rsidP="007A0C6B">
            <w:pPr>
              <w:pStyle w:val="ListBullet"/>
            </w:pPr>
            <w:r w:rsidRPr="007A0C6B">
              <w:t>storage and operation</w:t>
            </w:r>
          </w:p>
          <w:p w:rsidR="00000000" w:rsidRPr="007A0C6B" w:rsidP="007A0C6B">
            <w:pPr>
              <w:pStyle w:val="ListBullet"/>
            </w:pPr>
            <w:r w:rsidRPr="007A0C6B">
              <w:t>design features</w:t>
            </w:r>
          </w:p>
          <w:p w:rsidR="00000000" w:rsidRPr="007A0C6B" w:rsidP="007A0C6B">
            <w:pPr>
              <w:pStyle w:val="ListBullet"/>
            </w:pPr>
            <w:r w:rsidRPr="007A0C6B">
              <w:t>style</w:t>
            </w:r>
          </w:p>
          <w:p w:rsidR="00000000" w:rsidRPr="007A0C6B" w:rsidP="007A0C6B">
            <w:pPr>
              <w:pStyle w:val="ListBullet"/>
            </w:pPr>
            <w:r w:rsidRPr="007A0C6B">
              <w:t>available colour range</w:t>
            </w:r>
          </w:p>
          <w:p w:rsidR="00000000" w:rsidRPr="007A0C6B" w:rsidP="007A0C6B">
            <w:pPr>
              <w:pStyle w:val="ListBullet"/>
            </w:pPr>
            <w:r w:rsidRPr="007A0C6B">
              <w:t>manufacturing p</w:t>
            </w:r>
            <w:r w:rsidRPr="007A0C6B">
              <w:t>rocess</w:t>
            </w:r>
          </w:p>
          <w:p w:rsidR="00000000" w:rsidRPr="007A0C6B" w:rsidP="007A0C6B">
            <w:pPr>
              <w:pStyle w:val="ListBullet"/>
            </w:pPr>
            <w:r w:rsidRPr="007A0C6B">
              <w:t>price</w:t>
            </w:r>
          </w:p>
          <w:p w:rsidR="00000000" w:rsidRPr="007A0C6B" w:rsidP="007A0C6B">
            <w:pPr>
              <w:pStyle w:val="ListBullet"/>
            </w:pPr>
            <w:r w:rsidRPr="007A0C6B">
              <w:t>partner or complementary products</w:t>
            </w:r>
          </w:p>
          <w:p w:rsidR="00000000" w:rsidRPr="007A0C6B" w:rsidP="007A0C6B">
            <w:pPr>
              <w:pStyle w:val="ListBullet"/>
            </w:pPr>
            <w:r w:rsidRPr="007A0C6B">
              <w:t>country of manufacture</w:t>
            </w:r>
          </w:p>
          <w:p w:rsidR="00000000" w:rsidRPr="007A0C6B" w:rsidP="007A0C6B">
            <w:pPr>
              <w:pStyle w:val="ListBullet"/>
            </w:pPr>
            <w:r w:rsidRPr="007A0C6B">
              <w:t>energy efficiency</w:t>
            </w:r>
          </w:p>
          <w:p w:rsidR="00000000" w:rsidRPr="007A0C6B" w:rsidP="007A0C6B">
            <w:pPr>
              <w:pStyle w:val="ListBullet"/>
            </w:pPr>
            <w:r w:rsidRPr="007A0C6B">
              <w:t>safety features, including flammability</w:t>
            </w:r>
          </w:p>
          <w:p w:rsidR="00000000" w:rsidRPr="007A0C6B" w:rsidP="007A0C6B">
            <w:pPr>
              <w:pStyle w:val="ListBullet"/>
            </w:pPr>
            <w:r w:rsidRPr="007A0C6B">
              <w:t>environmental considerations</w:t>
            </w:r>
          </w:p>
          <w:p w:rsidR="00000000" w:rsidRPr="007A0C6B" w:rsidP="007A0C6B">
            <w:pPr>
              <w:pStyle w:val="ListBullet"/>
            </w:pPr>
            <w:r w:rsidRPr="007A0C6B">
              <w:t>materials and fibre types</w:t>
            </w:r>
          </w:p>
          <w:p w:rsidR="00000000" w:rsidRPr="007A0C6B" w:rsidP="007A0C6B">
            <w:pPr>
              <w:pStyle w:val="ListBullet"/>
            </w:pPr>
            <w:r w:rsidRPr="007A0C6B">
              <w:t>construction of products</w:t>
            </w:r>
          </w:p>
          <w:p w:rsidR="00000000" w:rsidRPr="007A0C6B" w:rsidP="007A0C6B">
            <w:pPr>
              <w:pStyle w:val="ListBullet"/>
            </w:pPr>
            <w:r w:rsidRPr="007A0C6B">
              <w:t>care and maintenance requirements</w:t>
            </w:r>
          </w:p>
          <w:p w:rsidR="00000000" w:rsidRPr="007A0C6B" w:rsidP="007A0C6B">
            <w:pPr>
              <w:pStyle w:val="ListBullet"/>
            </w:pPr>
            <w:r w:rsidRPr="007A0C6B">
              <w:t>stain and dirt</w:t>
            </w:r>
            <w:r w:rsidRPr="007A0C6B">
              <w:t xml:space="preserve"> resistance</w:t>
            </w:r>
          </w:p>
          <w:p w:rsidR="00000000" w:rsidRPr="007A0C6B" w:rsidP="007A0C6B">
            <w:pPr>
              <w:pStyle w:val="ListBullet"/>
            </w:pPr>
            <w:r w:rsidRPr="007A0C6B">
              <w:t>product performance</w:t>
            </w:r>
          </w:p>
          <w:p w:rsidR="00000000" w:rsidRPr="007A0C6B" w:rsidP="007A0C6B">
            <w:pPr>
              <w:pStyle w:val="ListBullet"/>
            </w:pPr>
            <w:r w:rsidRPr="007A0C6B">
              <w:t>colour fastness, colour fading properties</w:t>
            </w:r>
          </w:p>
          <w:p w:rsidR="00000000" w:rsidP="007A0C6B">
            <w:pPr>
              <w:pStyle w:val="ListBullet"/>
              <w:rPr>
                <w:lang w:val="en-NZ"/>
              </w:rPr>
            </w:pPr>
            <w:r w:rsidRPr="007A0C6B">
              <w:t>availability.</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Relevant sources of information</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supplier product leaflets</w:t>
            </w:r>
          </w:p>
          <w:p w:rsidR="00000000" w:rsidRPr="007A0C6B" w:rsidP="007A0C6B">
            <w:pPr>
              <w:pStyle w:val="ListBullet"/>
            </w:pPr>
            <w:r w:rsidRPr="007A0C6B">
              <w:t>store product manuals</w:t>
            </w:r>
          </w:p>
          <w:p w:rsidR="00000000" w:rsidRPr="007A0C6B" w:rsidP="007A0C6B">
            <w:pPr>
              <w:pStyle w:val="ListBullet"/>
            </w:pPr>
            <w:r w:rsidRPr="007A0C6B">
              <w:t>energy rating information</w:t>
            </w:r>
          </w:p>
          <w:p w:rsidR="00000000" w:rsidRPr="007A0C6B" w:rsidP="007A0C6B">
            <w:pPr>
              <w:pStyle w:val="ListBullet"/>
            </w:pPr>
            <w:r w:rsidRPr="007A0C6B">
              <w:t>warranty information</w:t>
            </w:r>
          </w:p>
          <w:p w:rsidR="00000000" w:rsidRPr="007A0C6B" w:rsidP="007A0C6B">
            <w:pPr>
              <w:pStyle w:val="ListBullet"/>
            </w:pPr>
            <w:r w:rsidRPr="007A0C6B">
              <w:t>internet</w:t>
            </w:r>
          </w:p>
          <w:p w:rsidR="00000000" w:rsidRPr="007A0C6B" w:rsidP="007A0C6B">
            <w:pPr>
              <w:pStyle w:val="ListBullet"/>
            </w:pPr>
            <w:r w:rsidRPr="007A0C6B">
              <w:t>trade shows</w:t>
            </w:r>
          </w:p>
          <w:p w:rsidR="00000000" w:rsidRPr="007A0C6B" w:rsidP="007A0C6B">
            <w:pPr>
              <w:pStyle w:val="ListBullet"/>
            </w:pPr>
            <w:r w:rsidRPr="007A0C6B">
              <w:t>customer feedback</w:t>
            </w:r>
          </w:p>
          <w:p w:rsidR="00000000" w:rsidRPr="007A0C6B" w:rsidP="007A0C6B">
            <w:pPr>
              <w:pStyle w:val="ListBullet"/>
            </w:pPr>
            <w:r w:rsidRPr="007A0C6B">
              <w:t>consulting store information</w:t>
            </w:r>
          </w:p>
          <w:p w:rsidR="00000000" w:rsidRPr="007A0C6B" w:rsidP="007A0C6B">
            <w:pPr>
              <w:pStyle w:val="ListBullet"/>
            </w:pPr>
            <w:r w:rsidRPr="007A0C6B">
              <w:t>designated staff members</w:t>
            </w:r>
          </w:p>
          <w:p w:rsidR="00000000" w:rsidP="007A0C6B">
            <w:pPr>
              <w:pStyle w:val="ListBullet"/>
              <w:rPr>
                <w:lang w:val="en-NZ"/>
              </w:rPr>
            </w:pPr>
            <w:r w:rsidRPr="007A0C6B">
              <w:t>contacting suppliers direct.</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Store product range</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home and home improvement products</w:t>
            </w:r>
          </w:p>
          <w:p w:rsidR="00000000" w:rsidRPr="007A0C6B" w:rsidP="007A0C6B">
            <w:pPr>
              <w:pStyle w:val="ListBullet"/>
            </w:pPr>
            <w:r w:rsidRPr="007A0C6B">
              <w:t>furniture products</w:t>
            </w:r>
          </w:p>
          <w:p w:rsidR="00000000" w:rsidRPr="007A0C6B" w:rsidP="007A0C6B">
            <w:pPr>
              <w:pStyle w:val="ListBullet"/>
            </w:pPr>
            <w:r w:rsidRPr="007A0C6B">
              <w:t>floor covering products and services</w:t>
            </w:r>
          </w:p>
          <w:p w:rsidR="00000000" w:rsidRPr="007A0C6B" w:rsidP="007A0C6B">
            <w:pPr>
              <w:pStyle w:val="ListBullet"/>
            </w:pPr>
            <w:r w:rsidRPr="007A0C6B">
              <w:t>kitchen and bathroom renovation products</w:t>
            </w:r>
          </w:p>
          <w:p w:rsidR="00000000" w:rsidRPr="007A0C6B" w:rsidP="007A0C6B">
            <w:pPr>
              <w:pStyle w:val="ListBullet"/>
            </w:pPr>
            <w:r w:rsidRPr="007A0C6B">
              <w:t>hardware products</w:t>
            </w:r>
          </w:p>
          <w:p w:rsidR="00000000" w:rsidRPr="007A0C6B" w:rsidP="007A0C6B">
            <w:pPr>
              <w:pStyle w:val="ListBullet"/>
            </w:pPr>
            <w:r w:rsidRPr="007A0C6B">
              <w:t>home gardening products</w:t>
            </w:r>
          </w:p>
          <w:p w:rsidR="00000000" w:rsidRPr="007A0C6B" w:rsidP="007A0C6B">
            <w:pPr>
              <w:pStyle w:val="ListBullet"/>
            </w:pPr>
            <w:r w:rsidRPr="007A0C6B">
              <w:t>soft furnishings</w:t>
            </w:r>
          </w:p>
          <w:p w:rsidR="00000000" w:rsidRPr="007A0C6B" w:rsidP="007A0C6B">
            <w:pPr>
              <w:pStyle w:val="ListBullet"/>
            </w:pPr>
            <w:r w:rsidRPr="007A0C6B">
              <w:t>manchester</w:t>
            </w:r>
          </w:p>
          <w:p w:rsidR="00000000" w:rsidP="007A0C6B">
            <w:pPr>
              <w:pStyle w:val="ListBullet"/>
              <w:rPr>
                <w:lang w:val="en-NZ"/>
              </w:rPr>
            </w:pPr>
            <w:r w:rsidRPr="007A0C6B">
              <w:t>haberdashery.</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Customer requirements</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usage requirements</w:t>
            </w:r>
          </w:p>
          <w:p w:rsidR="00000000" w:rsidRPr="007A0C6B" w:rsidP="007A0C6B">
            <w:pPr>
              <w:pStyle w:val="ListBullet"/>
            </w:pPr>
            <w:r w:rsidRPr="007A0C6B">
              <w:t>lifestyle</w:t>
            </w:r>
          </w:p>
          <w:p w:rsidR="00000000" w:rsidP="007A0C6B">
            <w:pPr>
              <w:pStyle w:val="ListBullet"/>
              <w:rPr>
                <w:lang w:val="en-NZ"/>
              </w:rPr>
            </w:pPr>
            <w:r w:rsidRPr="007A0C6B">
              <w:t>price range.</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Features and benefits of products</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pro</w:t>
            </w:r>
            <w:r w:rsidRPr="007A0C6B">
              <w:t>duct type</w:t>
            </w:r>
          </w:p>
          <w:p w:rsidR="00000000" w:rsidRPr="007A0C6B" w:rsidP="007A0C6B">
            <w:pPr>
              <w:pStyle w:val="ListBullet"/>
            </w:pPr>
            <w:r w:rsidRPr="007A0C6B">
              <w:t>product performance features</w:t>
            </w:r>
          </w:p>
          <w:p w:rsidR="00000000" w:rsidRPr="007A0C6B" w:rsidP="007A0C6B">
            <w:pPr>
              <w:pStyle w:val="ListBullet"/>
            </w:pPr>
            <w:r w:rsidRPr="007A0C6B">
              <w:t>product durability</w:t>
            </w:r>
          </w:p>
          <w:p w:rsidR="00000000" w:rsidRPr="007A0C6B" w:rsidP="007A0C6B">
            <w:pPr>
              <w:pStyle w:val="ListBullet"/>
            </w:pPr>
            <w:r w:rsidRPr="007A0C6B">
              <w:t>function</w:t>
            </w:r>
          </w:p>
          <w:p w:rsidR="00000000" w:rsidRPr="007A0C6B" w:rsidP="007A0C6B">
            <w:pPr>
              <w:pStyle w:val="ListBullet"/>
            </w:pPr>
            <w:r w:rsidRPr="007A0C6B">
              <w:t>warranties</w:t>
            </w:r>
          </w:p>
          <w:p w:rsidR="00000000" w:rsidRPr="007A0C6B" w:rsidP="007A0C6B">
            <w:pPr>
              <w:pStyle w:val="ListBullet"/>
            </w:pPr>
            <w:r w:rsidRPr="007A0C6B">
              <w:t>quality</w:t>
            </w:r>
          </w:p>
          <w:p w:rsidR="00000000" w:rsidRPr="007A0C6B" w:rsidP="007A0C6B">
            <w:pPr>
              <w:pStyle w:val="ListBullet"/>
            </w:pPr>
            <w:r w:rsidRPr="007A0C6B">
              <w:t>design aspects of colour and texture feel</w:t>
            </w:r>
          </w:p>
          <w:p w:rsidR="00000000" w:rsidRPr="007A0C6B" w:rsidP="007A0C6B">
            <w:pPr>
              <w:pStyle w:val="ListBullet"/>
            </w:pPr>
            <w:r w:rsidRPr="007A0C6B">
              <w:t>thickness and weight of furnishing fabrics</w:t>
            </w:r>
          </w:p>
          <w:p w:rsidR="00000000" w:rsidRPr="007A0C6B" w:rsidP="007A0C6B">
            <w:pPr>
              <w:pStyle w:val="ListBullet"/>
            </w:pPr>
            <w:r w:rsidRPr="007A0C6B">
              <w:t>acoustic and thermal insulation properties of materials</w:t>
            </w:r>
          </w:p>
          <w:p w:rsidR="00000000" w:rsidRPr="007A0C6B" w:rsidP="007A0C6B">
            <w:pPr>
              <w:pStyle w:val="ListBullet"/>
            </w:pPr>
            <w:r w:rsidRPr="007A0C6B">
              <w:t>manufacturing process</w:t>
            </w:r>
          </w:p>
          <w:p w:rsidR="00000000" w:rsidRPr="007A0C6B" w:rsidP="007A0C6B">
            <w:pPr>
              <w:pStyle w:val="ListBullet"/>
            </w:pPr>
            <w:r w:rsidRPr="007A0C6B">
              <w:t>price</w:t>
            </w:r>
          </w:p>
          <w:p w:rsidR="00000000" w:rsidRPr="007A0C6B" w:rsidP="007A0C6B">
            <w:pPr>
              <w:pStyle w:val="ListBullet"/>
            </w:pPr>
            <w:r w:rsidRPr="007A0C6B">
              <w:t>country of manufacture</w:t>
            </w:r>
          </w:p>
          <w:p w:rsidR="00000000" w:rsidRPr="007A0C6B" w:rsidP="007A0C6B">
            <w:pPr>
              <w:pStyle w:val="ListBullet"/>
            </w:pPr>
            <w:r w:rsidRPr="007A0C6B">
              <w:t>energy efficiency</w:t>
            </w:r>
          </w:p>
          <w:p w:rsidR="00000000" w:rsidP="007A0C6B">
            <w:pPr>
              <w:pStyle w:val="ListBullet"/>
              <w:rPr>
                <w:lang w:val="en-NZ"/>
              </w:rPr>
            </w:pPr>
            <w:r w:rsidRPr="007A0C6B">
              <w:t>environmental considerations.</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Customers</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new and existing customers</w:t>
            </w:r>
          </w:p>
          <w:p w:rsidR="00000000" w:rsidRPr="007A0C6B" w:rsidP="007A0C6B">
            <w:pPr>
              <w:pStyle w:val="ListBullet"/>
            </w:pPr>
            <w:r w:rsidRPr="007A0C6B">
              <w:t>people from a range of social, cultural and ethnic backgrounds and with varying physical and mental abilities</w:t>
            </w:r>
          </w:p>
          <w:p w:rsidR="00000000" w:rsidP="007A0C6B">
            <w:pPr>
              <w:pStyle w:val="ListBullet"/>
              <w:rPr>
                <w:lang w:val="en-NZ"/>
              </w:rPr>
            </w:pPr>
            <w:r w:rsidRPr="007A0C6B">
              <w:t>customers with routine or special needs.</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Estimating</w:t>
            </w:r>
            <w:r w:rsidRPr="007A0C6B">
              <w:t xml:space="preserve"> </w:t>
            </w:r>
            <w:r w:rsidRPr="007A0C6B">
              <w:rPr>
                <w:rStyle w:val="BoldandItalics"/>
              </w:rPr>
              <w:t>area and product quantities</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using measuring tools</w:t>
            </w:r>
          </w:p>
          <w:p w:rsidR="00000000" w:rsidRPr="007A0C6B" w:rsidP="007A0C6B">
            <w:pPr>
              <w:pStyle w:val="ListBullet"/>
            </w:pPr>
            <w:r w:rsidRPr="007A0C6B">
              <w:t>using a calculator</w:t>
            </w:r>
          </w:p>
          <w:p w:rsidR="00000000" w:rsidRPr="007A0C6B" w:rsidP="007A0C6B">
            <w:pPr>
              <w:pStyle w:val="ListBullet"/>
            </w:pPr>
            <w:r w:rsidRPr="007A0C6B">
              <w:t>estimating from builders' and architects' plans</w:t>
            </w:r>
          </w:p>
          <w:p w:rsidR="00000000" w:rsidRPr="007A0C6B" w:rsidP="007A0C6B">
            <w:pPr>
              <w:pStyle w:val="ListBullet"/>
            </w:pPr>
            <w:r w:rsidRPr="007A0C6B">
              <w:t>on-site measuring</w:t>
            </w:r>
          </w:p>
          <w:p w:rsidR="00000000" w:rsidRPr="007A0C6B" w:rsidP="007A0C6B">
            <w:pPr>
              <w:pStyle w:val="ListBullet"/>
            </w:pPr>
            <w:r w:rsidRPr="007A0C6B">
              <w:t>estimating based on measurements provided by customer</w:t>
            </w:r>
          </w:p>
          <w:p w:rsidR="00000000" w:rsidRPr="007A0C6B" w:rsidP="007A0C6B">
            <w:pPr>
              <w:pStyle w:val="ListBullet"/>
            </w:pPr>
            <w:r w:rsidRPr="007A0C6B">
              <w:t>making allowances for pattern matching</w:t>
            </w:r>
          </w:p>
          <w:p w:rsidR="00000000" w:rsidP="007A0C6B">
            <w:pPr>
              <w:pStyle w:val="ListBullet"/>
              <w:rPr>
                <w:lang w:val="en-NZ"/>
              </w:rPr>
            </w:pPr>
            <w:r w:rsidRPr="007A0C6B">
              <w:t>estimating linear or volume-based quantities.</w:t>
            </w:r>
          </w:p>
        </w:tc>
      </w:tr>
      <w:tr w:rsidTr="00C555C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0C6B">
            <w:pPr>
              <w:pStyle w:val="BodyText"/>
              <w:rPr>
                <w:lang w:val="en-NZ"/>
              </w:rPr>
            </w:pPr>
            <w:r w:rsidRPr="007A0C6B">
              <w:rPr>
                <w:rStyle w:val="BoldandItalics"/>
              </w:rPr>
              <w:t>Store policy and procedures</w:t>
            </w:r>
            <w:r w:rsidRPr="007A0C6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0C6B" w:rsidP="007A0C6B">
            <w:pPr>
              <w:pStyle w:val="ListBullet"/>
            </w:pPr>
            <w:r w:rsidRPr="007A0C6B">
              <w:t>policy and procedures relating to sales, payment and credit options, store reward schemes and customer service.</w:t>
            </w:r>
          </w:p>
        </w:tc>
      </w:tr>
    </w:tbl>
    <w:p w:rsidR="00000000" w:rsidRPr="007A0C6B" w:rsidP="007A0C6B">
      <w:pPr>
        <w:pStyle w:val="BodyText"/>
      </w:pPr>
    </w:p>
    <w:p w:rsidR="00000000" w:rsidRPr="007A0C6B" w:rsidP="007A0C6B">
      <w:pPr>
        <w:pStyle w:val="AllowPageBreak"/>
      </w:pPr>
    </w:p>
    <w:p w:rsidR="00000000" w:rsidRPr="007A0C6B" w:rsidP="007A0C6B">
      <w:pPr>
        <w:pStyle w:val="Heading1"/>
      </w:pPr>
      <w:bookmarkStart w:id="12" w:name="O_393365"/>
      <w:bookmarkEnd w:id="12"/>
      <w:r w:rsidRPr="007A0C6B">
        <w:t>Unit Sector(s)</w:t>
      </w:r>
    </w:p>
    <w:p w:rsidR="00000000" w:rsidRPr="007A0C6B" w:rsidP="007A0C6B">
      <w:pPr>
        <w:pStyle w:val="BodyText"/>
      </w:pPr>
      <w:r w:rsidRPr="007A0C6B">
        <w:t>Retail</w:t>
      </w:r>
    </w:p>
    <w:p w:rsidR="00000000" w:rsidRPr="007A0C6B" w:rsidP="007A0C6B">
      <w:pPr>
        <w:pStyle w:val="AllowPageBreak"/>
      </w:pPr>
    </w:p>
    <w:p w:rsidR="00000000" w:rsidRPr="007A0C6B" w:rsidP="007A0C6B">
      <w:pPr>
        <w:pStyle w:val="Heading1"/>
      </w:pPr>
      <w:bookmarkStart w:id="13" w:name="O_393392"/>
      <w:bookmarkEnd w:id="13"/>
      <w:r w:rsidRPr="007A0C6B">
        <w:t>Competency field</w:t>
      </w:r>
    </w:p>
    <w:p w:rsidR="00000000" w:rsidRPr="007A0C6B" w:rsidP="007A0C6B">
      <w:pPr>
        <w:pStyle w:val="BodyText"/>
      </w:pPr>
      <w:r w:rsidRPr="007A0C6B">
        <w:t>Product Knowledge</w:t>
      </w:r>
    </w:p>
    <w:p w:rsidR="00000000" w:rsidRPr="007A0C6B" w:rsidP="007A0C6B"/>
    <w:sectPr w:rsidSect="007A0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55CE" w:rsidP="00C555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CE" w:rsidP="007A0C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55CE" w:rsidP="007A0C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555CE" w:rsidP="007A0C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C6B" w:rsidRPr="00C555CE" w:rsidP="00C555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CE" w:rsidP="007A0C6B">
    <w:pPr>
      <w:pStyle w:val="Header"/>
      <w:framePr w:wrap="around"/>
    </w:pPr>
    <w:r>
      <w:fldChar w:fldCharType="begin"/>
    </w:r>
    <w:r>
      <w:instrText xml:space="preserve"> TITLE   \* MERGEFORMAT </w:instrText>
    </w:r>
    <w:r>
      <w:fldChar w:fldCharType="separate"/>
    </w:r>
    <w:r>
      <w:t>SIRRRPK010A Recommend home and home improvement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C555CE" w:rsidP="007A0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86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2F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C29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C6B"/>
    <w:pPr>
      <w:spacing w:before="360" w:after="60"/>
      <w:outlineLvl w:val="0"/>
    </w:pPr>
    <w:rPr>
      <w:sz w:val="32"/>
    </w:rPr>
  </w:style>
  <w:style w:type="paragraph" w:styleId="Heading2">
    <w:name w:val="heading 2"/>
    <w:basedOn w:val="HeadingBase"/>
    <w:next w:val="BodyText"/>
    <w:link w:val="Heading2Char"/>
    <w:qFormat/>
    <w:rsid w:val="007A0C6B"/>
    <w:pPr>
      <w:keepLines/>
      <w:spacing w:before="240" w:after="120"/>
      <w:outlineLvl w:val="1"/>
    </w:pPr>
    <w:rPr>
      <w:sz w:val="28"/>
      <w:szCs w:val="40"/>
    </w:rPr>
  </w:style>
  <w:style w:type="paragraph" w:styleId="Heading3">
    <w:name w:val="heading 3"/>
    <w:basedOn w:val="HeadingBase"/>
    <w:next w:val="BodyText"/>
    <w:link w:val="Heading3Char"/>
    <w:qFormat/>
    <w:rsid w:val="007A0C6B"/>
    <w:pPr>
      <w:spacing w:before="180" w:after="120"/>
      <w:outlineLvl w:val="2"/>
    </w:pPr>
    <w:rPr>
      <w:spacing w:val="-10"/>
      <w:kern w:val="32"/>
    </w:rPr>
  </w:style>
  <w:style w:type="paragraph" w:styleId="Heading4">
    <w:name w:val="heading 4"/>
    <w:basedOn w:val="HeadingBase"/>
    <w:next w:val="BodyText"/>
    <w:link w:val="Heading4Char"/>
    <w:qFormat/>
    <w:rsid w:val="007A0C6B"/>
    <w:pPr>
      <w:spacing w:before="160" w:after="120"/>
      <w:outlineLvl w:val="3"/>
    </w:pPr>
    <w:rPr>
      <w:sz w:val="22"/>
    </w:rPr>
  </w:style>
  <w:style w:type="paragraph" w:styleId="Heading5">
    <w:name w:val="heading 5"/>
    <w:basedOn w:val="HeadingBase"/>
    <w:next w:val="Normal"/>
    <w:link w:val="Heading5Char"/>
    <w:qFormat/>
    <w:rsid w:val="007A0C6B"/>
    <w:pPr>
      <w:spacing w:before="80"/>
      <w:outlineLvl w:val="4"/>
    </w:pPr>
    <w:rPr>
      <w:color w:val="918585"/>
      <w:sz w:val="20"/>
    </w:rPr>
  </w:style>
  <w:style w:type="paragraph" w:styleId="Heading6">
    <w:name w:val="heading 6"/>
    <w:basedOn w:val="HeadingBase"/>
    <w:next w:val="Normal"/>
    <w:link w:val="Heading6Char"/>
    <w:qFormat/>
    <w:rsid w:val="007A0C6B"/>
    <w:pPr>
      <w:spacing w:before="60"/>
      <w:outlineLvl w:val="5"/>
    </w:pPr>
    <w:rPr>
      <w:color w:val="918585"/>
      <w:sz w:val="20"/>
    </w:rPr>
  </w:style>
  <w:style w:type="paragraph" w:styleId="Heading7">
    <w:name w:val="heading 7"/>
    <w:basedOn w:val="Normal"/>
    <w:next w:val="Normal"/>
    <w:link w:val="Heading7Char"/>
    <w:qFormat/>
    <w:rsid w:val="007A0C6B"/>
    <w:pPr>
      <w:ind w:left="720"/>
      <w:outlineLvl w:val="6"/>
    </w:pPr>
    <w:rPr>
      <w:i/>
    </w:rPr>
  </w:style>
  <w:style w:type="paragraph" w:styleId="Heading8">
    <w:name w:val="heading 8"/>
    <w:basedOn w:val="Normal"/>
    <w:next w:val="Normal"/>
    <w:link w:val="Heading8Char"/>
    <w:qFormat/>
    <w:rsid w:val="007A0C6B"/>
    <w:pPr>
      <w:ind w:left="720"/>
      <w:outlineLvl w:val="7"/>
    </w:pPr>
    <w:rPr>
      <w:i/>
    </w:rPr>
  </w:style>
  <w:style w:type="paragraph" w:styleId="Heading9">
    <w:name w:val="heading 9"/>
    <w:basedOn w:val="Normal"/>
    <w:next w:val="Normal"/>
    <w:link w:val="Heading9Char"/>
    <w:qFormat/>
    <w:rsid w:val="007A0C6B"/>
    <w:pPr>
      <w:ind w:left="720"/>
      <w:outlineLvl w:val="8"/>
    </w:pPr>
    <w:rPr>
      <w:i/>
    </w:rPr>
  </w:style>
  <w:style w:type="character" w:default="1" w:styleId="DefaultParagraphFont">
    <w:name w:val="Default Paragraph Font"/>
    <w:uiPriority w:val="1"/>
    <w:unhideWhenUsed/>
    <w:rsid w:val="007A0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C6B"/>
  </w:style>
  <w:style w:type="character" w:customStyle="1" w:styleId="Heading1Char">
    <w:name w:val="Heading 1 Char"/>
    <w:basedOn w:val="DefaultParagraphFont"/>
    <w:link w:val="Heading1"/>
    <w:rsid w:val="007A0C6B"/>
    <w:rPr>
      <w:rFonts w:ascii="Times New Roman" w:eastAsia="Times New Roman" w:hAnsi="Times New Roman" w:cs="Times New Roman"/>
      <w:b/>
      <w:sz w:val="32"/>
      <w:szCs w:val="20"/>
      <w:lang w:eastAsia="en-US"/>
    </w:rPr>
  </w:style>
  <w:style w:type="paragraph" w:styleId="BodyText">
    <w:name w:val="Body Text"/>
    <w:basedOn w:val="Normal"/>
    <w:link w:val="BodyTextChar"/>
    <w:rsid w:val="007A0C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C6B"/>
    <w:rPr>
      <w:rFonts w:ascii="Times New Roman" w:eastAsia="Times New Roman" w:hAnsi="Times New Roman" w:cs="Times New Roman"/>
      <w:sz w:val="24"/>
      <w:lang w:eastAsia="en-US"/>
    </w:rPr>
  </w:style>
  <w:style w:type="paragraph" w:styleId="Footer">
    <w:name w:val="footer"/>
    <w:basedOn w:val="Normal"/>
    <w:link w:val="FooterChar"/>
    <w:rsid w:val="007A0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C6B"/>
    <w:rPr>
      <w:rFonts w:ascii="Times New Roman" w:eastAsia="Times New Roman" w:hAnsi="Times New Roman" w:cs="Times New Roman"/>
      <w:sz w:val="16"/>
      <w:lang w:eastAsia="en-US"/>
    </w:rPr>
  </w:style>
  <w:style w:type="paragraph" w:styleId="List">
    <w:name w:val="List"/>
    <w:basedOn w:val="BodyText"/>
    <w:next w:val="BodyText"/>
    <w:rsid w:val="007A0C6B"/>
    <w:pPr>
      <w:tabs>
        <w:tab w:val="left" w:pos="340"/>
      </w:tabs>
      <w:spacing w:before="60" w:after="60"/>
      <w:ind w:left="340" w:hanging="340"/>
    </w:pPr>
  </w:style>
  <w:style w:type="paragraph" w:styleId="ListBullet">
    <w:name w:val="List Bullet"/>
    <w:basedOn w:val="List"/>
    <w:rsid w:val="007A0C6B"/>
    <w:pPr>
      <w:numPr>
        <w:numId w:val="13"/>
      </w:numPr>
      <w:tabs>
        <w:tab w:val="clear" w:pos="340"/>
      </w:tabs>
      <w:spacing w:before="40" w:after="40"/>
    </w:pPr>
  </w:style>
  <w:style w:type="character" w:customStyle="1" w:styleId="SpecialBold">
    <w:name w:val="Special Bold"/>
    <w:basedOn w:val="DefaultParagraphFont"/>
    <w:rsid w:val="007A0C6B"/>
    <w:rPr>
      <w:b/>
      <w:spacing w:val="0"/>
    </w:rPr>
  </w:style>
  <w:style w:type="paragraph" w:styleId="ListBullet2">
    <w:name w:val="List Bullet 2"/>
    <w:basedOn w:val="List2"/>
    <w:rsid w:val="007A0C6B"/>
    <w:pPr>
      <w:numPr>
        <w:numId w:val="14"/>
      </w:numPr>
      <w:tabs>
        <w:tab w:val="clear" w:pos="680"/>
      </w:tabs>
    </w:pPr>
  </w:style>
  <w:style w:type="paragraph" w:customStyle="1" w:styleId="SuperHeading">
    <w:name w:val="SuperHeading"/>
    <w:basedOn w:val="Normal"/>
    <w:rsid w:val="007A0C6B"/>
    <w:pPr>
      <w:spacing w:before="240" w:after="120"/>
      <w:outlineLvl w:val="0"/>
    </w:pPr>
    <w:rPr>
      <w:rFonts w:ascii="Times New Roman" w:hAnsi="Times New Roman"/>
      <w:b/>
      <w:sz w:val="28"/>
    </w:rPr>
  </w:style>
  <w:style w:type="paragraph" w:customStyle="1" w:styleId="AllowPageBreak">
    <w:name w:val="AllowPageBreak"/>
    <w:rsid w:val="007A0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0C6B"/>
    <w:rPr>
      <w:b/>
      <w:i/>
      <w:u w:val="none"/>
    </w:rPr>
  </w:style>
  <w:style w:type="character" w:customStyle="1" w:styleId="Heading2Char">
    <w:name w:val="Heading 2 Char"/>
    <w:basedOn w:val="DefaultParagraphFont"/>
    <w:link w:val="Heading2"/>
    <w:rsid w:val="007A0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C6B"/>
    <w:rPr>
      <w:rFonts w:ascii="Courier New" w:eastAsia="Times New Roman" w:hAnsi="Courier New" w:cs="Times New Roman"/>
      <w:i/>
      <w:szCs w:val="20"/>
      <w:lang w:eastAsia="en-US"/>
    </w:rPr>
  </w:style>
  <w:style w:type="paragraph" w:customStyle="1" w:styleId="HeadingBase">
    <w:name w:val="Heading Base"/>
    <w:rsid w:val="007A0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C6B"/>
    <w:pPr>
      <w:tabs>
        <w:tab w:val="right" w:leader="dot" w:pos="9072"/>
      </w:tabs>
      <w:ind w:left="567"/>
    </w:pPr>
    <w:rPr>
      <w:szCs w:val="22"/>
    </w:rPr>
  </w:style>
  <w:style w:type="paragraph" w:customStyle="1" w:styleId="TOCBase">
    <w:name w:val="TOC Base"/>
    <w:rsid w:val="007A0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C6B"/>
    <w:pPr>
      <w:tabs>
        <w:tab w:val="right" w:leader="dot" w:pos="9072"/>
      </w:tabs>
      <w:spacing w:before="40" w:after="40"/>
      <w:ind w:left="284"/>
    </w:pPr>
    <w:rPr>
      <w:rFonts w:ascii="Times New Roman" w:hAnsi="Times New Roman"/>
    </w:rPr>
  </w:style>
  <w:style w:type="paragraph" w:styleId="TOC1">
    <w:name w:val="toc 1"/>
    <w:basedOn w:val="TOCBase"/>
    <w:next w:val="Normal"/>
    <w:rsid w:val="007A0C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C6B"/>
    <w:pPr>
      <w:spacing w:before="5040"/>
      <w:jc w:val="center"/>
    </w:pPr>
    <w:rPr>
      <w:sz w:val="48"/>
      <w:szCs w:val="72"/>
      <w:lang w:val="en-US"/>
    </w:rPr>
  </w:style>
  <w:style w:type="character" w:customStyle="1" w:styleId="TitleChar">
    <w:name w:val="Title Char"/>
    <w:basedOn w:val="DefaultParagraphFont"/>
    <w:link w:val="Title"/>
    <w:rsid w:val="007A0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C6B"/>
    <w:pPr>
      <w:tabs>
        <w:tab w:val="left" w:pos="3600"/>
        <w:tab w:val="left" w:pos="3958"/>
      </w:tabs>
    </w:pPr>
  </w:style>
  <w:style w:type="paragraph" w:customStyle="1" w:styleId="Note">
    <w:name w:val="Note"/>
    <w:basedOn w:val="BodyText"/>
    <w:rsid w:val="007A0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C6B"/>
    <w:pPr>
      <w:framePr w:wrap="auto" w:hAnchor="text" w:y="6049"/>
    </w:pPr>
    <w:rPr>
      <w:color w:val="000000"/>
      <w:sz w:val="40"/>
    </w:rPr>
  </w:style>
  <w:style w:type="paragraph" w:customStyle="1" w:styleId="TOCTitle">
    <w:name w:val="TOCTitle"/>
    <w:basedOn w:val="Heading1"/>
    <w:rsid w:val="007A0C6B"/>
    <w:pPr>
      <w:spacing w:after="240"/>
      <w:jc w:val="center"/>
      <w:outlineLvl w:val="9"/>
    </w:pPr>
    <w:rPr>
      <w:caps/>
    </w:rPr>
  </w:style>
  <w:style w:type="paragraph" w:customStyle="1" w:styleId="Version">
    <w:name w:val="Version"/>
    <w:rsid w:val="007A0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C6B"/>
    <w:pPr>
      <w:keepNext w:val="0"/>
      <w:tabs>
        <w:tab w:val="right" w:pos="4176"/>
      </w:tabs>
      <w:ind w:left="198" w:hanging="198"/>
    </w:pPr>
    <w:rPr>
      <w:rFonts w:ascii="Garamond" w:hAnsi="Garamond"/>
    </w:rPr>
  </w:style>
  <w:style w:type="paragraph" w:styleId="IndexHeading">
    <w:name w:val="index heading"/>
    <w:basedOn w:val="Normal"/>
    <w:next w:val="Index1"/>
    <w:semiHidden/>
    <w:rsid w:val="007A0C6B"/>
    <w:pPr>
      <w:spacing w:before="120" w:after="120"/>
    </w:pPr>
    <w:rPr>
      <w:rFonts w:ascii="Arial" w:hAnsi="Arial"/>
      <w:b/>
      <w:color w:val="918585"/>
      <w:sz w:val="24"/>
    </w:rPr>
  </w:style>
  <w:style w:type="paragraph" w:styleId="Header">
    <w:name w:val="header"/>
    <w:basedOn w:val="Normal"/>
    <w:link w:val="HeaderChar"/>
    <w:rsid w:val="007A0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C6B"/>
    <w:rPr>
      <w:rFonts w:ascii="Times New Roman" w:eastAsia="Times New Roman" w:hAnsi="Times New Roman" w:cs="Times New Roman"/>
      <w:sz w:val="16"/>
      <w:szCs w:val="20"/>
      <w:lang w:val="en-GB" w:eastAsia="en-US"/>
    </w:rPr>
  </w:style>
  <w:style w:type="paragraph" w:customStyle="1" w:styleId="Chapter">
    <w:name w:val="Chapter"/>
    <w:basedOn w:val="Normal"/>
    <w:rsid w:val="007A0C6B"/>
    <w:pPr>
      <w:spacing w:before="240"/>
    </w:pPr>
    <w:rPr>
      <w:rFonts w:ascii="Times New Roman" w:hAnsi="Times New Roman"/>
      <w:smallCaps/>
      <w:spacing w:val="80"/>
      <w:sz w:val="28"/>
    </w:rPr>
  </w:style>
  <w:style w:type="paragraph" w:customStyle="1" w:styleId="InChapter">
    <w:name w:val="InChapter"/>
    <w:basedOn w:val="Heading3"/>
    <w:rsid w:val="007A0C6B"/>
    <w:pPr>
      <w:spacing w:after="240"/>
      <w:outlineLvl w:val="9"/>
    </w:pPr>
    <w:rPr>
      <w:noProof/>
    </w:rPr>
  </w:style>
  <w:style w:type="paragraph" w:styleId="Index2">
    <w:name w:val="index 2"/>
    <w:basedOn w:val="Normal"/>
    <w:next w:val="Normal"/>
    <w:semiHidden/>
    <w:rsid w:val="007A0C6B"/>
    <w:pPr>
      <w:tabs>
        <w:tab w:val="right" w:pos="4176"/>
      </w:tabs>
      <w:ind w:left="568" w:hanging="284"/>
    </w:pPr>
    <w:rPr>
      <w:rFonts w:ascii="Garamond" w:hAnsi="Garamond"/>
    </w:rPr>
  </w:style>
  <w:style w:type="paragraph" w:customStyle="1" w:styleId="Byline">
    <w:name w:val="Byline"/>
    <w:rsid w:val="007A0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C6B"/>
    <w:pPr>
      <w:tabs>
        <w:tab w:val="clear" w:pos="3600"/>
        <w:tab w:val="clear" w:pos="3958"/>
      </w:tabs>
      <w:jc w:val="right"/>
    </w:pPr>
  </w:style>
  <w:style w:type="character" w:styleId="Emphasis">
    <w:name w:val="Emphasis"/>
    <w:basedOn w:val="DefaultParagraphFont"/>
    <w:qFormat/>
    <w:rsid w:val="007A0C6B"/>
    <w:rPr>
      <w:i/>
    </w:rPr>
  </w:style>
  <w:style w:type="paragraph" w:styleId="Caption">
    <w:name w:val="caption"/>
    <w:basedOn w:val="BodyText"/>
    <w:next w:val="Normal"/>
    <w:qFormat/>
    <w:rsid w:val="007A0C6B"/>
    <w:pPr>
      <w:framePr w:w="2268" w:hSpace="181" w:vSpace="181" w:wrap="around" w:vAnchor="text" w:hAnchor="page" w:x="1135" w:y="285" w:anchorLock="1"/>
    </w:pPr>
    <w:rPr>
      <w:i/>
    </w:rPr>
  </w:style>
  <w:style w:type="paragraph" w:customStyle="1" w:styleId="MiniTOCTitle">
    <w:name w:val="MiniTOCTitle"/>
    <w:basedOn w:val="Heading4"/>
    <w:rsid w:val="007A0C6B"/>
    <w:pPr>
      <w:spacing w:before="240"/>
      <w:outlineLvl w:val="9"/>
    </w:pPr>
    <w:rPr>
      <w:noProof/>
      <w:sz w:val="24"/>
    </w:rPr>
  </w:style>
  <w:style w:type="paragraph" w:customStyle="1" w:styleId="MiniTOCItem">
    <w:name w:val="MiniTOCItem"/>
    <w:basedOn w:val="ListBullet"/>
    <w:rsid w:val="007A0C6B"/>
    <w:pPr>
      <w:numPr>
        <w:numId w:val="0"/>
      </w:numPr>
      <w:tabs>
        <w:tab w:val="right" w:leader="dot" w:pos="6521"/>
      </w:tabs>
      <w:spacing w:before="0" w:after="0"/>
    </w:pPr>
  </w:style>
  <w:style w:type="paragraph" w:customStyle="1" w:styleId="TOFTitle">
    <w:name w:val="TOFTitle"/>
    <w:basedOn w:val="TOCTitle"/>
    <w:rsid w:val="007A0C6B"/>
  </w:style>
  <w:style w:type="paragraph" w:styleId="TableofFigures">
    <w:name w:val="table of figures"/>
    <w:basedOn w:val="Normal"/>
    <w:next w:val="Normal"/>
    <w:semiHidden/>
    <w:rsid w:val="007A0C6B"/>
    <w:pPr>
      <w:tabs>
        <w:tab w:val="right" w:leader="dot" w:pos="9072"/>
      </w:tabs>
      <w:ind w:left="970" w:hanging="403"/>
    </w:pPr>
    <w:rPr>
      <w:rFonts w:ascii="Times New Roman" w:hAnsi="Times New Roman"/>
      <w:b/>
    </w:rPr>
  </w:style>
  <w:style w:type="paragraph" w:styleId="ListNumber">
    <w:name w:val="List Number"/>
    <w:basedOn w:val="List"/>
    <w:rsid w:val="007A0C6B"/>
    <w:pPr>
      <w:numPr>
        <w:numId w:val="11"/>
      </w:numPr>
    </w:pPr>
  </w:style>
  <w:style w:type="character" w:customStyle="1" w:styleId="WingdingSymbols">
    <w:name w:val="Wingding Symbols"/>
    <w:rsid w:val="007A0C6B"/>
    <w:rPr>
      <w:rFonts w:ascii="Wingdings" w:hAnsi="Wingdings"/>
    </w:rPr>
  </w:style>
  <w:style w:type="paragraph" w:customStyle="1" w:styleId="TableHeading">
    <w:name w:val="Table Heading"/>
    <w:basedOn w:val="HeadingBase"/>
    <w:rsid w:val="007A0C6B"/>
    <w:pPr>
      <w:keepLines/>
      <w:pBdr>
        <w:bottom w:val="single" w:sz="6" w:space="1" w:color="918585"/>
      </w:pBdr>
      <w:spacing w:before="240"/>
    </w:pPr>
  </w:style>
  <w:style w:type="character" w:customStyle="1" w:styleId="HotSpot">
    <w:name w:val="HotSpot"/>
    <w:rsid w:val="007A0C6B"/>
    <w:rPr>
      <w:color w:val="0033CC"/>
      <w:u w:val="none"/>
    </w:rPr>
  </w:style>
  <w:style w:type="paragraph" w:customStyle="1" w:styleId="BodyTextRight">
    <w:name w:val="Body Text Right"/>
    <w:basedOn w:val="BodyText"/>
    <w:rsid w:val="007A0C6B"/>
    <w:pPr>
      <w:spacing w:before="0" w:after="0"/>
      <w:jc w:val="right"/>
    </w:pPr>
  </w:style>
  <w:style w:type="paragraph" w:styleId="Index3">
    <w:name w:val="index 3"/>
    <w:basedOn w:val="ListNumber2"/>
    <w:next w:val="Normal"/>
    <w:semiHidden/>
    <w:rsid w:val="007A0C6B"/>
    <w:pPr>
      <w:numPr>
        <w:numId w:val="0"/>
      </w:numPr>
      <w:tabs>
        <w:tab w:val="right" w:leader="dot" w:pos="4176"/>
      </w:tabs>
    </w:pPr>
  </w:style>
  <w:style w:type="paragraph" w:styleId="ListNumber2">
    <w:name w:val="List Number 2"/>
    <w:basedOn w:val="List2"/>
    <w:rsid w:val="007A0C6B"/>
    <w:pPr>
      <w:numPr>
        <w:numId w:val="10"/>
      </w:numPr>
      <w:tabs>
        <w:tab w:val="clear" w:pos="1060"/>
      </w:tabs>
    </w:pPr>
  </w:style>
  <w:style w:type="paragraph" w:customStyle="1" w:styleId="MarginNote">
    <w:name w:val="Margin Note"/>
    <w:basedOn w:val="BodyText"/>
    <w:rsid w:val="007A0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C6B"/>
    <w:rPr>
      <w:sz w:val="32"/>
    </w:rPr>
  </w:style>
  <w:style w:type="paragraph" w:customStyle="1" w:styleId="HeadingProcedure">
    <w:name w:val="Heading Procedure"/>
    <w:basedOn w:val="HeadingBase"/>
    <w:next w:val="Normal"/>
    <w:rsid w:val="007A0C6B"/>
    <w:pPr>
      <w:tabs>
        <w:tab w:val="left" w:pos="0"/>
      </w:tabs>
      <w:spacing w:before="120" w:after="60"/>
    </w:pPr>
    <w:rPr>
      <w:i/>
      <w:color w:val="918585"/>
      <w:sz w:val="22"/>
    </w:rPr>
  </w:style>
  <w:style w:type="paragraph" w:customStyle="1" w:styleId="TableBodyText">
    <w:name w:val="Table Body Text"/>
    <w:basedOn w:val="BodyText"/>
    <w:rsid w:val="007A0C6B"/>
    <w:pPr>
      <w:spacing w:before="60" w:after="60"/>
    </w:pPr>
  </w:style>
  <w:style w:type="paragraph" w:styleId="ListContinue">
    <w:name w:val="List Continue"/>
    <w:basedOn w:val="List"/>
    <w:rsid w:val="007A0C6B"/>
    <w:pPr>
      <w:ind w:firstLine="0"/>
    </w:pPr>
  </w:style>
  <w:style w:type="paragraph" w:customStyle="1" w:styleId="ListNote">
    <w:name w:val="List Note"/>
    <w:basedOn w:val="List"/>
    <w:rsid w:val="007A0C6B"/>
    <w:pPr>
      <w:pBdr>
        <w:top w:val="single" w:sz="6" w:space="2" w:color="918585"/>
        <w:bottom w:val="single" w:sz="6" w:space="2" w:color="918585"/>
      </w:pBdr>
      <w:tabs>
        <w:tab w:val="left" w:pos="1021"/>
      </w:tabs>
      <w:ind w:firstLine="0"/>
    </w:pPr>
  </w:style>
  <w:style w:type="paragraph" w:customStyle="1" w:styleId="Warning">
    <w:name w:val="Warning"/>
    <w:basedOn w:val="BodyText"/>
    <w:rsid w:val="007A0C6B"/>
    <w:pPr>
      <w:shd w:val="clear" w:color="auto" w:fill="D9D9D9"/>
      <w:tabs>
        <w:tab w:val="left" w:pos="992"/>
      </w:tabs>
      <w:ind w:left="119" w:right="119"/>
    </w:pPr>
    <w:rPr>
      <w:sz w:val="20"/>
    </w:rPr>
  </w:style>
  <w:style w:type="paragraph" w:customStyle="1" w:styleId="MarginIcons">
    <w:name w:val="Margin Icons"/>
    <w:basedOn w:val="BodyText"/>
    <w:rsid w:val="007A0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C6B"/>
    <w:rPr>
      <w:rFonts w:ascii="Courier New" w:hAnsi="Courier New"/>
    </w:rPr>
  </w:style>
  <w:style w:type="paragraph" w:customStyle="1" w:styleId="NoteBullet">
    <w:name w:val="Note Bullet"/>
    <w:basedOn w:val="Note"/>
    <w:rsid w:val="007A0C6B"/>
    <w:pPr>
      <w:tabs>
        <w:tab w:val="clear" w:pos="680"/>
      </w:tabs>
      <w:spacing w:before="60" w:after="60"/>
    </w:pPr>
  </w:style>
  <w:style w:type="paragraph" w:customStyle="1" w:styleId="SubHeading2">
    <w:name w:val="SubHeading2"/>
    <w:basedOn w:val="HeadingBase"/>
    <w:rsid w:val="007A0C6B"/>
    <w:pPr>
      <w:spacing w:before="240" w:after="60"/>
    </w:pPr>
    <w:rPr>
      <w:sz w:val="20"/>
    </w:rPr>
  </w:style>
  <w:style w:type="paragraph" w:customStyle="1" w:styleId="SubHeading1">
    <w:name w:val="SubHeading1"/>
    <w:basedOn w:val="HeadingBase"/>
    <w:rsid w:val="007A0C6B"/>
    <w:pPr>
      <w:spacing w:before="240" w:after="60"/>
    </w:pPr>
    <w:rPr>
      <w:color w:val="918585"/>
      <w:sz w:val="22"/>
    </w:rPr>
  </w:style>
  <w:style w:type="paragraph" w:customStyle="1" w:styleId="SideHeading">
    <w:name w:val="Side Heading"/>
    <w:basedOn w:val="HeadingBase"/>
    <w:rsid w:val="007A0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C6B"/>
    <w:pPr>
      <w:numPr>
        <w:numId w:val="12"/>
      </w:numPr>
    </w:pPr>
  </w:style>
  <w:style w:type="paragraph" w:styleId="PlainText">
    <w:name w:val="Plain Text"/>
    <w:basedOn w:val="Normal"/>
    <w:link w:val="PlainTextChar"/>
    <w:rsid w:val="007A0C6B"/>
    <w:rPr>
      <w:sz w:val="20"/>
    </w:rPr>
  </w:style>
  <w:style w:type="character" w:customStyle="1" w:styleId="PlainTextChar">
    <w:name w:val="Plain Text Char"/>
    <w:basedOn w:val="DefaultParagraphFont"/>
    <w:link w:val="PlainText"/>
    <w:rsid w:val="007A0C6B"/>
    <w:rPr>
      <w:rFonts w:ascii="Courier New" w:eastAsia="Times New Roman" w:hAnsi="Courier New" w:cs="Times New Roman"/>
      <w:sz w:val="20"/>
      <w:szCs w:val="20"/>
      <w:lang w:eastAsia="en-US"/>
    </w:rPr>
  </w:style>
  <w:style w:type="character" w:customStyle="1" w:styleId="MenuOption">
    <w:name w:val="Menu Option"/>
    <w:basedOn w:val="DefaultParagraphFont"/>
    <w:rsid w:val="007A0C6B"/>
    <w:rPr>
      <w:b/>
      <w:smallCaps/>
    </w:rPr>
  </w:style>
  <w:style w:type="paragraph" w:customStyle="1" w:styleId="TableListNumber">
    <w:name w:val="Table List Number"/>
    <w:basedOn w:val="ListNumber"/>
    <w:rsid w:val="007A0C6B"/>
    <w:pPr>
      <w:numPr>
        <w:numId w:val="0"/>
      </w:numPr>
    </w:pPr>
  </w:style>
  <w:style w:type="paragraph" w:styleId="TOC4">
    <w:name w:val="toc 4"/>
    <w:basedOn w:val="TOCBase"/>
    <w:next w:val="Normal"/>
    <w:semiHidden/>
    <w:rsid w:val="007A0C6B"/>
    <w:pPr>
      <w:tabs>
        <w:tab w:val="right" w:leader="dot" w:pos="9071"/>
      </w:tabs>
      <w:ind w:left="1701"/>
    </w:pPr>
  </w:style>
  <w:style w:type="paragraph" w:customStyle="1" w:styleId="ListAlpha">
    <w:name w:val="List Alpha"/>
    <w:basedOn w:val="List"/>
    <w:rsid w:val="007A0C6B"/>
    <w:pPr>
      <w:numPr>
        <w:numId w:val="9"/>
      </w:numPr>
    </w:pPr>
  </w:style>
  <w:style w:type="paragraph" w:customStyle="1" w:styleId="ListAlpha2">
    <w:name w:val="List Alpha 2"/>
    <w:basedOn w:val="List2"/>
    <w:rsid w:val="007A0C6B"/>
    <w:pPr>
      <w:numPr>
        <w:numId w:val="8"/>
      </w:numPr>
    </w:pPr>
  </w:style>
  <w:style w:type="paragraph" w:styleId="List2">
    <w:name w:val="List 2"/>
    <w:basedOn w:val="BodyText"/>
    <w:rsid w:val="007A0C6B"/>
    <w:pPr>
      <w:tabs>
        <w:tab w:val="left" w:pos="680"/>
      </w:tabs>
      <w:spacing w:before="60" w:after="60"/>
      <w:ind w:left="680" w:hanging="340"/>
    </w:pPr>
  </w:style>
  <w:style w:type="paragraph" w:styleId="List3">
    <w:name w:val="List 3"/>
    <w:basedOn w:val="BodyText"/>
    <w:rsid w:val="007A0C6B"/>
    <w:pPr>
      <w:tabs>
        <w:tab w:val="left" w:pos="1021"/>
      </w:tabs>
      <w:spacing w:before="60" w:after="60"/>
      <w:ind w:left="1020" w:hanging="340"/>
    </w:pPr>
  </w:style>
  <w:style w:type="paragraph" w:styleId="List4">
    <w:name w:val="List 4"/>
    <w:basedOn w:val="BodyText"/>
    <w:rsid w:val="007A0C6B"/>
    <w:pPr>
      <w:tabs>
        <w:tab w:val="left" w:pos="1361"/>
      </w:tabs>
      <w:spacing w:before="60" w:after="60"/>
      <w:ind w:left="1361" w:hanging="340"/>
    </w:pPr>
  </w:style>
  <w:style w:type="paragraph" w:styleId="List5">
    <w:name w:val="List 5"/>
    <w:basedOn w:val="BodyText"/>
    <w:rsid w:val="007A0C6B"/>
    <w:pPr>
      <w:tabs>
        <w:tab w:val="left" w:pos="1701"/>
      </w:tabs>
      <w:spacing w:before="60" w:after="60"/>
      <w:ind w:left="1701" w:hanging="340"/>
    </w:pPr>
  </w:style>
  <w:style w:type="paragraph" w:styleId="ListBullet3">
    <w:name w:val="List Bullet 3"/>
    <w:basedOn w:val="List3"/>
    <w:rsid w:val="007A0C6B"/>
    <w:pPr>
      <w:numPr>
        <w:numId w:val="15"/>
      </w:numPr>
      <w:tabs>
        <w:tab w:val="clear" w:pos="1021"/>
      </w:tabs>
      <w:ind w:left="1037" w:hanging="357"/>
    </w:pPr>
  </w:style>
  <w:style w:type="paragraph" w:styleId="ListBullet4">
    <w:name w:val="List Bullet 4"/>
    <w:basedOn w:val="List4"/>
    <w:rsid w:val="007A0C6B"/>
    <w:pPr>
      <w:numPr>
        <w:numId w:val="3"/>
      </w:numPr>
    </w:pPr>
  </w:style>
  <w:style w:type="paragraph" w:styleId="ListBullet5">
    <w:name w:val="List Bullet 5"/>
    <w:basedOn w:val="List5"/>
    <w:rsid w:val="007A0C6B"/>
    <w:pPr>
      <w:numPr>
        <w:numId w:val="4"/>
      </w:numPr>
    </w:pPr>
  </w:style>
  <w:style w:type="paragraph" w:styleId="ListContinue2">
    <w:name w:val="List Continue 2"/>
    <w:basedOn w:val="List2"/>
    <w:rsid w:val="007A0C6B"/>
    <w:pPr>
      <w:ind w:firstLine="0"/>
    </w:pPr>
  </w:style>
  <w:style w:type="paragraph" w:styleId="ListContinue3">
    <w:name w:val="List Continue 3"/>
    <w:basedOn w:val="List3"/>
    <w:rsid w:val="007A0C6B"/>
    <w:pPr>
      <w:ind w:left="1021" w:firstLine="0"/>
    </w:pPr>
  </w:style>
  <w:style w:type="paragraph" w:styleId="ListContinue4">
    <w:name w:val="List Continue 4"/>
    <w:basedOn w:val="List4"/>
    <w:rsid w:val="007A0C6B"/>
    <w:pPr>
      <w:ind w:firstLine="0"/>
    </w:pPr>
  </w:style>
  <w:style w:type="paragraph" w:styleId="ListContinue5">
    <w:name w:val="List Continue 5"/>
    <w:basedOn w:val="List5"/>
    <w:rsid w:val="007A0C6B"/>
    <w:pPr>
      <w:ind w:firstLine="0"/>
    </w:pPr>
  </w:style>
  <w:style w:type="paragraph" w:styleId="ListNumber3">
    <w:name w:val="List Number 3"/>
    <w:basedOn w:val="List3"/>
    <w:rsid w:val="007A0C6B"/>
    <w:pPr>
      <w:numPr>
        <w:numId w:val="5"/>
      </w:numPr>
    </w:pPr>
  </w:style>
  <w:style w:type="paragraph" w:styleId="ListNumber4">
    <w:name w:val="List Number 4"/>
    <w:basedOn w:val="List4"/>
    <w:rsid w:val="007A0C6B"/>
    <w:pPr>
      <w:numPr>
        <w:numId w:val="6"/>
      </w:numPr>
    </w:pPr>
  </w:style>
  <w:style w:type="paragraph" w:styleId="ListNumber5">
    <w:name w:val="List Number 5"/>
    <w:basedOn w:val="List5"/>
    <w:rsid w:val="007A0C6B"/>
    <w:pPr>
      <w:numPr>
        <w:numId w:val="7"/>
      </w:numPr>
    </w:pPr>
  </w:style>
  <w:style w:type="paragraph" w:styleId="BlockText">
    <w:name w:val="Block Text"/>
    <w:basedOn w:val="Normal"/>
    <w:rsid w:val="007A0C6B"/>
    <w:pPr>
      <w:spacing w:after="120"/>
      <w:ind w:left="1440" w:right="1440"/>
    </w:pPr>
  </w:style>
  <w:style w:type="character" w:customStyle="1" w:styleId="Subscript">
    <w:name w:val="Subscript"/>
    <w:basedOn w:val="DefaultParagraphFont"/>
    <w:rsid w:val="007A0C6B"/>
    <w:rPr>
      <w:sz w:val="16"/>
      <w:vertAlign w:val="subscript"/>
    </w:rPr>
  </w:style>
  <w:style w:type="character" w:customStyle="1" w:styleId="Superscript">
    <w:name w:val="Superscript"/>
    <w:basedOn w:val="DefaultParagraphFont"/>
    <w:rsid w:val="007A0C6B"/>
    <w:rPr>
      <w:sz w:val="16"/>
      <w:vertAlign w:val="superscript"/>
    </w:rPr>
  </w:style>
  <w:style w:type="character" w:customStyle="1" w:styleId="Symbols">
    <w:name w:val="Symbols"/>
    <w:basedOn w:val="DefaultParagraphFont"/>
    <w:rsid w:val="007A0C6B"/>
    <w:rPr>
      <w:rFonts w:ascii="Symbol" w:hAnsi="Symbol"/>
    </w:rPr>
  </w:style>
  <w:style w:type="character" w:customStyle="1" w:styleId="MenuOptions">
    <w:name w:val="Menu Options"/>
    <w:basedOn w:val="DefaultParagraphFont"/>
    <w:rsid w:val="007A0C6B"/>
    <w:rPr>
      <w:rFonts w:ascii="Arial Narrow" w:hAnsi="Arial Narrow"/>
      <w:smallCaps/>
    </w:rPr>
  </w:style>
  <w:style w:type="character" w:customStyle="1" w:styleId="Buttons">
    <w:name w:val="Buttons"/>
    <w:basedOn w:val="DefaultParagraphFont"/>
    <w:rsid w:val="007A0C6B"/>
    <w:rPr>
      <w:b/>
    </w:rPr>
  </w:style>
  <w:style w:type="character" w:customStyle="1" w:styleId="Underlined">
    <w:name w:val="Underlined"/>
    <w:basedOn w:val="DefaultParagraphFont"/>
    <w:rsid w:val="007A0C6B"/>
    <w:rPr>
      <w:u w:val="single"/>
    </w:rPr>
  </w:style>
  <w:style w:type="paragraph" w:customStyle="1" w:styleId="TableBodyTextRight">
    <w:name w:val="Table Body Text Right"/>
    <w:basedOn w:val="TableBodyText"/>
    <w:rsid w:val="007A0C6B"/>
    <w:pPr>
      <w:widowControl w:val="0"/>
      <w:autoSpaceDE w:val="0"/>
      <w:autoSpaceDN w:val="0"/>
      <w:adjustRightInd w:val="0"/>
      <w:jc w:val="right"/>
    </w:pPr>
    <w:rPr>
      <w:rFonts w:cs="Arial"/>
      <w:szCs w:val="18"/>
    </w:rPr>
  </w:style>
  <w:style w:type="paragraph" w:customStyle="1" w:styleId="CopyrightText">
    <w:name w:val="Copyright Text"/>
    <w:basedOn w:val="BodyText"/>
    <w:rsid w:val="007A0C6B"/>
    <w:rPr>
      <w:sz w:val="18"/>
    </w:rPr>
  </w:style>
  <w:style w:type="paragraph" w:customStyle="1" w:styleId="BodySmallRight">
    <w:name w:val="Body Small Right"/>
    <w:basedOn w:val="BodyTextRight"/>
    <w:rsid w:val="007A0C6B"/>
    <w:rPr>
      <w:sz w:val="18"/>
      <w:szCs w:val="18"/>
    </w:rPr>
  </w:style>
  <w:style w:type="paragraph" w:customStyle="1" w:styleId="MarginEdition">
    <w:name w:val="Margin Edition"/>
    <w:basedOn w:val="MarginNote"/>
    <w:rsid w:val="007A0C6B"/>
    <w:pPr>
      <w:spacing w:before="0" w:after="0"/>
    </w:pPr>
    <w:rPr>
      <w:rFonts w:ascii="Times New Roman" w:hAnsi="Times New Roman"/>
      <w:color w:val="999999"/>
    </w:rPr>
  </w:style>
  <w:style w:type="paragraph" w:customStyle="1" w:styleId="Spacer">
    <w:name w:val="Spacer"/>
    <w:basedOn w:val="Normal"/>
    <w:rsid w:val="007A0C6B"/>
    <w:rPr>
      <w:sz w:val="2"/>
      <w:szCs w:val="2"/>
    </w:rPr>
  </w:style>
  <w:style w:type="character" w:customStyle="1" w:styleId="Small">
    <w:name w:val="Small"/>
    <w:basedOn w:val="DefaultParagraphFont"/>
    <w:rsid w:val="007A0C6B"/>
    <w:rPr>
      <w:sz w:val="16"/>
    </w:rPr>
  </w:style>
  <w:style w:type="paragraph" w:customStyle="1" w:styleId="WideTable">
    <w:name w:val="Wide Table"/>
    <w:basedOn w:val="Normal"/>
    <w:rsid w:val="007A0C6B"/>
    <w:pPr>
      <w:ind w:left="-1418"/>
    </w:pPr>
    <w:rPr>
      <w:sz w:val="2"/>
      <w:szCs w:val="2"/>
    </w:rPr>
  </w:style>
  <w:style w:type="character" w:styleId="PageNumber">
    <w:name w:val="page number"/>
    <w:basedOn w:val="DefaultParagraphFont"/>
    <w:rsid w:val="007A0C6B"/>
  </w:style>
  <w:style w:type="paragraph" w:styleId="Quote">
    <w:name w:val="Quote"/>
    <w:basedOn w:val="Heading1"/>
    <w:link w:val="QuoteChar"/>
    <w:qFormat/>
    <w:rsid w:val="007A0C6B"/>
    <w:rPr>
      <w:b w:val="0"/>
      <w:sz w:val="72"/>
      <w:szCs w:val="72"/>
      <w:lang w:val="en-NZ"/>
    </w:rPr>
  </w:style>
  <w:style w:type="character" w:customStyle="1" w:styleId="QuoteChar">
    <w:name w:val="Quote Char"/>
    <w:basedOn w:val="DefaultParagraphFont"/>
    <w:link w:val="Quote"/>
    <w:rsid w:val="007A0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C6B"/>
    <w:pPr>
      <w:pageBreakBefore/>
    </w:pPr>
  </w:style>
  <w:style w:type="paragraph" w:customStyle="1" w:styleId="Border">
    <w:name w:val="Border"/>
    <w:basedOn w:val="Normal"/>
    <w:qFormat/>
    <w:rsid w:val="007A0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C6B"/>
    <w:rPr>
      <w:b/>
      <w:bCs/>
      <w:i/>
      <w:iCs/>
      <w:color w:val="auto"/>
    </w:rPr>
  </w:style>
  <w:style w:type="paragraph" w:styleId="IntenseQuote">
    <w:name w:val="Intense Quote"/>
    <w:basedOn w:val="Normal"/>
    <w:next w:val="Normal"/>
    <w:link w:val="IntenseQuoteChar"/>
    <w:uiPriority w:val="30"/>
    <w:qFormat/>
    <w:rsid w:val="007A0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C6B"/>
    <w:rPr>
      <w:smallCaps/>
      <w:color w:val="auto"/>
      <w:u w:val="single"/>
    </w:rPr>
  </w:style>
  <w:style w:type="character" w:styleId="IntenseReference">
    <w:name w:val="Intense Reference"/>
    <w:basedOn w:val="DefaultParagraphFont"/>
    <w:uiPriority w:val="32"/>
    <w:qFormat/>
    <w:rsid w:val="007A0C6B"/>
    <w:rPr>
      <w:b/>
      <w:bCs/>
      <w:smallCaps/>
      <w:color w:val="auto"/>
      <w:spacing w:val="5"/>
      <w:u w:val="single"/>
    </w:rPr>
  </w:style>
  <w:style w:type="paragraph" w:customStyle="1" w:styleId="2ColumnHeading">
    <w:name w:val="2Column Heading"/>
    <w:basedOn w:val="BodyText"/>
    <w:qFormat/>
    <w:rsid w:val="007A0C6B"/>
    <w:pPr>
      <w:spacing w:after="60"/>
      <w:ind w:left="-2268"/>
    </w:pPr>
    <w:rPr>
      <w:b/>
    </w:rPr>
  </w:style>
  <w:style w:type="paragraph" w:customStyle="1" w:styleId="Heading1TOC">
    <w:name w:val="Heading1 TOC"/>
    <w:basedOn w:val="Normal"/>
    <w:qFormat/>
    <w:rsid w:val="007A0C6B"/>
    <w:pPr>
      <w:spacing w:before="240" w:after="120"/>
    </w:pPr>
    <w:rPr>
      <w:rFonts w:ascii="Times New Roman" w:hAnsi="Times New Roman"/>
      <w:b/>
      <w:sz w:val="32"/>
    </w:rPr>
  </w:style>
  <w:style w:type="paragraph" w:customStyle="1" w:styleId="Heading2TOC">
    <w:name w:val="Heading2 TOC"/>
    <w:basedOn w:val="Normal"/>
    <w:qFormat/>
    <w:rsid w:val="007A0C6B"/>
    <w:pPr>
      <w:spacing w:before="240" w:after="60"/>
    </w:pPr>
    <w:rPr>
      <w:rFonts w:ascii="Times New Roman" w:hAnsi="Times New Roman"/>
      <w:b/>
      <w:sz w:val="28"/>
    </w:rPr>
  </w:style>
  <w:style w:type="character" w:customStyle="1" w:styleId="Underline">
    <w:name w:val="Underline"/>
    <w:basedOn w:val="DefaultParagraphFont"/>
    <w:qFormat/>
    <w:rsid w:val="007A0C6B"/>
    <w:rPr>
      <w:u w:val="single"/>
    </w:rPr>
  </w:style>
  <w:style w:type="paragraph" w:styleId="BalloonText">
    <w:name w:val="Balloon Text"/>
    <w:basedOn w:val="Normal"/>
    <w:link w:val="BalloonTextChar"/>
    <w:rsid w:val="007A0C6B"/>
    <w:rPr>
      <w:rFonts w:ascii="Tahoma" w:hAnsi="Tahoma" w:cs="Tahoma"/>
      <w:sz w:val="16"/>
      <w:szCs w:val="16"/>
    </w:rPr>
  </w:style>
  <w:style w:type="character" w:customStyle="1" w:styleId="BalloonTextChar">
    <w:name w:val="Balloon Text Char"/>
    <w:basedOn w:val="DefaultParagraphFont"/>
    <w:link w:val="BalloonText"/>
    <w:rsid w:val="007A0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C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C6B"/>
    <w:rPr>
      <w:b/>
      <w:color w:val="660033"/>
      <w:spacing w:val="0"/>
    </w:rPr>
  </w:style>
  <w:style w:type="paragraph" w:customStyle="1" w:styleId="Nameditemlist">
    <w:name w:val="Named item list"/>
    <w:basedOn w:val="BodyText"/>
    <w:qFormat/>
    <w:rsid w:val="007A0C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Words>
  <Characters>9232</Characters>
  <Application>Microsoft Office Word</Application>
  <DocSecurity>0</DocSecurity>
  <Lines>298</Lines>
  <Paragraphs>200</Paragraphs>
  <ScaleCrop>false</ScaleCrop>
  <Company>Author-it Software Corporation Ltd.</Company>
  <LinksUpToDate>false</LinksUpToDate>
  <CharactersWithSpaces>10562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SIRRRPK010A Recommend home and home improvement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2012-06-14T00:37:00Z</dcterms:created>
  <dcterms:modified xsi:type="dcterms:W3CDTF">2012-06-14T00:37:00Z</dcterms:modified>
</cp:coreProperties>
</file>