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E15" w:rsidP="00026E15">
      <w:pPr>
        <w:pStyle w:val="Title"/>
      </w:pPr>
      <w:bookmarkStart w:id="0" w:name="_GoBack"/>
      <w:bookmarkEnd w:id="0"/>
      <w:r>
        <w:fldChar w:fldCharType="begin"/>
      </w:r>
      <w:r>
        <w:instrText xml:space="preserve"> TITLE   \* MERGEFORMAT </w:instrText>
      </w:r>
      <w:r>
        <w:fldChar w:fldCharType="separate"/>
      </w:r>
      <w:r>
        <w:t>SIRRRPK006A Recommend liquor products</w:t>
      </w:r>
      <w:r>
        <w:fldChar w:fldCharType="end"/>
      </w:r>
    </w:p>
    <w:p w:rsidR="00026E15" w:rsidP="00026E15">
      <w:pPr>
        <w:pStyle w:val="Version"/>
        <w:sectPr w:rsidSect="00221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21D1A" w:rsidP="00221D1A">
      <w:pPr>
        <w:pStyle w:val="SuperHeading"/>
      </w:pPr>
      <w:r w:rsidRPr="00221D1A">
        <w:t>SIRRRPK006A Recommend liquor products</w:t>
      </w:r>
    </w:p>
    <w:p w:rsidR="00000000" w:rsidRPr="00221D1A" w:rsidP="00221D1A">
      <w:pPr>
        <w:pStyle w:val="SuperHeading"/>
      </w:pPr>
    </w:p>
    <w:p w:rsidR="00000000" w:rsidRPr="00221D1A" w:rsidP="00221D1A">
      <w:pPr>
        <w:pStyle w:val="Heading1"/>
      </w:pPr>
      <w:bookmarkStart w:id="1" w:name="O_393304"/>
      <w:bookmarkEnd w:id="1"/>
      <w:r w:rsidRPr="00221D1A">
        <w:t>Modification History</w:t>
      </w:r>
    </w:p>
    <w:p w:rsidR="00000000" w:rsidRPr="00221D1A" w:rsidP="00221D1A">
      <w:pPr>
        <w:pStyle w:val="BodyText"/>
      </w:pPr>
      <w:r w:rsidRPr="00221D1A">
        <w:t>The version details of this endorsed unit are in the table below. The latest information i</w:t>
      </w:r>
      <w:r w:rsidRPr="00221D1A">
        <w:t>s at the top.</w:t>
      </w:r>
    </w:p>
    <w:tbl>
      <w:tblPr>
        <w:tblW w:w="0" w:type="auto"/>
        <w:tblCellMar>
          <w:left w:w="62" w:type="dxa"/>
          <w:right w:w="62" w:type="dxa"/>
        </w:tblCellMar>
        <w:tblLook w:val="0000"/>
      </w:tblPr>
      <w:tblGrid>
        <w:gridCol w:w="4609"/>
        <w:gridCol w:w="4587"/>
      </w:tblGrid>
      <w:tr w:rsidTr="00026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D1A" w:rsidP="00221D1A">
            <w:pPr>
              <w:pStyle w:val="BodyText"/>
            </w:pPr>
            <w:r w:rsidRPr="00221D1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D1A">
            <w:pPr>
              <w:pStyle w:val="BodyText"/>
              <w:rPr>
                <w:lang w:val="en-NZ"/>
              </w:rPr>
            </w:pPr>
            <w:r w:rsidRPr="00221D1A">
              <w:rPr>
                <w:rStyle w:val="SpecialBold"/>
              </w:rPr>
              <w:t>Comments</w:t>
            </w:r>
          </w:p>
        </w:tc>
      </w:tr>
      <w:tr w:rsidTr="00026E1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D1A">
            <w:pPr>
              <w:pStyle w:val="BodyText"/>
              <w:rPr>
                <w:lang w:val="en-NZ"/>
              </w:rPr>
            </w:pPr>
            <w:r w:rsidRPr="00221D1A">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D1A" w:rsidP="00221D1A">
            <w:pPr>
              <w:pStyle w:val="BodyText"/>
            </w:pPr>
            <w:r w:rsidRPr="00221D1A">
              <w:t>Editorial updates</w:t>
            </w:r>
          </w:p>
        </w:tc>
      </w:tr>
    </w:tbl>
    <w:p w:rsidR="00000000" w:rsidRPr="00221D1A" w:rsidP="00221D1A">
      <w:pPr>
        <w:pStyle w:val="BodyText"/>
      </w:pPr>
    </w:p>
    <w:p w:rsidR="00000000" w:rsidRPr="00221D1A" w:rsidP="00221D1A">
      <w:pPr>
        <w:pStyle w:val="AllowPageBreak"/>
      </w:pPr>
    </w:p>
    <w:p w:rsidR="00000000" w:rsidRPr="00221D1A" w:rsidP="00221D1A">
      <w:pPr>
        <w:pStyle w:val="Heading1"/>
      </w:pPr>
      <w:bookmarkStart w:id="2" w:name="O_393300"/>
      <w:bookmarkEnd w:id="2"/>
      <w:r w:rsidRPr="00221D1A">
        <w:t>Unit Descriptor</w:t>
      </w:r>
    </w:p>
    <w:p w:rsidR="00000000" w:rsidRPr="00221D1A" w:rsidP="00221D1A">
      <w:pPr>
        <w:pStyle w:val="BodyText"/>
      </w:pPr>
      <w:r w:rsidRPr="00221D1A">
        <w:t xml:space="preserve">This unit describes the performance outcomes, skills and knowledge required to develop and apply product knowledge to provide advice to customers </w:t>
      </w:r>
      <w:r w:rsidRPr="00221D1A">
        <w:t>with regard to the characteristics of liquor products according to relevant legislation.</w:t>
      </w:r>
    </w:p>
    <w:p w:rsidR="00000000" w:rsidRPr="00221D1A" w:rsidP="00221D1A">
      <w:pPr>
        <w:pStyle w:val="AllowPageBreak"/>
      </w:pPr>
    </w:p>
    <w:p w:rsidR="00000000" w:rsidRPr="00221D1A" w:rsidP="00221D1A">
      <w:pPr>
        <w:pStyle w:val="Heading1"/>
      </w:pPr>
      <w:bookmarkStart w:id="3" w:name="O_393313"/>
      <w:bookmarkEnd w:id="3"/>
      <w:r w:rsidRPr="00221D1A">
        <w:t>Application of the Unit</w:t>
      </w:r>
    </w:p>
    <w:p w:rsidR="00000000" w:rsidRPr="00221D1A" w:rsidP="00221D1A">
      <w:pPr>
        <w:pStyle w:val="BodyText"/>
      </w:pPr>
      <w:r w:rsidRPr="00221D1A">
        <w:t>This unit applies to frontline service personnel. It involves researching store liquor range, and providing advice to customer</w:t>
      </w:r>
      <w:r w:rsidRPr="00221D1A">
        <w:t>s and other sales staff on a range of liquor products, their characteristics, storage and serving. It also includes the application of current legislation governing the sale of liquor.</w:t>
      </w:r>
    </w:p>
    <w:p w:rsidR="00000000" w:rsidRPr="00221D1A" w:rsidP="00221D1A">
      <w:pPr>
        <w:pStyle w:val="AllowPageBreak"/>
      </w:pPr>
    </w:p>
    <w:p w:rsidR="00000000" w:rsidRPr="00221D1A" w:rsidP="00221D1A">
      <w:pPr>
        <w:pStyle w:val="Heading1"/>
      </w:pPr>
      <w:bookmarkStart w:id="4" w:name="O_393305"/>
      <w:bookmarkEnd w:id="4"/>
      <w:r w:rsidRPr="00221D1A">
        <w:t>Licensing/Regulatory Information</w:t>
      </w:r>
    </w:p>
    <w:p w:rsidR="00000000" w:rsidRPr="00221D1A" w:rsidP="00221D1A">
      <w:pPr>
        <w:pStyle w:val="BodyText"/>
      </w:pPr>
      <w:r w:rsidRPr="00221D1A">
        <w:t>No licensing, legisla</w:t>
      </w:r>
      <w:r w:rsidRPr="00221D1A">
        <w:t>tive, regulatory or certification requirements apply to this unit at the time of endorsement.</w:t>
      </w:r>
    </w:p>
    <w:p w:rsidR="00000000" w:rsidRPr="00221D1A" w:rsidP="00221D1A">
      <w:pPr>
        <w:pStyle w:val="AllowPageBreak"/>
      </w:pPr>
    </w:p>
    <w:p w:rsidR="00000000" w:rsidRPr="00221D1A" w:rsidP="00221D1A">
      <w:pPr>
        <w:pStyle w:val="Heading1"/>
      </w:pPr>
      <w:bookmarkStart w:id="5" w:name="O_393303"/>
      <w:bookmarkEnd w:id="5"/>
      <w:r w:rsidRPr="00221D1A">
        <w:t>Pre-Requisites</w:t>
      </w:r>
    </w:p>
    <w:p w:rsidR="00000000" w:rsidRPr="00221D1A" w:rsidP="00221D1A">
      <w:pPr>
        <w:pStyle w:val="BodyText"/>
      </w:pPr>
      <w:r w:rsidRPr="00221D1A">
        <w:t>Nil</w:t>
      </w:r>
    </w:p>
    <w:p w:rsidR="00000000" w:rsidRPr="00221D1A" w:rsidP="00221D1A">
      <w:pPr>
        <w:pStyle w:val="AllowPageBreak"/>
      </w:pPr>
    </w:p>
    <w:p w:rsidR="00000000" w:rsidRPr="00221D1A" w:rsidP="00221D1A">
      <w:pPr>
        <w:pStyle w:val="Heading1"/>
      </w:pPr>
      <w:bookmarkStart w:id="6" w:name="O_393308"/>
      <w:bookmarkEnd w:id="6"/>
      <w:r w:rsidRPr="00221D1A">
        <w:t>Employability Skills Information</w:t>
      </w:r>
    </w:p>
    <w:p w:rsidR="00000000" w:rsidRPr="00221D1A" w:rsidP="00221D1A">
      <w:pPr>
        <w:pStyle w:val="BodyText"/>
      </w:pPr>
      <w:r w:rsidRPr="00221D1A">
        <w:t>This unit contains employability skills.</w:t>
      </w:r>
    </w:p>
    <w:p w:rsidR="00000000" w:rsidRPr="00221D1A" w:rsidP="00221D1A">
      <w:pPr>
        <w:pStyle w:val="AllowPageBreak"/>
      </w:pPr>
    </w:p>
    <w:p w:rsidR="00000000" w:rsidRPr="00221D1A" w:rsidP="00221D1A">
      <w:pPr>
        <w:pStyle w:val="Heading1"/>
      </w:pPr>
      <w:bookmarkStart w:id="7" w:name="O_393309"/>
      <w:bookmarkEnd w:id="7"/>
      <w:r w:rsidRPr="00221D1A">
        <w:t>Elements and Perfo</w:t>
      </w:r>
      <w:r w:rsidRPr="00221D1A">
        <w:t>rmance Criteria Pre-Content</w:t>
      </w:r>
    </w:p>
    <w:p w:rsidR="00000000" w:rsidRPr="00221D1A" w:rsidP="00221D1A">
      <w:pPr>
        <w:pStyle w:val="Heading1"/>
      </w:pPr>
      <w:bookmarkStart w:id="8" w:name="O_393310"/>
      <w:bookmarkEnd w:id="8"/>
      <w:r w:rsidRPr="00221D1A">
        <w:t>Elements and Performance Criteria</w:t>
      </w:r>
    </w:p>
    <w:tbl>
      <w:tblPr>
        <w:tblW w:w="0" w:type="auto"/>
        <w:tblCellMar>
          <w:left w:w="62" w:type="dxa"/>
          <w:right w:w="62" w:type="dxa"/>
        </w:tblCellMar>
        <w:tblLook w:val="0000"/>
      </w:tblPr>
      <w:tblGrid>
        <w:gridCol w:w="4598"/>
        <w:gridCol w:w="4598"/>
      </w:tblGrid>
      <w:tr w:rsidTr="00026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1D1A" w:rsidP="00221D1A">
            <w:pPr>
              <w:pStyle w:val="List"/>
            </w:pPr>
            <w:r w:rsidRPr="00221D1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21D1A">
            <w:pPr>
              <w:pStyle w:val="List"/>
              <w:rPr>
                <w:lang w:val="en-NZ"/>
              </w:rPr>
            </w:pPr>
            <w:r w:rsidRPr="00221D1A">
              <w:rPr>
                <w:rStyle w:val="SpecialBold"/>
              </w:rPr>
              <w:t>Performance Criteria</w:t>
            </w:r>
          </w:p>
        </w:tc>
      </w:tr>
      <w:tr w:rsidTr="00026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t>Performance criteria describe the performance needed to demonstrate achievement of the element. Where bold italicised text is used, further information is detailed in the required skills and knowledge section and the range statement. Assessment of performa</w:t>
            </w:r>
            <w:r w:rsidRPr="00221D1A">
              <w:t>nce is to be consistent with the evidence guide.</w:t>
            </w:r>
          </w:p>
        </w:tc>
      </w:tr>
      <w:tr w:rsidTr="00026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1D1A">
            <w:pPr>
              <w:pStyle w:val="List"/>
              <w:rPr>
                <w:lang w:val="en-NZ"/>
              </w:rPr>
            </w:pPr>
            <w:r w:rsidRPr="00221D1A">
              <w:t>1.</w:t>
            </w:r>
            <w:r w:rsidRPr="00221D1A">
              <w:tab/>
              <w:t>Research store liquor range.</w:t>
            </w:r>
          </w:p>
        </w:tc>
        <w:tc>
          <w:tcPr>
            <w:tcW w:w="0" w:type="auto"/>
            <w:tcBorders>
              <w:top w:val="nil"/>
              <w:left w:val="nil"/>
              <w:bottom w:val="nil"/>
              <w:right w:val="nil"/>
            </w:tcBorders>
            <w:tcMar>
              <w:top w:w="0" w:type="dxa"/>
              <w:left w:w="62" w:type="dxa"/>
              <w:bottom w:w="0" w:type="dxa"/>
              <w:right w:w="62" w:type="dxa"/>
            </w:tcMar>
          </w:tcPr>
          <w:p w:rsidR="00000000" w:rsidRPr="00221D1A" w:rsidP="00221D1A">
            <w:pPr>
              <w:pStyle w:val="List"/>
            </w:pPr>
            <w:r w:rsidRPr="00221D1A">
              <w:t xml:space="preserve">1.1.Develop </w:t>
            </w:r>
            <w:r w:rsidRPr="00221D1A">
              <w:rPr>
                <w:rStyle w:val="BoldandItalics"/>
              </w:rPr>
              <w:t>product knowledge</w:t>
            </w:r>
            <w:r w:rsidRPr="00221D1A">
              <w:t xml:space="preserve"> by accessing </w:t>
            </w:r>
            <w:r w:rsidRPr="00221D1A">
              <w:rPr>
                <w:rStyle w:val="BoldandItalics"/>
              </w:rPr>
              <w:t>relevant sources of information</w:t>
            </w:r>
            <w:r w:rsidRPr="00221D1A">
              <w:t>.</w:t>
            </w:r>
          </w:p>
          <w:p w:rsidR="00000000" w:rsidP="00221D1A">
            <w:pPr>
              <w:pStyle w:val="List"/>
              <w:rPr>
                <w:lang w:val="en-NZ"/>
              </w:rPr>
            </w:pPr>
            <w:r w:rsidRPr="00221D1A">
              <w:t xml:space="preserve">1.2.Identify </w:t>
            </w:r>
            <w:r w:rsidRPr="00221D1A">
              <w:rPr>
                <w:rStyle w:val="BoldandItalics"/>
              </w:rPr>
              <w:t>store liquor range</w:t>
            </w:r>
            <w:r w:rsidRPr="00221D1A">
              <w:t>.</w:t>
            </w:r>
          </w:p>
        </w:tc>
      </w:tr>
      <w:tr w:rsidTr="00026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1D1A">
            <w:pPr>
              <w:pStyle w:val="List"/>
              <w:rPr>
                <w:lang w:val="en-NZ"/>
              </w:rPr>
            </w:pPr>
            <w:r w:rsidRPr="00221D1A">
              <w:t>2.</w:t>
            </w:r>
            <w:r w:rsidRPr="00221D1A">
              <w:tab/>
              <w:t>Recommend liquor products.</w:t>
            </w:r>
          </w:p>
        </w:tc>
        <w:tc>
          <w:tcPr>
            <w:tcW w:w="0" w:type="auto"/>
            <w:tcBorders>
              <w:top w:val="nil"/>
              <w:left w:val="nil"/>
              <w:bottom w:val="nil"/>
              <w:right w:val="nil"/>
            </w:tcBorders>
            <w:tcMar>
              <w:top w:w="0" w:type="dxa"/>
              <w:left w:w="62" w:type="dxa"/>
              <w:bottom w:w="0" w:type="dxa"/>
              <w:right w:w="62" w:type="dxa"/>
            </w:tcMar>
          </w:tcPr>
          <w:p w:rsidR="00000000" w:rsidRPr="00221D1A" w:rsidP="00221D1A">
            <w:pPr>
              <w:pStyle w:val="List"/>
            </w:pPr>
            <w:r w:rsidRPr="00221D1A">
              <w:t>2.1.Apply product knowledge to adv</w:t>
            </w:r>
            <w:r w:rsidRPr="00221D1A">
              <w:t xml:space="preserve">ise </w:t>
            </w:r>
            <w:r w:rsidRPr="00221D1A">
              <w:rPr>
                <w:rStyle w:val="BoldandItalics"/>
              </w:rPr>
              <w:t xml:space="preserve">customers </w:t>
            </w:r>
            <w:r w:rsidRPr="00221D1A">
              <w:t>and</w:t>
            </w:r>
            <w:r w:rsidRPr="00221D1A">
              <w:rPr>
                <w:rStyle w:val="BoldandItalics"/>
              </w:rPr>
              <w:t xml:space="preserve"> other staff</w:t>
            </w:r>
            <w:r w:rsidRPr="00221D1A">
              <w:t xml:space="preserve"> on available liquor products.</w:t>
            </w:r>
          </w:p>
          <w:p w:rsidR="00000000" w:rsidRPr="00221D1A" w:rsidP="00221D1A">
            <w:pPr>
              <w:pStyle w:val="List"/>
            </w:pPr>
            <w:r w:rsidRPr="00221D1A">
              <w:t xml:space="preserve">2.2.Convey </w:t>
            </w:r>
            <w:r w:rsidRPr="00221D1A">
              <w:rPr>
                <w:rStyle w:val="BoldandItalics"/>
              </w:rPr>
              <w:t>wine information</w:t>
            </w:r>
            <w:r w:rsidRPr="00221D1A">
              <w:t xml:space="preserve"> to customers.</w:t>
            </w:r>
          </w:p>
          <w:p w:rsidR="00000000" w:rsidRPr="00221D1A" w:rsidP="00221D1A">
            <w:pPr>
              <w:pStyle w:val="List"/>
            </w:pPr>
            <w:r w:rsidRPr="00221D1A">
              <w:t>2.3.Advise customers regarding available range of beers, their shelf life and alcohol content.</w:t>
            </w:r>
          </w:p>
          <w:p w:rsidR="00000000" w:rsidRPr="00221D1A" w:rsidP="00221D1A">
            <w:pPr>
              <w:pStyle w:val="List"/>
            </w:pPr>
            <w:r w:rsidRPr="00221D1A">
              <w:t xml:space="preserve">2.4.Identify </w:t>
            </w:r>
            <w:r w:rsidRPr="00221D1A">
              <w:rPr>
                <w:rStyle w:val="BoldandItalics"/>
              </w:rPr>
              <w:t>spirits, liqueurs and mixers</w:t>
            </w:r>
            <w:r w:rsidRPr="00221D1A">
              <w:t xml:space="preserve"> according to </w:t>
            </w:r>
            <w:r w:rsidRPr="00221D1A">
              <w:rPr>
                <w:rStyle w:val="BoldandItalics"/>
              </w:rPr>
              <w:t>prod</w:t>
            </w:r>
            <w:r w:rsidRPr="00221D1A">
              <w:rPr>
                <w:rStyle w:val="BoldandItalics"/>
              </w:rPr>
              <w:t>uct information</w:t>
            </w:r>
            <w:r w:rsidRPr="00221D1A">
              <w:t xml:space="preserve"> to assist customer purchasing decisions.</w:t>
            </w:r>
          </w:p>
          <w:p w:rsidR="00000000" w:rsidRPr="00221D1A" w:rsidP="00221D1A">
            <w:pPr>
              <w:pStyle w:val="List"/>
            </w:pPr>
            <w:r w:rsidRPr="00221D1A">
              <w:t xml:space="preserve">2.5.Promote house brands, specials and new lines to customers, according to </w:t>
            </w:r>
            <w:r w:rsidRPr="00221D1A">
              <w:rPr>
                <w:rStyle w:val="BoldandItalics"/>
              </w:rPr>
              <w:t>store policy and procedures</w:t>
            </w:r>
            <w:r w:rsidRPr="00221D1A">
              <w:t>.</w:t>
            </w:r>
          </w:p>
          <w:p w:rsidR="00000000" w:rsidP="00221D1A">
            <w:pPr>
              <w:pStyle w:val="List"/>
              <w:rPr>
                <w:lang w:val="en-NZ"/>
              </w:rPr>
            </w:pPr>
            <w:r w:rsidRPr="00221D1A">
              <w:t xml:space="preserve">2.6.Promote, quote on and arrange </w:t>
            </w:r>
            <w:r w:rsidRPr="00221D1A">
              <w:rPr>
                <w:rStyle w:val="BoldandItalics"/>
              </w:rPr>
              <w:t>store services</w:t>
            </w:r>
            <w:r w:rsidRPr="00221D1A">
              <w:t xml:space="preserve"> for customers on request.</w:t>
            </w:r>
          </w:p>
        </w:tc>
      </w:tr>
      <w:tr w:rsidTr="00026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1D1A">
            <w:pPr>
              <w:pStyle w:val="List"/>
              <w:rPr>
                <w:lang w:val="en-NZ"/>
              </w:rPr>
            </w:pPr>
            <w:r w:rsidRPr="00221D1A">
              <w:t>3.</w:t>
            </w:r>
            <w:r w:rsidRPr="00221D1A">
              <w:tab/>
              <w:t>Adhere to liquo</w:t>
            </w:r>
            <w:r w:rsidRPr="00221D1A">
              <w:t>r licensing requirements.</w:t>
            </w:r>
          </w:p>
        </w:tc>
        <w:tc>
          <w:tcPr>
            <w:tcW w:w="0" w:type="auto"/>
            <w:tcBorders>
              <w:top w:val="nil"/>
              <w:left w:val="nil"/>
              <w:bottom w:val="nil"/>
              <w:right w:val="nil"/>
            </w:tcBorders>
            <w:tcMar>
              <w:top w:w="0" w:type="dxa"/>
              <w:left w:w="62" w:type="dxa"/>
              <w:bottom w:w="0" w:type="dxa"/>
              <w:right w:w="62" w:type="dxa"/>
            </w:tcMar>
          </w:tcPr>
          <w:p w:rsidR="00000000" w:rsidRPr="00221D1A" w:rsidP="00221D1A">
            <w:pPr>
              <w:pStyle w:val="List"/>
            </w:pPr>
            <w:r w:rsidRPr="00221D1A">
              <w:t>3.1.Request proof of age and refuse service if applicable.</w:t>
            </w:r>
          </w:p>
          <w:p w:rsidR="00000000" w:rsidRPr="00221D1A" w:rsidP="00221D1A">
            <w:pPr>
              <w:pStyle w:val="List"/>
            </w:pPr>
            <w:r w:rsidRPr="00221D1A">
              <w:t xml:space="preserve">3.2.Identify intoxicated customers and refuse service, according to store policy and </w:t>
            </w:r>
            <w:r w:rsidRPr="00221D1A">
              <w:rPr>
                <w:rStyle w:val="BoldandItalics"/>
              </w:rPr>
              <w:t>legislative requirements</w:t>
            </w:r>
            <w:r w:rsidRPr="00221D1A">
              <w:t>.</w:t>
            </w:r>
          </w:p>
          <w:p w:rsidR="00000000" w:rsidRPr="00221D1A" w:rsidP="00221D1A">
            <w:pPr>
              <w:pStyle w:val="List"/>
            </w:pPr>
            <w:r w:rsidRPr="00221D1A">
              <w:t>3.3.Observe store trading hours and maintain records of purc</w:t>
            </w:r>
            <w:r w:rsidRPr="00221D1A">
              <w:t>hases, according to liquor licensing requirements and store policy.</w:t>
            </w:r>
          </w:p>
        </w:tc>
      </w:tr>
    </w:tbl>
    <w:p w:rsidR="00000000" w:rsidRPr="00221D1A" w:rsidP="00221D1A">
      <w:pPr>
        <w:pStyle w:val="List"/>
      </w:pPr>
    </w:p>
    <w:p w:rsidR="00000000" w:rsidRPr="00221D1A" w:rsidP="00221D1A">
      <w:pPr>
        <w:pStyle w:val="AllowPageBreak"/>
      </w:pPr>
    </w:p>
    <w:p w:rsidR="00000000" w:rsidRPr="00221D1A" w:rsidP="00221D1A">
      <w:pPr>
        <w:pStyle w:val="Heading1"/>
      </w:pPr>
      <w:bookmarkStart w:id="9" w:name="O_393301"/>
      <w:bookmarkEnd w:id="9"/>
      <w:r w:rsidRPr="00221D1A">
        <w:t>Required Skills and Knowledge</w:t>
      </w:r>
    </w:p>
    <w:tbl>
      <w:tblPr>
        <w:tblW w:w="0" w:type="auto"/>
        <w:tblLayout w:type="fixed"/>
        <w:tblCellMar>
          <w:left w:w="62" w:type="dxa"/>
          <w:right w:w="62" w:type="dxa"/>
        </w:tblCellMar>
        <w:tblLook w:val="0000"/>
      </w:tblPr>
      <w:tblGrid>
        <w:gridCol w:w="9180"/>
      </w:tblGrid>
      <w:tr w:rsidTr="00026E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t>This section describes the essential skills and knowledge and their level, required for this unit.</w:t>
            </w:r>
          </w:p>
        </w:tc>
      </w:tr>
      <w:tr w:rsidTr="00026E15">
        <w:tblPrEx>
          <w:tblW w:w="0" w:type="auto"/>
          <w:tblLayout w:type="fixed"/>
          <w:tblCellMar>
            <w:left w:w="62" w:type="dxa"/>
            <w:right w:w="62" w:type="dxa"/>
          </w:tblCellMar>
          <w:tblLook w:val="0000"/>
        </w:tblPrEx>
        <w:trPr>
          <w:trHeight w:val="274"/>
        </w:trPr>
        <w:tc>
          <w:tcPr>
            <w:tcW w:w="9180"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SpecialBold"/>
              </w:rPr>
              <w:t>Required skills</w:t>
            </w:r>
          </w:p>
        </w:tc>
      </w:tr>
      <w:tr w:rsidTr="00026E15">
        <w:tblPrEx>
          <w:tblW w:w="0" w:type="auto"/>
          <w:tblLayout w:type="fixed"/>
          <w:tblCellMar>
            <w:left w:w="62" w:type="dxa"/>
            <w:right w:w="62" w:type="dxa"/>
          </w:tblCellMar>
          <w:tblLook w:val="0000"/>
        </w:tblPrEx>
        <w:trPr>
          <w:trHeight w:val="3512"/>
        </w:trPr>
        <w:tc>
          <w:tcPr>
            <w:tcW w:w="9180"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interpersonal skills to:</w:t>
            </w:r>
          </w:p>
          <w:p w:rsidR="00000000" w:rsidRPr="00221D1A" w:rsidP="00221D1A">
            <w:pPr>
              <w:pStyle w:val="ListBullet2"/>
            </w:pPr>
            <w:r w:rsidRPr="00221D1A">
              <w:t>apply product knowledge by providing information and advice to customers and staff</w:t>
            </w:r>
          </w:p>
          <w:p w:rsidR="00000000" w:rsidRPr="00221D1A" w:rsidP="00221D1A">
            <w:pPr>
              <w:pStyle w:val="ListBullet2"/>
            </w:pPr>
            <w:r w:rsidRPr="00221D1A">
              <w:t>make recommendations and advise on services through clear and direct communication</w:t>
            </w:r>
          </w:p>
          <w:p w:rsidR="00000000" w:rsidRPr="00221D1A" w:rsidP="00221D1A">
            <w:pPr>
              <w:pStyle w:val="ListBullet2"/>
            </w:pPr>
            <w:r w:rsidRPr="00221D1A">
              <w:t>ask questions to identify and confirm requirements</w:t>
            </w:r>
          </w:p>
          <w:p w:rsidR="00000000" w:rsidRPr="00221D1A" w:rsidP="00221D1A">
            <w:pPr>
              <w:pStyle w:val="ListBullet2"/>
            </w:pPr>
            <w:r w:rsidRPr="00221D1A">
              <w:t xml:space="preserve">use language </w:t>
            </w:r>
            <w:r w:rsidRPr="00221D1A">
              <w:t>and concepts appropriate to cultural differences</w:t>
            </w:r>
          </w:p>
          <w:p w:rsidR="00000000" w:rsidRPr="00221D1A" w:rsidP="00221D1A">
            <w:pPr>
              <w:pStyle w:val="ListBullet2"/>
            </w:pPr>
            <w:r w:rsidRPr="00221D1A">
              <w:t>use and interpret non-verbal communication</w:t>
            </w:r>
          </w:p>
          <w:p w:rsidR="00000000" w:rsidRPr="00221D1A" w:rsidP="00221D1A">
            <w:pPr>
              <w:pStyle w:val="ListBullet2"/>
            </w:pPr>
            <w:r w:rsidRPr="00221D1A">
              <w:t>handle customers with special needs, including difficult or abusive, intoxicated and under-age customers</w:t>
            </w:r>
          </w:p>
          <w:p w:rsidR="00000000" w:rsidRPr="00221D1A" w:rsidP="00221D1A">
            <w:pPr>
              <w:pStyle w:val="ListBullet"/>
            </w:pPr>
            <w:r w:rsidRPr="00221D1A">
              <w:t xml:space="preserve">organising skills to provide liquor services to customers </w:t>
            </w:r>
            <w:r w:rsidRPr="00221D1A">
              <w:t>in a efficient manner</w:t>
            </w:r>
          </w:p>
          <w:p w:rsidR="00000000" w:rsidRPr="00221D1A" w:rsidP="00221D1A">
            <w:pPr>
              <w:pStyle w:val="ListBullet"/>
            </w:pPr>
            <w:r w:rsidRPr="00221D1A">
              <w:t>literacy skills to:</w:t>
            </w:r>
          </w:p>
          <w:p w:rsidR="00000000" w:rsidRPr="00221D1A" w:rsidP="00221D1A">
            <w:pPr>
              <w:pStyle w:val="ListBullet2"/>
            </w:pPr>
            <w:r w:rsidRPr="00221D1A">
              <w:t>interpret product information</w:t>
            </w:r>
          </w:p>
          <w:p w:rsidR="00000000" w:rsidRPr="00221D1A" w:rsidP="00221D1A">
            <w:pPr>
              <w:pStyle w:val="ListBullet2"/>
            </w:pPr>
            <w:r w:rsidRPr="00221D1A">
              <w:t>interpret store policy and procedures</w:t>
            </w:r>
          </w:p>
          <w:p w:rsidR="00000000" w:rsidP="00221D1A">
            <w:pPr>
              <w:pStyle w:val="ListBullet"/>
              <w:rPr>
                <w:lang w:val="en-NZ"/>
              </w:rPr>
            </w:pPr>
            <w:r w:rsidRPr="00221D1A">
              <w:t>numeracy skills in regard to pricing and estimation of quantities</w:t>
            </w:r>
          </w:p>
        </w:tc>
      </w:tr>
      <w:tr w:rsidTr="00026E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SpecialBold"/>
              </w:rPr>
              <w:t>Required knowledge</w:t>
            </w:r>
          </w:p>
        </w:tc>
      </w:tr>
      <w:tr w:rsidTr="00026E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store policy and procedures in regard to:</w:t>
            </w:r>
          </w:p>
          <w:p w:rsidR="00000000" w:rsidRPr="00221D1A" w:rsidP="00221D1A">
            <w:pPr>
              <w:pStyle w:val="ListBullet2"/>
            </w:pPr>
            <w:r w:rsidRPr="00221D1A">
              <w:t>sales and customer service</w:t>
            </w:r>
          </w:p>
          <w:p w:rsidR="00000000" w:rsidRPr="00221D1A" w:rsidP="00221D1A">
            <w:pPr>
              <w:pStyle w:val="ListBullet2"/>
            </w:pPr>
            <w:r w:rsidRPr="00221D1A">
              <w:t>methods of dealing with special needs or requests of customers</w:t>
            </w:r>
          </w:p>
          <w:p w:rsidR="00000000" w:rsidRPr="00221D1A" w:rsidP="00221D1A">
            <w:pPr>
              <w:pStyle w:val="ListBullet2"/>
            </w:pPr>
            <w:r w:rsidRPr="00221D1A">
              <w:t>customer complaints</w:t>
            </w:r>
          </w:p>
          <w:p w:rsidR="00000000" w:rsidRPr="00221D1A" w:rsidP="00221D1A">
            <w:pPr>
              <w:pStyle w:val="ListBullet2"/>
            </w:pPr>
            <w:r w:rsidRPr="00221D1A">
              <w:t>the sale of liquor products</w:t>
            </w:r>
          </w:p>
          <w:p w:rsidR="00000000" w:rsidRPr="00221D1A" w:rsidP="00221D1A">
            <w:pPr>
              <w:pStyle w:val="ListBullet2"/>
            </w:pPr>
            <w:r w:rsidRPr="00221D1A">
              <w:t>allocated duties and responsibilities</w:t>
            </w:r>
          </w:p>
          <w:p w:rsidR="00000000" w:rsidRPr="00221D1A" w:rsidP="00221D1A">
            <w:pPr>
              <w:pStyle w:val="ListBullet2"/>
            </w:pPr>
            <w:r w:rsidRPr="00221D1A">
              <w:t>stock availability</w:t>
            </w:r>
          </w:p>
          <w:p w:rsidR="00000000" w:rsidRPr="00221D1A" w:rsidP="00221D1A">
            <w:pPr>
              <w:pStyle w:val="ListBullet2"/>
            </w:pPr>
            <w:r w:rsidRPr="00221D1A">
              <w:t>store liquor product range, including specials, house lines, new lines and seasonal promotions</w:t>
            </w:r>
          </w:p>
          <w:p w:rsidR="00000000" w:rsidRPr="00221D1A" w:rsidP="00221D1A">
            <w:pPr>
              <w:pStyle w:val="ListBullet2"/>
            </w:pPr>
            <w:r w:rsidRPr="00221D1A">
              <w:t>store product services</w:t>
            </w:r>
          </w:p>
          <w:p w:rsidR="00000000" w:rsidRPr="00221D1A" w:rsidP="00221D1A">
            <w:pPr>
              <w:pStyle w:val="ListBullet"/>
            </w:pPr>
            <w:r w:rsidRPr="00221D1A">
              <w:t>relevant industry codes of practice</w:t>
            </w:r>
          </w:p>
          <w:p w:rsidR="00000000" w:rsidRPr="00221D1A" w:rsidP="00221D1A">
            <w:pPr>
              <w:pStyle w:val="ListBullet"/>
            </w:pPr>
            <w:r w:rsidRPr="00221D1A">
              <w:t xml:space="preserve">relevant Work Health and Safety (WHS) legislation and codes of practice </w:t>
            </w:r>
          </w:p>
          <w:p w:rsidR="00000000" w:rsidRPr="00221D1A" w:rsidP="00221D1A">
            <w:pPr>
              <w:pStyle w:val="ListBullet"/>
            </w:pPr>
            <w:r w:rsidRPr="00221D1A">
              <w:t xml:space="preserve">relevant state or territory </w:t>
            </w:r>
            <w:r w:rsidRPr="00221D1A">
              <w:t>legislation and statutory requirements, including:</w:t>
            </w:r>
          </w:p>
          <w:p w:rsidR="00000000" w:rsidRPr="00221D1A" w:rsidP="00221D1A">
            <w:pPr>
              <w:pStyle w:val="ListBullet2"/>
            </w:pPr>
            <w:r w:rsidRPr="00221D1A">
              <w:t>consumer law</w:t>
            </w:r>
          </w:p>
          <w:p w:rsidR="00000000" w:rsidRPr="00221D1A" w:rsidP="00221D1A">
            <w:pPr>
              <w:pStyle w:val="ListBullet2"/>
            </w:pPr>
            <w:r w:rsidRPr="00221D1A">
              <w:t>liquor licensing requirements</w:t>
            </w:r>
          </w:p>
          <w:p w:rsidR="00000000" w:rsidRPr="00221D1A" w:rsidP="00221D1A">
            <w:pPr>
              <w:pStyle w:val="ListBullet2"/>
            </w:pPr>
            <w:r w:rsidRPr="00221D1A">
              <w:t>proof of age</w:t>
            </w:r>
          </w:p>
          <w:p w:rsidR="00000000" w:rsidRPr="00221D1A" w:rsidP="00221D1A">
            <w:pPr>
              <w:pStyle w:val="ListBullet2"/>
            </w:pPr>
            <w:r w:rsidRPr="00221D1A">
              <w:t>store trading hours</w:t>
            </w:r>
          </w:p>
        </w:tc>
      </w:tr>
    </w:tbl>
    <w:p w:rsidR="00000000" w:rsidRPr="00221D1A" w:rsidP="00221D1A">
      <w:pPr>
        <w:pStyle w:val="BodyText"/>
      </w:pPr>
    </w:p>
    <w:p w:rsidR="00000000" w:rsidRPr="00221D1A" w:rsidP="00221D1A">
      <w:pPr>
        <w:pStyle w:val="AllowPageBreak"/>
      </w:pPr>
    </w:p>
    <w:p w:rsidR="00000000" w:rsidRPr="00221D1A" w:rsidP="00221D1A">
      <w:pPr>
        <w:pStyle w:val="Heading1"/>
      </w:pPr>
      <w:bookmarkStart w:id="10" w:name="O_393307"/>
      <w:bookmarkEnd w:id="10"/>
      <w:r w:rsidRPr="00221D1A">
        <w:t>Evidence Guide</w:t>
      </w:r>
    </w:p>
    <w:tbl>
      <w:tblPr>
        <w:tblW w:w="0" w:type="auto"/>
        <w:tblLayout w:type="fixed"/>
        <w:tblCellMar>
          <w:left w:w="62" w:type="dxa"/>
          <w:right w:w="62" w:type="dxa"/>
        </w:tblCellMar>
        <w:tblLook w:val="0000"/>
      </w:tblPr>
      <w:tblGrid>
        <w:gridCol w:w="3345"/>
        <w:gridCol w:w="5835"/>
      </w:tblGrid>
      <w:tr w:rsidTr="00026E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t>The evidence guide provides advice on assessment and must be read in conjunction with the performance criteria, required skills and knowledge, the range statement and the Assessment Guidelines for this Training Package.</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SpecialBold"/>
              </w:rPr>
              <w:t>Critical aspects for assessment an</w:t>
            </w:r>
            <w:r w:rsidRPr="00221D1A">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BodyText"/>
            </w:pPr>
            <w:r w:rsidRPr="00221D1A">
              <w:t>Evidence of the following is essential:</w:t>
            </w:r>
          </w:p>
          <w:p w:rsidR="00000000" w:rsidRPr="00221D1A" w:rsidP="00221D1A">
            <w:pPr>
              <w:pStyle w:val="ListBullet"/>
            </w:pPr>
            <w:r w:rsidRPr="00221D1A">
              <w:t xml:space="preserve">continually updates and applies product knowledge about current store liquor products contained in store manuals and manufacturer product labels to provide </w:t>
            </w:r>
            <w:r w:rsidRPr="00221D1A">
              <w:t>comprehensive advice to customers and staff</w:t>
            </w:r>
          </w:p>
          <w:p w:rsidR="00000000" w:rsidRPr="00221D1A" w:rsidP="00221D1A">
            <w:pPr>
              <w:pStyle w:val="ListBullet"/>
            </w:pPr>
            <w:r w:rsidRPr="00221D1A">
              <w:t>consistently applies store policy and procedures and industry codes of practice in regard to sales and customer service procedures and store trading hours</w:t>
            </w:r>
          </w:p>
          <w:p w:rsidR="00000000" w:rsidRPr="00221D1A" w:rsidP="00221D1A">
            <w:pPr>
              <w:pStyle w:val="ListBullet"/>
            </w:pPr>
            <w:r w:rsidRPr="00221D1A">
              <w:t>understands and applies store policy and procedures and consumer law and liquor licensing requirements, including record keeping</w:t>
            </w:r>
          </w:p>
          <w:p w:rsidR="00000000" w:rsidRPr="00221D1A" w:rsidP="00221D1A">
            <w:pPr>
              <w:pStyle w:val="ListBullet"/>
            </w:pPr>
            <w:r w:rsidRPr="00221D1A">
              <w:t>advises customers and informs sales team members of major characteristics of store range of liquor products, including style, t</w:t>
            </w:r>
            <w:r w:rsidRPr="00221D1A">
              <w:t>ype, fermentation method, regional vintages and their characteristics, basic production methods and storage requirements</w:t>
            </w:r>
          </w:p>
          <w:p w:rsidR="00000000" w:rsidP="00221D1A">
            <w:pPr>
              <w:pStyle w:val="ListBullet"/>
              <w:rPr>
                <w:lang w:val="en-NZ"/>
              </w:rPr>
            </w:pPr>
            <w:r w:rsidRPr="00221D1A">
              <w:t>advises customers on store liquor services available to customers, including home delivery.</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SpecialBold"/>
              </w:rPr>
              <w:t>Context of and specific resources for asse</w:t>
            </w:r>
            <w:r w:rsidRPr="00221D1A">
              <w:rPr>
                <w:rStyle w:val="SpecialBold"/>
              </w:rPr>
              <w:t>ssment</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BodyText"/>
            </w:pPr>
            <w:r w:rsidRPr="00221D1A">
              <w:t>Assessment must ensure access to:</w:t>
            </w:r>
          </w:p>
          <w:p w:rsidR="00000000" w:rsidRPr="00221D1A" w:rsidP="00221D1A">
            <w:pPr>
              <w:pStyle w:val="ListBullet"/>
            </w:pPr>
            <w:r w:rsidRPr="00221D1A">
              <w:t>a retail work environment</w:t>
            </w:r>
          </w:p>
          <w:p w:rsidR="00000000" w:rsidRPr="00221D1A" w:rsidP="00221D1A">
            <w:pPr>
              <w:pStyle w:val="ListBullet"/>
            </w:pPr>
            <w:r w:rsidRPr="00221D1A">
              <w:t>relevant sources of product information</w:t>
            </w:r>
          </w:p>
          <w:p w:rsidR="00000000" w:rsidRPr="00221D1A" w:rsidP="00221D1A">
            <w:pPr>
              <w:pStyle w:val="ListBullet"/>
            </w:pPr>
            <w:r w:rsidRPr="00221D1A">
              <w:t>relevant documentation, such as:</w:t>
            </w:r>
          </w:p>
          <w:p w:rsidR="00000000" w:rsidRPr="00221D1A" w:rsidP="00221D1A">
            <w:pPr>
              <w:pStyle w:val="ListBullet2"/>
            </w:pPr>
            <w:r w:rsidRPr="00221D1A">
              <w:t>store policy and procedures manuals</w:t>
            </w:r>
          </w:p>
          <w:p w:rsidR="00000000" w:rsidRPr="00221D1A" w:rsidP="00221D1A">
            <w:pPr>
              <w:pStyle w:val="ListBullet2"/>
            </w:pPr>
            <w:r w:rsidRPr="00221D1A">
              <w:t>industry codes of practice and relevant legislation</w:t>
            </w:r>
          </w:p>
          <w:p w:rsidR="00000000" w:rsidRPr="00221D1A" w:rsidP="00221D1A">
            <w:pPr>
              <w:pStyle w:val="ListBullet2"/>
            </w:pPr>
            <w:r w:rsidRPr="00221D1A">
              <w:t>WHS legislation and codes of practice</w:t>
            </w:r>
          </w:p>
          <w:p w:rsidR="00000000" w:rsidRPr="00221D1A" w:rsidP="00221D1A">
            <w:pPr>
              <w:pStyle w:val="ListBullet"/>
            </w:pPr>
            <w:r w:rsidRPr="00221D1A">
              <w:t>an appropriate range of liquor products and services</w:t>
            </w:r>
          </w:p>
          <w:p w:rsidR="00000000" w:rsidP="00221D1A">
            <w:pPr>
              <w:pStyle w:val="ListBullet"/>
              <w:rPr>
                <w:lang w:val="en-NZ"/>
              </w:rPr>
            </w:pPr>
            <w:r w:rsidRPr="00221D1A">
              <w:t>a range of customers with different requirements.</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BodyText"/>
            </w:pPr>
            <w:r w:rsidRPr="00221D1A">
              <w:t>A range of assessment methods should be used to assess practical skills and knowledge. The following examples are appropriate for this unit:</w:t>
            </w:r>
          </w:p>
          <w:p w:rsidR="00000000" w:rsidRPr="00221D1A" w:rsidP="00221D1A">
            <w:pPr>
              <w:pStyle w:val="ListBullet"/>
            </w:pPr>
            <w:r w:rsidRPr="00221D1A">
              <w:t>observation of performance in the workplace</w:t>
            </w:r>
          </w:p>
          <w:p w:rsidR="00000000" w:rsidRPr="00221D1A" w:rsidP="00221D1A">
            <w:pPr>
              <w:pStyle w:val="ListBullet"/>
            </w:pPr>
            <w:r w:rsidRPr="00221D1A">
              <w:t>third-party reports from a supervisor</w:t>
            </w:r>
          </w:p>
          <w:p w:rsidR="00000000" w:rsidRPr="00221D1A" w:rsidP="00221D1A">
            <w:pPr>
              <w:pStyle w:val="ListBullet"/>
            </w:pPr>
            <w:r w:rsidRPr="00221D1A">
              <w:t>customer feedback</w:t>
            </w:r>
          </w:p>
          <w:p w:rsidR="00000000" w:rsidRPr="00221D1A" w:rsidP="00221D1A">
            <w:pPr>
              <w:pStyle w:val="ListBullet"/>
            </w:pPr>
            <w:r w:rsidRPr="00221D1A">
              <w:t>written or ver</w:t>
            </w:r>
            <w:r w:rsidRPr="00221D1A">
              <w:t>bal questioning to assess knowledge and understanding</w:t>
            </w:r>
          </w:p>
          <w:p w:rsidR="00000000" w:rsidP="00221D1A">
            <w:pPr>
              <w:pStyle w:val="ListBullet"/>
              <w:rPr>
                <w:lang w:val="en-NZ"/>
              </w:rPr>
            </w:pPr>
            <w:r w:rsidRPr="00221D1A">
              <w:t>review of portfolios of evidence and third-party workplace reports of on-the-job performance.</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BodyText"/>
            </w:pPr>
            <w:r w:rsidRPr="00221D1A">
              <w:t>Assessment with the co-requisite unit of competency SITHFAB009A Provide</w:t>
            </w:r>
            <w:r w:rsidRPr="00221D1A">
              <w:t xml:space="preserve"> responsible service of alcohol, unless previously completed, is required. </w:t>
            </w:r>
          </w:p>
          <w:p w:rsidR="00000000" w:rsidRPr="00221D1A" w:rsidP="00221D1A">
            <w:pPr>
              <w:pStyle w:val="BodyText"/>
            </w:pPr>
            <w:r w:rsidRPr="00221D1A">
              <w:t>Holistic assessment with other units relevant to the industry sector, workplace and job role is also recommended.</w:t>
            </w:r>
          </w:p>
        </w:tc>
      </w:tr>
    </w:tbl>
    <w:p w:rsidR="00000000" w:rsidRPr="00221D1A" w:rsidP="00221D1A">
      <w:pPr>
        <w:pStyle w:val="BodyText"/>
      </w:pPr>
    </w:p>
    <w:p w:rsidR="00000000" w:rsidRPr="00221D1A" w:rsidP="00221D1A">
      <w:pPr>
        <w:pStyle w:val="AllowPageBreak"/>
      </w:pPr>
    </w:p>
    <w:p w:rsidR="00000000" w:rsidRPr="00221D1A" w:rsidP="00221D1A">
      <w:pPr>
        <w:pStyle w:val="Heading1"/>
      </w:pPr>
      <w:bookmarkStart w:id="11" w:name="O_393302"/>
      <w:bookmarkEnd w:id="11"/>
      <w:r w:rsidRPr="00221D1A">
        <w:t>Range Statement</w:t>
      </w:r>
    </w:p>
    <w:tbl>
      <w:tblPr>
        <w:tblW w:w="0" w:type="auto"/>
        <w:tblLayout w:type="fixed"/>
        <w:tblCellMar>
          <w:left w:w="62" w:type="dxa"/>
          <w:right w:w="62" w:type="dxa"/>
        </w:tblCellMar>
        <w:tblLook w:val="0000"/>
      </w:tblPr>
      <w:tblGrid>
        <w:gridCol w:w="3345"/>
        <w:gridCol w:w="5835"/>
      </w:tblGrid>
      <w:tr w:rsidTr="00026E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t xml:space="preserve">The range statement relates to the unit of competency as a whole. It allows for different work environments and situations that may affect performance. </w:t>
            </w:r>
            <w:r w:rsidRPr="00221D1A">
              <w:rPr>
                <w:rStyle w:val="BoldandItalics"/>
              </w:rPr>
              <w:t>Bold italicised</w:t>
            </w:r>
            <w:r w:rsidRPr="00221D1A">
              <w:t xml:space="preserve"> wording in the performance criteria is detailed below.</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Product knowledge</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liquor product identification</w:t>
            </w:r>
          </w:p>
          <w:p w:rsidR="00000000" w:rsidRPr="00221D1A" w:rsidP="00221D1A">
            <w:pPr>
              <w:pStyle w:val="ListBullet"/>
            </w:pPr>
            <w:r w:rsidRPr="00221D1A">
              <w:t>uses for liquor products</w:t>
            </w:r>
          </w:p>
          <w:p w:rsidR="00000000" w:rsidRPr="00221D1A" w:rsidP="00221D1A">
            <w:pPr>
              <w:pStyle w:val="ListBullet"/>
            </w:pPr>
            <w:r w:rsidRPr="00221D1A">
              <w:t>basic production method</w:t>
            </w:r>
          </w:p>
          <w:p w:rsidR="00000000" w:rsidRPr="00221D1A" w:rsidP="00221D1A">
            <w:pPr>
              <w:pStyle w:val="ListBullet"/>
            </w:pPr>
            <w:r w:rsidRPr="00221D1A">
              <w:t>alcohol content</w:t>
            </w:r>
          </w:p>
          <w:p w:rsidR="00000000" w:rsidP="00221D1A">
            <w:pPr>
              <w:pStyle w:val="ListBullet"/>
              <w:rPr>
                <w:lang w:val="en-NZ"/>
              </w:rPr>
            </w:pPr>
            <w:r w:rsidRPr="00221D1A">
              <w:t>handling and storage.</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Relevant sources of information</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store or supplier product manuals</w:t>
            </w:r>
          </w:p>
          <w:p w:rsidR="00000000" w:rsidRPr="00221D1A" w:rsidP="00221D1A">
            <w:pPr>
              <w:pStyle w:val="ListBullet"/>
            </w:pPr>
            <w:r w:rsidRPr="00221D1A">
              <w:t>sales representatives</w:t>
            </w:r>
          </w:p>
          <w:p w:rsidR="00000000" w:rsidRPr="00221D1A" w:rsidP="00221D1A">
            <w:pPr>
              <w:pStyle w:val="ListBullet"/>
            </w:pPr>
            <w:r w:rsidRPr="00221D1A">
              <w:t>videos</w:t>
            </w:r>
          </w:p>
          <w:p w:rsidR="00000000" w:rsidRPr="00221D1A" w:rsidP="00221D1A">
            <w:pPr>
              <w:pStyle w:val="ListBullet"/>
            </w:pPr>
            <w:r w:rsidRPr="00221D1A">
              <w:t>tastings</w:t>
            </w:r>
          </w:p>
          <w:p w:rsidR="00000000" w:rsidRPr="00221D1A" w:rsidP="00221D1A">
            <w:pPr>
              <w:pStyle w:val="ListBullet"/>
            </w:pPr>
            <w:r w:rsidRPr="00221D1A">
              <w:t>product labels</w:t>
            </w:r>
          </w:p>
          <w:p w:rsidR="00000000" w:rsidRPr="00221D1A" w:rsidP="00221D1A">
            <w:pPr>
              <w:pStyle w:val="ListBullet"/>
            </w:pPr>
            <w:r w:rsidRPr="00221D1A">
              <w:t>wine shows</w:t>
            </w:r>
          </w:p>
          <w:p w:rsidR="00000000" w:rsidRPr="00221D1A" w:rsidP="00221D1A">
            <w:pPr>
              <w:pStyle w:val="ListBullet"/>
            </w:pPr>
            <w:r w:rsidRPr="00221D1A">
              <w:t>internet</w:t>
            </w:r>
          </w:p>
          <w:p w:rsidR="00000000" w:rsidP="00221D1A">
            <w:pPr>
              <w:pStyle w:val="ListBullet"/>
              <w:rPr>
                <w:lang w:val="en-NZ"/>
              </w:rPr>
            </w:pPr>
            <w:r w:rsidRPr="00221D1A">
              <w:t>other staff.</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Store liquor range</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wines</w:t>
            </w:r>
          </w:p>
          <w:p w:rsidR="00000000" w:rsidRPr="00221D1A" w:rsidP="00221D1A">
            <w:pPr>
              <w:pStyle w:val="ListBullet"/>
            </w:pPr>
            <w:r w:rsidRPr="00221D1A">
              <w:t>spirits</w:t>
            </w:r>
          </w:p>
          <w:p w:rsidR="00000000" w:rsidRPr="00221D1A" w:rsidP="00221D1A">
            <w:pPr>
              <w:pStyle w:val="ListBullet"/>
            </w:pPr>
            <w:r w:rsidRPr="00221D1A">
              <w:t>beers</w:t>
            </w:r>
          </w:p>
          <w:p w:rsidR="00000000" w:rsidRPr="00221D1A" w:rsidP="00221D1A">
            <w:pPr>
              <w:pStyle w:val="ListBullet"/>
            </w:pPr>
            <w:r w:rsidRPr="00221D1A">
              <w:t>liqueurs</w:t>
            </w:r>
          </w:p>
          <w:p w:rsidR="00000000" w:rsidRPr="00221D1A" w:rsidP="00221D1A">
            <w:pPr>
              <w:pStyle w:val="ListBullet"/>
            </w:pPr>
            <w:r w:rsidRPr="00221D1A">
              <w:t>premixed drinks</w:t>
            </w:r>
          </w:p>
          <w:p w:rsidR="00000000" w:rsidRPr="00221D1A" w:rsidP="00221D1A">
            <w:pPr>
              <w:pStyle w:val="ListBullet"/>
            </w:pPr>
            <w:r w:rsidRPr="00221D1A">
              <w:t>mixers</w:t>
            </w:r>
          </w:p>
          <w:p w:rsidR="00000000" w:rsidRPr="00221D1A" w:rsidP="00221D1A">
            <w:pPr>
              <w:pStyle w:val="ListBullet"/>
            </w:pPr>
            <w:r w:rsidRPr="00221D1A">
              <w:t>local goods</w:t>
            </w:r>
          </w:p>
          <w:p w:rsidR="00000000" w:rsidP="00221D1A">
            <w:pPr>
              <w:pStyle w:val="ListBullet"/>
              <w:rPr>
                <w:lang w:val="en-NZ"/>
              </w:rPr>
            </w:pPr>
            <w:r w:rsidRPr="00221D1A">
              <w:t>imported goods.</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Customers</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new or repeat contacts</w:t>
            </w:r>
          </w:p>
          <w:p w:rsidR="00000000" w:rsidRPr="00221D1A" w:rsidP="00221D1A">
            <w:pPr>
              <w:pStyle w:val="ListBullet"/>
            </w:pPr>
            <w:r w:rsidRPr="00221D1A">
              <w:t>external and internal contacts</w:t>
            </w:r>
          </w:p>
          <w:p w:rsidR="00000000" w:rsidRPr="00221D1A" w:rsidP="00221D1A">
            <w:pPr>
              <w:pStyle w:val="ListBullet"/>
            </w:pPr>
            <w:r w:rsidRPr="00221D1A">
              <w:t>business customers or individuals</w:t>
            </w:r>
          </w:p>
          <w:p w:rsidR="00000000" w:rsidRPr="00221D1A" w:rsidP="00221D1A">
            <w:pPr>
              <w:pStyle w:val="ListBullet"/>
            </w:pPr>
            <w:r w:rsidRPr="00221D1A">
              <w:t>customers with routine or special requests</w:t>
            </w:r>
          </w:p>
          <w:p w:rsidR="00000000" w:rsidP="00221D1A">
            <w:pPr>
              <w:pStyle w:val="ListBullet"/>
              <w:rPr>
                <w:lang w:val="en-NZ"/>
              </w:rPr>
            </w:pPr>
            <w:r w:rsidRPr="00221D1A">
              <w:t>people from a range of social, cultural and ethnic backgrounds and with varying physical and mental abilities.</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Other staff</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new or existing staff</w:t>
            </w:r>
          </w:p>
          <w:p w:rsidR="00000000" w:rsidRPr="00221D1A" w:rsidP="00221D1A">
            <w:pPr>
              <w:pStyle w:val="ListBullet"/>
            </w:pPr>
            <w:r w:rsidRPr="00221D1A">
              <w:t>people with varying</w:t>
            </w:r>
            <w:r w:rsidRPr="00221D1A">
              <w:t xml:space="preserve"> levels of language and literacy</w:t>
            </w:r>
          </w:p>
          <w:p w:rsidR="00000000" w:rsidP="00221D1A">
            <w:pPr>
              <w:pStyle w:val="ListBullet"/>
              <w:rPr>
                <w:lang w:val="en-NZ"/>
              </w:rPr>
            </w:pPr>
            <w:r w:rsidRPr="00221D1A">
              <w:t>people from a range of cultural, social and ethnic backgrounds.</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Wine information</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style</w:t>
            </w:r>
          </w:p>
          <w:p w:rsidR="00000000" w:rsidRPr="00221D1A" w:rsidP="00221D1A">
            <w:pPr>
              <w:pStyle w:val="ListBullet"/>
            </w:pPr>
            <w:r w:rsidRPr="00221D1A">
              <w:t>grape variety</w:t>
            </w:r>
          </w:p>
          <w:p w:rsidR="00000000" w:rsidRPr="00221D1A" w:rsidP="00221D1A">
            <w:pPr>
              <w:pStyle w:val="ListBullet"/>
            </w:pPr>
            <w:r w:rsidRPr="00221D1A">
              <w:t>region</w:t>
            </w:r>
          </w:p>
          <w:p w:rsidR="00000000" w:rsidRPr="00221D1A" w:rsidP="00221D1A">
            <w:pPr>
              <w:pStyle w:val="ListBullet"/>
            </w:pPr>
            <w:r w:rsidRPr="00221D1A">
              <w:t>vintages</w:t>
            </w:r>
          </w:p>
          <w:p w:rsidR="00000000" w:rsidRPr="00221D1A" w:rsidP="00221D1A">
            <w:pPr>
              <w:pStyle w:val="ListBullet"/>
            </w:pPr>
            <w:r w:rsidRPr="00221D1A">
              <w:t>fermentation method</w:t>
            </w:r>
          </w:p>
          <w:p w:rsidR="00000000" w:rsidRPr="00221D1A" w:rsidP="00221D1A">
            <w:pPr>
              <w:pStyle w:val="ListBullet"/>
            </w:pPr>
            <w:r w:rsidRPr="00221D1A">
              <w:t>storage requirements</w:t>
            </w:r>
          </w:p>
          <w:p w:rsidR="00000000" w:rsidP="00221D1A">
            <w:pPr>
              <w:pStyle w:val="ListBullet"/>
              <w:rPr>
                <w:lang w:val="en-NZ"/>
              </w:rPr>
            </w:pPr>
            <w:r w:rsidRPr="00221D1A">
              <w:t>wine and food combinations.</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Spirits</w:t>
            </w:r>
            <w:r w:rsidRPr="00221D1A">
              <w:t xml:space="preserve">, </w:t>
            </w:r>
            <w:r w:rsidRPr="00221D1A">
              <w:rPr>
                <w:rStyle w:val="BoldandItalics"/>
              </w:rPr>
              <w:t>liqueurs and mixers</w:t>
            </w:r>
            <w:r w:rsidRPr="00221D1A">
              <w:t xml:space="preserve"> may be differentiated by:</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style</w:t>
            </w:r>
          </w:p>
          <w:p w:rsidR="00000000" w:rsidRPr="00221D1A" w:rsidP="00221D1A">
            <w:pPr>
              <w:pStyle w:val="ListBullet"/>
            </w:pPr>
            <w:r w:rsidRPr="00221D1A">
              <w:t>type</w:t>
            </w:r>
          </w:p>
          <w:p w:rsidR="00000000" w:rsidRPr="00221D1A" w:rsidP="00221D1A">
            <w:pPr>
              <w:pStyle w:val="ListBullet"/>
            </w:pPr>
            <w:r w:rsidRPr="00221D1A">
              <w:t>regional vintages</w:t>
            </w:r>
          </w:p>
          <w:p w:rsidR="00000000" w:rsidRPr="00221D1A" w:rsidP="00221D1A">
            <w:pPr>
              <w:pStyle w:val="ListBullet"/>
            </w:pPr>
            <w:r w:rsidRPr="00221D1A">
              <w:t>brands</w:t>
            </w:r>
          </w:p>
          <w:p w:rsidR="00000000" w:rsidRPr="00221D1A" w:rsidP="00221D1A">
            <w:pPr>
              <w:pStyle w:val="ListBullet"/>
            </w:pPr>
            <w:r w:rsidRPr="00221D1A">
              <w:t>basic production methods</w:t>
            </w:r>
          </w:p>
          <w:p w:rsidR="00000000" w:rsidP="00221D1A">
            <w:pPr>
              <w:pStyle w:val="ListBullet"/>
              <w:rPr>
                <w:lang w:val="en-NZ"/>
              </w:rPr>
            </w:pPr>
            <w:r w:rsidRPr="00221D1A">
              <w:t>price.</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Product information</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brand</w:t>
            </w:r>
          </w:p>
          <w:p w:rsidR="00000000" w:rsidRPr="00221D1A" w:rsidP="00221D1A">
            <w:pPr>
              <w:pStyle w:val="ListBullet"/>
            </w:pPr>
            <w:r w:rsidRPr="00221D1A">
              <w:t>type</w:t>
            </w:r>
          </w:p>
          <w:p w:rsidR="00000000" w:rsidRPr="00221D1A" w:rsidP="00221D1A">
            <w:pPr>
              <w:pStyle w:val="ListBullet"/>
            </w:pPr>
            <w:r w:rsidRPr="00221D1A">
              <w:t>style</w:t>
            </w:r>
          </w:p>
          <w:p w:rsidR="00000000" w:rsidRPr="00221D1A" w:rsidP="00221D1A">
            <w:pPr>
              <w:pStyle w:val="ListBullet"/>
            </w:pPr>
            <w:r w:rsidRPr="00221D1A">
              <w:t>basic production methods</w:t>
            </w:r>
          </w:p>
          <w:p w:rsidR="00000000" w:rsidRPr="00221D1A" w:rsidP="00221D1A">
            <w:pPr>
              <w:pStyle w:val="ListBullet"/>
            </w:pPr>
            <w:r w:rsidRPr="00221D1A">
              <w:t>regional origin</w:t>
            </w:r>
          </w:p>
          <w:p w:rsidR="00000000" w:rsidRPr="00221D1A" w:rsidP="00221D1A">
            <w:pPr>
              <w:pStyle w:val="ListBullet"/>
            </w:pPr>
            <w:r w:rsidRPr="00221D1A">
              <w:t>vintages</w:t>
            </w:r>
          </w:p>
          <w:p w:rsidR="00000000" w:rsidRPr="00221D1A" w:rsidP="00221D1A">
            <w:pPr>
              <w:pStyle w:val="ListBullet"/>
            </w:pPr>
            <w:r w:rsidRPr="00221D1A">
              <w:t>features</w:t>
            </w:r>
          </w:p>
          <w:p w:rsidR="00000000" w:rsidP="00221D1A">
            <w:pPr>
              <w:pStyle w:val="ListBullet"/>
              <w:rPr>
                <w:lang w:val="en-NZ"/>
              </w:rPr>
            </w:pPr>
            <w:r w:rsidRPr="00221D1A">
              <w:t>price.</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Store policy and procedures</w:t>
            </w:r>
            <w:r w:rsidRPr="00221D1A">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selling liquor products</w:t>
            </w:r>
          </w:p>
          <w:p w:rsidR="00000000" w:rsidRPr="00221D1A" w:rsidP="00221D1A">
            <w:pPr>
              <w:pStyle w:val="ListBullet"/>
            </w:pPr>
            <w:r w:rsidRPr="00221D1A">
              <w:t>interaction with customers</w:t>
            </w:r>
          </w:p>
          <w:p w:rsidR="00000000" w:rsidP="00221D1A">
            <w:pPr>
              <w:pStyle w:val="ListBullet"/>
              <w:rPr>
                <w:lang w:val="en-NZ"/>
              </w:rPr>
            </w:pPr>
            <w:r w:rsidRPr="00221D1A">
              <w:t>processing customer orders.</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Store services</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special occasion catering</w:t>
            </w:r>
          </w:p>
          <w:p w:rsidR="00000000" w:rsidRPr="00221D1A" w:rsidP="00221D1A">
            <w:pPr>
              <w:pStyle w:val="ListBullet"/>
            </w:pPr>
            <w:r w:rsidRPr="00221D1A">
              <w:t>tastings</w:t>
            </w:r>
          </w:p>
          <w:p w:rsidR="00000000" w:rsidRPr="00221D1A" w:rsidP="00221D1A">
            <w:pPr>
              <w:pStyle w:val="ListBullet"/>
            </w:pPr>
            <w:r w:rsidRPr="00221D1A">
              <w:t>hire or loan of glassware and other accessories</w:t>
            </w:r>
          </w:p>
          <w:p w:rsidR="00000000" w:rsidP="00221D1A">
            <w:pPr>
              <w:pStyle w:val="ListBullet"/>
              <w:rPr>
                <w:lang w:val="en-NZ"/>
              </w:rPr>
            </w:pPr>
            <w:r w:rsidRPr="00221D1A">
              <w:t>liquor delivery.</w:t>
            </w:r>
          </w:p>
        </w:tc>
      </w:tr>
      <w:tr w:rsidTr="00026E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21D1A">
            <w:pPr>
              <w:pStyle w:val="BodyText"/>
              <w:rPr>
                <w:lang w:val="en-NZ"/>
              </w:rPr>
            </w:pPr>
            <w:r w:rsidRPr="00221D1A">
              <w:rPr>
                <w:rStyle w:val="BoldandItalics"/>
              </w:rPr>
              <w:t>Legislative requirements</w:t>
            </w:r>
            <w:r w:rsidRPr="00221D1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21D1A" w:rsidP="00221D1A">
            <w:pPr>
              <w:pStyle w:val="ListBullet"/>
            </w:pPr>
            <w:r w:rsidRPr="00221D1A">
              <w:t>consumer law</w:t>
            </w:r>
          </w:p>
          <w:p w:rsidR="00000000" w:rsidRPr="00221D1A" w:rsidP="00221D1A">
            <w:pPr>
              <w:pStyle w:val="ListBullet"/>
            </w:pPr>
            <w:r w:rsidRPr="00221D1A">
              <w:t>liquor licensing requirements</w:t>
            </w:r>
          </w:p>
          <w:p w:rsidR="00000000" w:rsidRPr="00221D1A" w:rsidP="00221D1A">
            <w:pPr>
              <w:pStyle w:val="ListBullet"/>
            </w:pPr>
            <w:r w:rsidRPr="00221D1A">
              <w:t>proof of age</w:t>
            </w:r>
          </w:p>
          <w:p w:rsidR="00000000" w:rsidRPr="00221D1A" w:rsidP="00221D1A">
            <w:pPr>
              <w:pStyle w:val="ListBullet"/>
            </w:pPr>
            <w:r w:rsidRPr="00221D1A">
              <w:t>store trading hours.</w:t>
            </w:r>
          </w:p>
        </w:tc>
      </w:tr>
    </w:tbl>
    <w:p w:rsidR="00026E15" w:rsidP="00221D1A">
      <w:pPr>
        <w:pStyle w:val="BodyText"/>
      </w:pPr>
    </w:p>
    <w:p w:rsidR="00026E15" w:rsidP="00221D1A">
      <w:pPr>
        <w:pStyle w:val="BodyText"/>
      </w:pPr>
    </w:p>
    <w:p w:rsidR="00000000" w:rsidRPr="00221D1A" w:rsidP="00221D1A">
      <w:pPr>
        <w:pStyle w:val="Heading1"/>
      </w:pPr>
      <w:bookmarkStart w:id="12" w:name="O_393299"/>
      <w:bookmarkEnd w:id="12"/>
      <w:r w:rsidRPr="00221D1A">
        <w:t>Unit Sector(s)</w:t>
      </w:r>
    </w:p>
    <w:p w:rsidR="00000000" w:rsidRPr="00221D1A" w:rsidP="00221D1A">
      <w:pPr>
        <w:pStyle w:val="BodyText"/>
      </w:pPr>
      <w:r w:rsidRPr="00221D1A">
        <w:t>Retail</w:t>
      </w:r>
    </w:p>
    <w:p w:rsidR="00000000" w:rsidRPr="00221D1A" w:rsidP="00221D1A">
      <w:pPr>
        <w:pStyle w:val="AllowPageBreak"/>
      </w:pPr>
    </w:p>
    <w:p w:rsidR="00000000" w:rsidRPr="00221D1A" w:rsidP="00221D1A">
      <w:pPr>
        <w:pStyle w:val="Heading1"/>
      </w:pPr>
      <w:bookmarkStart w:id="13" w:name="O_393312"/>
      <w:bookmarkEnd w:id="13"/>
      <w:r w:rsidRPr="00221D1A">
        <w:t>Competency field</w:t>
      </w:r>
    </w:p>
    <w:p w:rsidR="00000000" w:rsidRPr="00221D1A" w:rsidP="00221D1A">
      <w:pPr>
        <w:pStyle w:val="BodyText"/>
      </w:pPr>
      <w:r w:rsidRPr="00221D1A">
        <w:t>Product Knowledge</w:t>
      </w:r>
    </w:p>
    <w:p w:rsidR="00000000" w:rsidRPr="00221D1A" w:rsidP="00221D1A"/>
    <w:sectPr w:rsidSect="00221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E15" w:rsidP="00026E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15" w:rsidP="00221D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6E15" w:rsidP="00221D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6E15" w:rsidP="00221D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1A" w:rsidRPr="00026E15" w:rsidP="00026E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E15" w:rsidP="00221D1A">
    <w:pPr>
      <w:pStyle w:val="Header"/>
      <w:framePr w:wrap="around"/>
    </w:pPr>
    <w:r>
      <w:fldChar w:fldCharType="begin"/>
    </w:r>
    <w:r>
      <w:instrText xml:space="preserve"> TITLE   \* MERGEFORMAT </w:instrText>
    </w:r>
    <w:r>
      <w:fldChar w:fldCharType="separate"/>
    </w:r>
    <w:r>
      <w:t>SIRRRPK006A Recommend liquor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026E15" w:rsidP="00221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8E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AF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503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D1A"/>
    <w:pPr>
      <w:spacing w:before="360" w:after="60"/>
      <w:outlineLvl w:val="0"/>
    </w:pPr>
    <w:rPr>
      <w:sz w:val="32"/>
    </w:rPr>
  </w:style>
  <w:style w:type="paragraph" w:styleId="Heading2">
    <w:name w:val="heading 2"/>
    <w:basedOn w:val="HeadingBase"/>
    <w:next w:val="BodyText"/>
    <w:link w:val="Heading2Char"/>
    <w:qFormat/>
    <w:rsid w:val="00221D1A"/>
    <w:pPr>
      <w:keepLines/>
      <w:spacing w:before="240" w:after="120"/>
      <w:outlineLvl w:val="1"/>
    </w:pPr>
    <w:rPr>
      <w:sz w:val="28"/>
      <w:szCs w:val="40"/>
    </w:rPr>
  </w:style>
  <w:style w:type="paragraph" w:styleId="Heading3">
    <w:name w:val="heading 3"/>
    <w:basedOn w:val="HeadingBase"/>
    <w:next w:val="BodyText"/>
    <w:link w:val="Heading3Char"/>
    <w:qFormat/>
    <w:rsid w:val="00221D1A"/>
    <w:pPr>
      <w:spacing w:before="180" w:after="120"/>
      <w:outlineLvl w:val="2"/>
    </w:pPr>
    <w:rPr>
      <w:spacing w:val="-10"/>
      <w:kern w:val="32"/>
    </w:rPr>
  </w:style>
  <w:style w:type="paragraph" w:styleId="Heading4">
    <w:name w:val="heading 4"/>
    <w:basedOn w:val="HeadingBase"/>
    <w:next w:val="BodyText"/>
    <w:link w:val="Heading4Char"/>
    <w:qFormat/>
    <w:rsid w:val="00221D1A"/>
    <w:pPr>
      <w:spacing w:before="160" w:after="120"/>
      <w:outlineLvl w:val="3"/>
    </w:pPr>
    <w:rPr>
      <w:sz w:val="22"/>
    </w:rPr>
  </w:style>
  <w:style w:type="paragraph" w:styleId="Heading5">
    <w:name w:val="heading 5"/>
    <w:basedOn w:val="HeadingBase"/>
    <w:next w:val="Normal"/>
    <w:link w:val="Heading5Char"/>
    <w:qFormat/>
    <w:rsid w:val="00221D1A"/>
    <w:pPr>
      <w:spacing w:before="80"/>
      <w:outlineLvl w:val="4"/>
    </w:pPr>
    <w:rPr>
      <w:color w:val="918585"/>
      <w:sz w:val="20"/>
    </w:rPr>
  </w:style>
  <w:style w:type="paragraph" w:styleId="Heading6">
    <w:name w:val="heading 6"/>
    <w:basedOn w:val="HeadingBase"/>
    <w:next w:val="Normal"/>
    <w:link w:val="Heading6Char"/>
    <w:qFormat/>
    <w:rsid w:val="00221D1A"/>
    <w:pPr>
      <w:spacing w:before="60"/>
      <w:outlineLvl w:val="5"/>
    </w:pPr>
    <w:rPr>
      <w:color w:val="918585"/>
      <w:sz w:val="20"/>
    </w:rPr>
  </w:style>
  <w:style w:type="paragraph" w:styleId="Heading7">
    <w:name w:val="heading 7"/>
    <w:basedOn w:val="Normal"/>
    <w:next w:val="Normal"/>
    <w:link w:val="Heading7Char"/>
    <w:qFormat/>
    <w:rsid w:val="00221D1A"/>
    <w:pPr>
      <w:ind w:left="720"/>
      <w:outlineLvl w:val="6"/>
    </w:pPr>
    <w:rPr>
      <w:i/>
    </w:rPr>
  </w:style>
  <w:style w:type="paragraph" w:styleId="Heading8">
    <w:name w:val="heading 8"/>
    <w:basedOn w:val="Normal"/>
    <w:next w:val="Normal"/>
    <w:link w:val="Heading8Char"/>
    <w:qFormat/>
    <w:rsid w:val="00221D1A"/>
    <w:pPr>
      <w:ind w:left="720"/>
      <w:outlineLvl w:val="7"/>
    </w:pPr>
    <w:rPr>
      <w:i/>
    </w:rPr>
  </w:style>
  <w:style w:type="paragraph" w:styleId="Heading9">
    <w:name w:val="heading 9"/>
    <w:basedOn w:val="Normal"/>
    <w:next w:val="Normal"/>
    <w:link w:val="Heading9Char"/>
    <w:qFormat/>
    <w:rsid w:val="00221D1A"/>
    <w:pPr>
      <w:ind w:left="720"/>
      <w:outlineLvl w:val="8"/>
    </w:pPr>
    <w:rPr>
      <w:i/>
    </w:rPr>
  </w:style>
  <w:style w:type="character" w:default="1" w:styleId="DefaultParagraphFont">
    <w:name w:val="Default Paragraph Font"/>
    <w:uiPriority w:val="1"/>
    <w:unhideWhenUsed/>
    <w:rsid w:val="00221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D1A"/>
  </w:style>
  <w:style w:type="character" w:customStyle="1" w:styleId="Heading1Char">
    <w:name w:val="Heading 1 Char"/>
    <w:basedOn w:val="DefaultParagraphFont"/>
    <w:link w:val="Heading1"/>
    <w:rsid w:val="00221D1A"/>
    <w:rPr>
      <w:rFonts w:ascii="Times New Roman" w:eastAsia="Times New Roman" w:hAnsi="Times New Roman" w:cs="Times New Roman"/>
      <w:b/>
      <w:sz w:val="32"/>
      <w:szCs w:val="20"/>
      <w:lang w:eastAsia="en-US"/>
    </w:rPr>
  </w:style>
  <w:style w:type="paragraph" w:styleId="BodyText">
    <w:name w:val="Body Text"/>
    <w:basedOn w:val="Normal"/>
    <w:link w:val="BodyTextChar"/>
    <w:rsid w:val="00221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D1A"/>
    <w:rPr>
      <w:rFonts w:ascii="Times New Roman" w:eastAsia="Times New Roman" w:hAnsi="Times New Roman" w:cs="Times New Roman"/>
      <w:sz w:val="24"/>
      <w:lang w:eastAsia="en-US"/>
    </w:rPr>
  </w:style>
  <w:style w:type="paragraph" w:styleId="Footer">
    <w:name w:val="footer"/>
    <w:basedOn w:val="Normal"/>
    <w:link w:val="FooterChar"/>
    <w:rsid w:val="00221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D1A"/>
    <w:rPr>
      <w:rFonts w:ascii="Times New Roman" w:eastAsia="Times New Roman" w:hAnsi="Times New Roman" w:cs="Times New Roman"/>
      <w:sz w:val="16"/>
      <w:lang w:eastAsia="en-US"/>
    </w:rPr>
  </w:style>
  <w:style w:type="paragraph" w:styleId="List">
    <w:name w:val="List"/>
    <w:basedOn w:val="BodyText"/>
    <w:next w:val="BodyText"/>
    <w:rsid w:val="00221D1A"/>
    <w:pPr>
      <w:tabs>
        <w:tab w:val="left" w:pos="340"/>
      </w:tabs>
      <w:spacing w:before="60" w:after="60"/>
      <w:ind w:left="340" w:hanging="340"/>
    </w:pPr>
  </w:style>
  <w:style w:type="paragraph" w:styleId="ListBullet">
    <w:name w:val="List Bullet"/>
    <w:basedOn w:val="List"/>
    <w:rsid w:val="00221D1A"/>
    <w:pPr>
      <w:numPr>
        <w:numId w:val="13"/>
      </w:numPr>
      <w:tabs>
        <w:tab w:val="clear" w:pos="340"/>
      </w:tabs>
      <w:spacing w:before="40" w:after="40"/>
    </w:pPr>
  </w:style>
  <w:style w:type="character" w:customStyle="1" w:styleId="SpecialBold">
    <w:name w:val="Special Bold"/>
    <w:basedOn w:val="DefaultParagraphFont"/>
    <w:rsid w:val="00221D1A"/>
    <w:rPr>
      <w:b/>
      <w:spacing w:val="0"/>
    </w:rPr>
  </w:style>
  <w:style w:type="paragraph" w:styleId="ListBullet2">
    <w:name w:val="List Bullet 2"/>
    <w:basedOn w:val="List2"/>
    <w:rsid w:val="00221D1A"/>
    <w:pPr>
      <w:numPr>
        <w:numId w:val="14"/>
      </w:numPr>
      <w:tabs>
        <w:tab w:val="clear" w:pos="680"/>
      </w:tabs>
    </w:pPr>
  </w:style>
  <w:style w:type="paragraph" w:customStyle="1" w:styleId="SuperHeading">
    <w:name w:val="SuperHeading"/>
    <w:basedOn w:val="Normal"/>
    <w:rsid w:val="00221D1A"/>
    <w:pPr>
      <w:spacing w:before="240" w:after="120"/>
      <w:outlineLvl w:val="0"/>
    </w:pPr>
    <w:rPr>
      <w:rFonts w:ascii="Times New Roman" w:hAnsi="Times New Roman"/>
      <w:b/>
      <w:sz w:val="28"/>
    </w:rPr>
  </w:style>
  <w:style w:type="paragraph" w:customStyle="1" w:styleId="AllowPageBreak">
    <w:name w:val="AllowPageBreak"/>
    <w:rsid w:val="00221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1D1A"/>
    <w:rPr>
      <w:b/>
      <w:i/>
      <w:u w:val="none"/>
    </w:rPr>
  </w:style>
  <w:style w:type="character" w:customStyle="1" w:styleId="Heading2Char">
    <w:name w:val="Heading 2 Char"/>
    <w:basedOn w:val="DefaultParagraphFont"/>
    <w:link w:val="Heading2"/>
    <w:rsid w:val="00221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D1A"/>
    <w:rPr>
      <w:rFonts w:ascii="Courier New" w:eastAsia="Times New Roman" w:hAnsi="Courier New" w:cs="Times New Roman"/>
      <w:i/>
      <w:szCs w:val="20"/>
      <w:lang w:eastAsia="en-US"/>
    </w:rPr>
  </w:style>
  <w:style w:type="paragraph" w:customStyle="1" w:styleId="HeadingBase">
    <w:name w:val="Heading Base"/>
    <w:rsid w:val="00221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D1A"/>
    <w:pPr>
      <w:tabs>
        <w:tab w:val="right" w:leader="dot" w:pos="9072"/>
      </w:tabs>
      <w:ind w:left="567"/>
    </w:pPr>
    <w:rPr>
      <w:szCs w:val="22"/>
    </w:rPr>
  </w:style>
  <w:style w:type="paragraph" w:customStyle="1" w:styleId="TOCBase">
    <w:name w:val="TOC Base"/>
    <w:rsid w:val="00221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D1A"/>
    <w:pPr>
      <w:tabs>
        <w:tab w:val="right" w:leader="dot" w:pos="9072"/>
      </w:tabs>
      <w:spacing w:before="40" w:after="40"/>
      <w:ind w:left="284"/>
    </w:pPr>
    <w:rPr>
      <w:rFonts w:ascii="Times New Roman" w:hAnsi="Times New Roman"/>
    </w:rPr>
  </w:style>
  <w:style w:type="paragraph" w:styleId="TOC1">
    <w:name w:val="toc 1"/>
    <w:basedOn w:val="TOCBase"/>
    <w:next w:val="Normal"/>
    <w:rsid w:val="00221D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D1A"/>
    <w:pPr>
      <w:spacing w:before="5040"/>
      <w:jc w:val="center"/>
    </w:pPr>
    <w:rPr>
      <w:sz w:val="48"/>
      <w:szCs w:val="72"/>
      <w:lang w:val="en-US"/>
    </w:rPr>
  </w:style>
  <w:style w:type="character" w:customStyle="1" w:styleId="TitleChar">
    <w:name w:val="Title Char"/>
    <w:basedOn w:val="DefaultParagraphFont"/>
    <w:link w:val="Title"/>
    <w:rsid w:val="00221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D1A"/>
    <w:pPr>
      <w:tabs>
        <w:tab w:val="left" w:pos="3600"/>
        <w:tab w:val="left" w:pos="3958"/>
      </w:tabs>
    </w:pPr>
  </w:style>
  <w:style w:type="paragraph" w:customStyle="1" w:styleId="Note">
    <w:name w:val="Note"/>
    <w:basedOn w:val="BodyText"/>
    <w:rsid w:val="00221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D1A"/>
    <w:pPr>
      <w:framePr w:wrap="auto" w:hAnchor="text" w:y="6049"/>
    </w:pPr>
    <w:rPr>
      <w:color w:val="000000"/>
      <w:sz w:val="40"/>
    </w:rPr>
  </w:style>
  <w:style w:type="paragraph" w:customStyle="1" w:styleId="TOCTitle">
    <w:name w:val="TOCTitle"/>
    <w:basedOn w:val="Heading1"/>
    <w:rsid w:val="00221D1A"/>
    <w:pPr>
      <w:spacing w:after="240"/>
      <w:jc w:val="center"/>
      <w:outlineLvl w:val="9"/>
    </w:pPr>
    <w:rPr>
      <w:caps/>
    </w:rPr>
  </w:style>
  <w:style w:type="paragraph" w:customStyle="1" w:styleId="Version">
    <w:name w:val="Version"/>
    <w:rsid w:val="00221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D1A"/>
    <w:pPr>
      <w:keepNext w:val="0"/>
      <w:tabs>
        <w:tab w:val="right" w:pos="4176"/>
      </w:tabs>
      <w:ind w:left="198" w:hanging="198"/>
    </w:pPr>
    <w:rPr>
      <w:rFonts w:ascii="Garamond" w:hAnsi="Garamond"/>
    </w:rPr>
  </w:style>
  <w:style w:type="paragraph" w:styleId="IndexHeading">
    <w:name w:val="index heading"/>
    <w:basedOn w:val="Normal"/>
    <w:next w:val="Index1"/>
    <w:semiHidden/>
    <w:rsid w:val="00221D1A"/>
    <w:pPr>
      <w:spacing w:before="120" w:after="120"/>
    </w:pPr>
    <w:rPr>
      <w:rFonts w:ascii="Arial" w:hAnsi="Arial"/>
      <w:b/>
      <w:color w:val="918585"/>
      <w:sz w:val="24"/>
    </w:rPr>
  </w:style>
  <w:style w:type="paragraph" w:styleId="Header">
    <w:name w:val="header"/>
    <w:basedOn w:val="Normal"/>
    <w:link w:val="HeaderChar"/>
    <w:rsid w:val="00221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D1A"/>
    <w:rPr>
      <w:rFonts w:ascii="Times New Roman" w:eastAsia="Times New Roman" w:hAnsi="Times New Roman" w:cs="Times New Roman"/>
      <w:sz w:val="16"/>
      <w:szCs w:val="20"/>
      <w:lang w:val="en-GB" w:eastAsia="en-US"/>
    </w:rPr>
  </w:style>
  <w:style w:type="paragraph" w:customStyle="1" w:styleId="Chapter">
    <w:name w:val="Chapter"/>
    <w:basedOn w:val="Normal"/>
    <w:rsid w:val="00221D1A"/>
    <w:pPr>
      <w:spacing w:before="240"/>
    </w:pPr>
    <w:rPr>
      <w:rFonts w:ascii="Times New Roman" w:hAnsi="Times New Roman"/>
      <w:smallCaps/>
      <w:spacing w:val="80"/>
      <w:sz w:val="28"/>
    </w:rPr>
  </w:style>
  <w:style w:type="paragraph" w:customStyle="1" w:styleId="InChapter">
    <w:name w:val="InChapter"/>
    <w:basedOn w:val="Heading3"/>
    <w:rsid w:val="00221D1A"/>
    <w:pPr>
      <w:spacing w:after="240"/>
      <w:outlineLvl w:val="9"/>
    </w:pPr>
    <w:rPr>
      <w:noProof/>
    </w:rPr>
  </w:style>
  <w:style w:type="paragraph" w:styleId="Index2">
    <w:name w:val="index 2"/>
    <w:basedOn w:val="Normal"/>
    <w:next w:val="Normal"/>
    <w:semiHidden/>
    <w:rsid w:val="00221D1A"/>
    <w:pPr>
      <w:tabs>
        <w:tab w:val="right" w:pos="4176"/>
      </w:tabs>
      <w:ind w:left="568" w:hanging="284"/>
    </w:pPr>
    <w:rPr>
      <w:rFonts w:ascii="Garamond" w:hAnsi="Garamond"/>
    </w:rPr>
  </w:style>
  <w:style w:type="paragraph" w:customStyle="1" w:styleId="Byline">
    <w:name w:val="Byline"/>
    <w:rsid w:val="00221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D1A"/>
    <w:pPr>
      <w:tabs>
        <w:tab w:val="clear" w:pos="3600"/>
        <w:tab w:val="clear" w:pos="3958"/>
      </w:tabs>
      <w:jc w:val="right"/>
    </w:pPr>
  </w:style>
  <w:style w:type="character" w:styleId="Emphasis">
    <w:name w:val="Emphasis"/>
    <w:basedOn w:val="DefaultParagraphFont"/>
    <w:qFormat/>
    <w:rsid w:val="00221D1A"/>
    <w:rPr>
      <w:i/>
    </w:rPr>
  </w:style>
  <w:style w:type="paragraph" w:styleId="Caption">
    <w:name w:val="caption"/>
    <w:basedOn w:val="BodyText"/>
    <w:next w:val="Normal"/>
    <w:qFormat/>
    <w:rsid w:val="00221D1A"/>
    <w:pPr>
      <w:framePr w:w="2268" w:hSpace="181" w:vSpace="181" w:wrap="around" w:vAnchor="text" w:hAnchor="page" w:x="1135" w:y="285" w:anchorLock="1"/>
    </w:pPr>
    <w:rPr>
      <w:i/>
    </w:rPr>
  </w:style>
  <w:style w:type="paragraph" w:customStyle="1" w:styleId="MiniTOCTitle">
    <w:name w:val="MiniTOCTitle"/>
    <w:basedOn w:val="Heading4"/>
    <w:rsid w:val="00221D1A"/>
    <w:pPr>
      <w:spacing w:before="240"/>
      <w:outlineLvl w:val="9"/>
    </w:pPr>
    <w:rPr>
      <w:noProof/>
      <w:sz w:val="24"/>
    </w:rPr>
  </w:style>
  <w:style w:type="paragraph" w:customStyle="1" w:styleId="MiniTOCItem">
    <w:name w:val="MiniTOCItem"/>
    <w:basedOn w:val="ListBullet"/>
    <w:rsid w:val="00221D1A"/>
    <w:pPr>
      <w:numPr>
        <w:numId w:val="0"/>
      </w:numPr>
      <w:tabs>
        <w:tab w:val="right" w:leader="dot" w:pos="6521"/>
      </w:tabs>
      <w:spacing w:before="0" w:after="0"/>
    </w:pPr>
  </w:style>
  <w:style w:type="paragraph" w:customStyle="1" w:styleId="TOFTitle">
    <w:name w:val="TOFTitle"/>
    <w:basedOn w:val="TOCTitle"/>
    <w:rsid w:val="00221D1A"/>
  </w:style>
  <w:style w:type="paragraph" w:styleId="TableofFigures">
    <w:name w:val="table of figures"/>
    <w:basedOn w:val="Normal"/>
    <w:next w:val="Normal"/>
    <w:semiHidden/>
    <w:rsid w:val="00221D1A"/>
    <w:pPr>
      <w:tabs>
        <w:tab w:val="right" w:leader="dot" w:pos="9072"/>
      </w:tabs>
      <w:ind w:left="970" w:hanging="403"/>
    </w:pPr>
    <w:rPr>
      <w:rFonts w:ascii="Times New Roman" w:hAnsi="Times New Roman"/>
      <w:b/>
    </w:rPr>
  </w:style>
  <w:style w:type="paragraph" w:styleId="ListNumber">
    <w:name w:val="List Number"/>
    <w:basedOn w:val="List"/>
    <w:rsid w:val="00221D1A"/>
    <w:pPr>
      <w:numPr>
        <w:numId w:val="11"/>
      </w:numPr>
    </w:pPr>
  </w:style>
  <w:style w:type="character" w:customStyle="1" w:styleId="WingdingSymbols">
    <w:name w:val="Wingding Symbols"/>
    <w:rsid w:val="00221D1A"/>
    <w:rPr>
      <w:rFonts w:ascii="Wingdings" w:hAnsi="Wingdings"/>
    </w:rPr>
  </w:style>
  <w:style w:type="paragraph" w:customStyle="1" w:styleId="TableHeading">
    <w:name w:val="Table Heading"/>
    <w:basedOn w:val="HeadingBase"/>
    <w:rsid w:val="00221D1A"/>
    <w:pPr>
      <w:keepLines/>
      <w:pBdr>
        <w:bottom w:val="single" w:sz="6" w:space="1" w:color="918585"/>
      </w:pBdr>
      <w:spacing w:before="240"/>
    </w:pPr>
  </w:style>
  <w:style w:type="character" w:customStyle="1" w:styleId="HotSpot">
    <w:name w:val="HotSpot"/>
    <w:rsid w:val="00221D1A"/>
    <w:rPr>
      <w:color w:val="0033CC"/>
      <w:u w:val="none"/>
    </w:rPr>
  </w:style>
  <w:style w:type="paragraph" w:customStyle="1" w:styleId="BodyTextRight">
    <w:name w:val="Body Text Right"/>
    <w:basedOn w:val="BodyText"/>
    <w:rsid w:val="00221D1A"/>
    <w:pPr>
      <w:spacing w:before="0" w:after="0"/>
      <w:jc w:val="right"/>
    </w:pPr>
  </w:style>
  <w:style w:type="paragraph" w:styleId="Index3">
    <w:name w:val="index 3"/>
    <w:basedOn w:val="ListNumber2"/>
    <w:next w:val="Normal"/>
    <w:semiHidden/>
    <w:rsid w:val="00221D1A"/>
    <w:pPr>
      <w:numPr>
        <w:numId w:val="0"/>
      </w:numPr>
      <w:tabs>
        <w:tab w:val="right" w:leader="dot" w:pos="4176"/>
      </w:tabs>
    </w:pPr>
  </w:style>
  <w:style w:type="paragraph" w:styleId="ListNumber2">
    <w:name w:val="List Number 2"/>
    <w:basedOn w:val="List2"/>
    <w:rsid w:val="00221D1A"/>
    <w:pPr>
      <w:numPr>
        <w:numId w:val="10"/>
      </w:numPr>
      <w:tabs>
        <w:tab w:val="clear" w:pos="1060"/>
      </w:tabs>
    </w:pPr>
  </w:style>
  <w:style w:type="paragraph" w:customStyle="1" w:styleId="MarginNote">
    <w:name w:val="Margin Note"/>
    <w:basedOn w:val="BodyText"/>
    <w:rsid w:val="00221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D1A"/>
    <w:rPr>
      <w:sz w:val="32"/>
    </w:rPr>
  </w:style>
  <w:style w:type="paragraph" w:customStyle="1" w:styleId="HeadingProcedure">
    <w:name w:val="Heading Procedure"/>
    <w:basedOn w:val="HeadingBase"/>
    <w:next w:val="Normal"/>
    <w:rsid w:val="00221D1A"/>
    <w:pPr>
      <w:tabs>
        <w:tab w:val="left" w:pos="0"/>
      </w:tabs>
      <w:spacing w:before="120" w:after="60"/>
    </w:pPr>
    <w:rPr>
      <w:i/>
      <w:color w:val="918585"/>
      <w:sz w:val="22"/>
    </w:rPr>
  </w:style>
  <w:style w:type="paragraph" w:customStyle="1" w:styleId="TableBodyText">
    <w:name w:val="Table Body Text"/>
    <w:basedOn w:val="BodyText"/>
    <w:rsid w:val="00221D1A"/>
    <w:pPr>
      <w:spacing w:before="60" w:after="60"/>
    </w:pPr>
  </w:style>
  <w:style w:type="paragraph" w:styleId="ListContinue">
    <w:name w:val="List Continue"/>
    <w:basedOn w:val="List"/>
    <w:rsid w:val="00221D1A"/>
    <w:pPr>
      <w:ind w:firstLine="0"/>
    </w:pPr>
  </w:style>
  <w:style w:type="paragraph" w:customStyle="1" w:styleId="ListNote">
    <w:name w:val="List Note"/>
    <w:basedOn w:val="List"/>
    <w:rsid w:val="00221D1A"/>
    <w:pPr>
      <w:pBdr>
        <w:top w:val="single" w:sz="6" w:space="2" w:color="918585"/>
        <w:bottom w:val="single" w:sz="6" w:space="2" w:color="918585"/>
      </w:pBdr>
      <w:tabs>
        <w:tab w:val="left" w:pos="1021"/>
      </w:tabs>
      <w:ind w:firstLine="0"/>
    </w:pPr>
  </w:style>
  <w:style w:type="paragraph" w:customStyle="1" w:styleId="Warning">
    <w:name w:val="Warning"/>
    <w:basedOn w:val="BodyText"/>
    <w:rsid w:val="00221D1A"/>
    <w:pPr>
      <w:shd w:val="clear" w:color="auto" w:fill="D9D9D9"/>
      <w:tabs>
        <w:tab w:val="left" w:pos="992"/>
      </w:tabs>
      <w:ind w:left="119" w:right="119"/>
    </w:pPr>
    <w:rPr>
      <w:sz w:val="20"/>
    </w:rPr>
  </w:style>
  <w:style w:type="paragraph" w:customStyle="1" w:styleId="MarginIcons">
    <w:name w:val="Margin Icons"/>
    <w:basedOn w:val="BodyText"/>
    <w:rsid w:val="00221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D1A"/>
    <w:rPr>
      <w:rFonts w:ascii="Courier New" w:hAnsi="Courier New"/>
    </w:rPr>
  </w:style>
  <w:style w:type="paragraph" w:customStyle="1" w:styleId="NoteBullet">
    <w:name w:val="Note Bullet"/>
    <w:basedOn w:val="Note"/>
    <w:rsid w:val="00221D1A"/>
    <w:pPr>
      <w:tabs>
        <w:tab w:val="clear" w:pos="680"/>
      </w:tabs>
      <w:spacing w:before="60" w:after="60"/>
    </w:pPr>
  </w:style>
  <w:style w:type="paragraph" w:customStyle="1" w:styleId="SubHeading2">
    <w:name w:val="SubHeading2"/>
    <w:basedOn w:val="HeadingBase"/>
    <w:rsid w:val="00221D1A"/>
    <w:pPr>
      <w:spacing w:before="240" w:after="60"/>
    </w:pPr>
    <w:rPr>
      <w:sz w:val="20"/>
    </w:rPr>
  </w:style>
  <w:style w:type="paragraph" w:customStyle="1" w:styleId="SubHeading1">
    <w:name w:val="SubHeading1"/>
    <w:basedOn w:val="HeadingBase"/>
    <w:rsid w:val="00221D1A"/>
    <w:pPr>
      <w:spacing w:before="240" w:after="60"/>
    </w:pPr>
    <w:rPr>
      <w:color w:val="918585"/>
      <w:sz w:val="22"/>
    </w:rPr>
  </w:style>
  <w:style w:type="paragraph" w:customStyle="1" w:styleId="SideHeading">
    <w:name w:val="Side Heading"/>
    <w:basedOn w:val="HeadingBase"/>
    <w:rsid w:val="00221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D1A"/>
    <w:pPr>
      <w:numPr>
        <w:numId w:val="12"/>
      </w:numPr>
    </w:pPr>
  </w:style>
  <w:style w:type="paragraph" w:styleId="PlainText">
    <w:name w:val="Plain Text"/>
    <w:basedOn w:val="Normal"/>
    <w:link w:val="PlainTextChar"/>
    <w:rsid w:val="00221D1A"/>
    <w:rPr>
      <w:sz w:val="20"/>
    </w:rPr>
  </w:style>
  <w:style w:type="character" w:customStyle="1" w:styleId="PlainTextChar">
    <w:name w:val="Plain Text Char"/>
    <w:basedOn w:val="DefaultParagraphFont"/>
    <w:link w:val="PlainText"/>
    <w:rsid w:val="00221D1A"/>
    <w:rPr>
      <w:rFonts w:ascii="Courier New" w:eastAsia="Times New Roman" w:hAnsi="Courier New" w:cs="Times New Roman"/>
      <w:sz w:val="20"/>
      <w:szCs w:val="20"/>
      <w:lang w:eastAsia="en-US"/>
    </w:rPr>
  </w:style>
  <w:style w:type="character" w:customStyle="1" w:styleId="MenuOption">
    <w:name w:val="Menu Option"/>
    <w:basedOn w:val="DefaultParagraphFont"/>
    <w:rsid w:val="00221D1A"/>
    <w:rPr>
      <w:b/>
      <w:smallCaps/>
    </w:rPr>
  </w:style>
  <w:style w:type="paragraph" w:customStyle="1" w:styleId="TableListNumber">
    <w:name w:val="Table List Number"/>
    <w:basedOn w:val="ListNumber"/>
    <w:rsid w:val="00221D1A"/>
    <w:pPr>
      <w:numPr>
        <w:numId w:val="0"/>
      </w:numPr>
    </w:pPr>
  </w:style>
  <w:style w:type="paragraph" w:styleId="TOC4">
    <w:name w:val="toc 4"/>
    <w:basedOn w:val="TOCBase"/>
    <w:next w:val="Normal"/>
    <w:semiHidden/>
    <w:rsid w:val="00221D1A"/>
    <w:pPr>
      <w:tabs>
        <w:tab w:val="right" w:leader="dot" w:pos="9071"/>
      </w:tabs>
      <w:ind w:left="1701"/>
    </w:pPr>
  </w:style>
  <w:style w:type="paragraph" w:customStyle="1" w:styleId="ListAlpha">
    <w:name w:val="List Alpha"/>
    <w:basedOn w:val="List"/>
    <w:rsid w:val="00221D1A"/>
    <w:pPr>
      <w:numPr>
        <w:numId w:val="9"/>
      </w:numPr>
    </w:pPr>
  </w:style>
  <w:style w:type="paragraph" w:customStyle="1" w:styleId="ListAlpha2">
    <w:name w:val="List Alpha 2"/>
    <w:basedOn w:val="List2"/>
    <w:rsid w:val="00221D1A"/>
    <w:pPr>
      <w:numPr>
        <w:numId w:val="8"/>
      </w:numPr>
    </w:pPr>
  </w:style>
  <w:style w:type="paragraph" w:styleId="List2">
    <w:name w:val="List 2"/>
    <w:basedOn w:val="BodyText"/>
    <w:rsid w:val="00221D1A"/>
    <w:pPr>
      <w:tabs>
        <w:tab w:val="left" w:pos="680"/>
      </w:tabs>
      <w:spacing w:before="60" w:after="60"/>
      <w:ind w:left="680" w:hanging="340"/>
    </w:pPr>
  </w:style>
  <w:style w:type="paragraph" w:styleId="List3">
    <w:name w:val="List 3"/>
    <w:basedOn w:val="BodyText"/>
    <w:rsid w:val="00221D1A"/>
    <w:pPr>
      <w:tabs>
        <w:tab w:val="left" w:pos="1021"/>
      </w:tabs>
      <w:spacing w:before="60" w:after="60"/>
      <w:ind w:left="1020" w:hanging="340"/>
    </w:pPr>
  </w:style>
  <w:style w:type="paragraph" w:styleId="List4">
    <w:name w:val="List 4"/>
    <w:basedOn w:val="BodyText"/>
    <w:rsid w:val="00221D1A"/>
    <w:pPr>
      <w:tabs>
        <w:tab w:val="left" w:pos="1361"/>
      </w:tabs>
      <w:spacing w:before="60" w:after="60"/>
      <w:ind w:left="1361" w:hanging="340"/>
    </w:pPr>
  </w:style>
  <w:style w:type="paragraph" w:styleId="List5">
    <w:name w:val="List 5"/>
    <w:basedOn w:val="BodyText"/>
    <w:rsid w:val="00221D1A"/>
    <w:pPr>
      <w:tabs>
        <w:tab w:val="left" w:pos="1701"/>
      </w:tabs>
      <w:spacing w:before="60" w:after="60"/>
      <w:ind w:left="1701" w:hanging="340"/>
    </w:pPr>
  </w:style>
  <w:style w:type="paragraph" w:styleId="ListBullet3">
    <w:name w:val="List Bullet 3"/>
    <w:basedOn w:val="List3"/>
    <w:rsid w:val="00221D1A"/>
    <w:pPr>
      <w:numPr>
        <w:numId w:val="15"/>
      </w:numPr>
      <w:tabs>
        <w:tab w:val="clear" w:pos="1021"/>
      </w:tabs>
      <w:ind w:left="1037" w:hanging="357"/>
    </w:pPr>
  </w:style>
  <w:style w:type="paragraph" w:styleId="ListBullet4">
    <w:name w:val="List Bullet 4"/>
    <w:basedOn w:val="List4"/>
    <w:rsid w:val="00221D1A"/>
    <w:pPr>
      <w:numPr>
        <w:numId w:val="3"/>
      </w:numPr>
    </w:pPr>
  </w:style>
  <w:style w:type="paragraph" w:styleId="ListBullet5">
    <w:name w:val="List Bullet 5"/>
    <w:basedOn w:val="List5"/>
    <w:rsid w:val="00221D1A"/>
    <w:pPr>
      <w:numPr>
        <w:numId w:val="4"/>
      </w:numPr>
    </w:pPr>
  </w:style>
  <w:style w:type="paragraph" w:styleId="ListContinue2">
    <w:name w:val="List Continue 2"/>
    <w:basedOn w:val="List2"/>
    <w:rsid w:val="00221D1A"/>
    <w:pPr>
      <w:ind w:firstLine="0"/>
    </w:pPr>
  </w:style>
  <w:style w:type="paragraph" w:styleId="ListContinue3">
    <w:name w:val="List Continue 3"/>
    <w:basedOn w:val="List3"/>
    <w:rsid w:val="00221D1A"/>
    <w:pPr>
      <w:ind w:left="1021" w:firstLine="0"/>
    </w:pPr>
  </w:style>
  <w:style w:type="paragraph" w:styleId="ListContinue4">
    <w:name w:val="List Continue 4"/>
    <w:basedOn w:val="List4"/>
    <w:rsid w:val="00221D1A"/>
    <w:pPr>
      <w:ind w:firstLine="0"/>
    </w:pPr>
  </w:style>
  <w:style w:type="paragraph" w:styleId="ListContinue5">
    <w:name w:val="List Continue 5"/>
    <w:basedOn w:val="List5"/>
    <w:rsid w:val="00221D1A"/>
    <w:pPr>
      <w:ind w:firstLine="0"/>
    </w:pPr>
  </w:style>
  <w:style w:type="paragraph" w:styleId="ListNumber3">
    <w:name w:val="List Number 3"/>
    <w:basedOn w:val="List3"/>
    <w:rsid w:val="00221D1A"/>
    <w:pPr>
      <w:numPr>
        <w:numId w:val="5"/>
      </w:numPr>
    </w:pPr>
  </w:style>
  <w:style w:type="paragraph" w:styleId="ListNumber4">
    <w:name w:val="List Number 4"/>
    <w:basedOn w:val="List4"/>
    <w:rsid w:val="00221D1A"/>
    <w:pPr>
      <w:numPr>
        <w:numId w:val="6"/>
      </w:numPr>
    </w:pPr>
  </w:style>
  <w:style w:type="paragraph" w:styleId="ListNumber5">
    <w:name w:val="List Number 5"/>
    <w:basedOn w:val="List5"/>
    <w:rsid w:val="00221D1A"/>
    <w:pPr>
      <w:numPr>
        <w:numId w:val="7"/>
      </w:numPr>
    </w:pPr>
  </w:style>
  <w:style w:type="paragraph" w:styleId="BlockText">
    <w:name w:val="Block Text"/>
    <w:basedOn w:val="Normal"/>
    <w:rsid w:val="00221D1A"/>
    <w:pPr>
      <w:spacing w:after="120"/>
      <w:ind w:left="1440" w:right="1440"/>
    </w:pPr>
  </w:style>
  <w:style w:type="character" w:customStyle="1" w:styleId="Subscript">
    <w:name w:val="Subscript"/>
    <w:basedOn w:val="DefaultParagraphFont"/>
    <w:rsid w:val="00221D1A"/>
    <w:rPr>
      <w:sz w:val="16"/>
      <w:vertAlign w:val="subscript"/>
    </w:rPr>
  </w:style>
  <w:style w:type="character" w:customStyle="1" w:styleId="Superscript">
    <w:name w:val="Superscript"/>
    <w:basedOn w:val="DefaultParagraphFont"/>
    <w:rsid w:val="00221D1A"/>
    <w:rPr>
      <w:sz w:val="16"/>
      <w:vertAlign w:val="superscript"/>
    </w:rPr>
  </w:style>
  <w:style w:type="character" w:customStyle="1" w:styleId="Symbols">
    <w:name w:val="Symbols"/>
    <w:basedOn w:val="DefaultParagraphFont"/>
    <w:rsid w:val="00221D1A"/>
    <w:rPr>
      <w:rFonts w:ascii="Symbol" w:hAnsi="Symbol"/>
    </w:rPr>
  </w:style>
  <w:style w:type="character" w:customStyle="1" w:styleId="MenuOptions">
    <w:name w:val="Menu Options"/>
    <w:basedOn w:val="DefaultParagraphFont"/>
    <w:rsid w:val="00221D1A"/>
    <w:rPr>
      <w:rFonts w:ascii="Arial Narrow" w:hAnsi="Arial Narrow"/>
      <w:smallCaps/>
    </w:rPr>
  </w:style>
  <w:style w:type="character" w:customStyle="1" w:styleId="Buttons">
    <w:name w:val="Buttons"/>
    <w:basedOn w:val="DefaultParagraphFont"/>
    <w:rsid w:val="00221D1A"/>
    <w:rPr>
      <w:b/>
    </w:rPr>
  </w:style>
  <w:style w:type="character" w:customStyle="1" w:styleId="Underlined">
    <w:name w:val="Underlined"/>
    <w:basedOn w:val="DefaultParagraphFont"/>
    <w:rsid w:val="00221D1A"/>
    <w:rPr>
      <w:u w:val="single"/>
    </w:rPr>
  </w:style>
  <w:style w:type="paragraph" w:customStyle="1" w:styleId="TableBodyTextRight">
    <w:name w:val="Table Body Text Right"/>
    <w:basedOn w:val="TableBodyText"/>
    <w:rsid w:val="00221D1A"/>
    <w:pPr>
      <w:widowControl w:val="0"/>
      <w:autoSpaceDE w:val="0"/>
      <w:autoSpaceDN w:val="0"/>
      <w:adjustRightInd w:val="0"/>
      <w:jc w:val="right"/>
    </w:pPr>
    <w:rPr>
      <w:rFonts w:cs="Arial"/>
      <w:szCs w:val="18"/>
    </w:rPr>
  </w:style>
  <w:style w:type="paragraph" w:customStyle="1" w:styleId="CopyrightText">
    <w:name w:val="Copyright Text"/>
    <w:basedOn w:val="BodyText"/>
    <w:rsid w:val="00221D1A"/>
    <w:rPr>
      <w:sz w:val="18"/>
    </w:rPr>
  </w:style>
  <w:style w:type="paragraph" w:customStyle="1" w:styleId="BodySmallRight">
    <w:name w:val="Body Small Right"/>
    <w:basedOn w:val="BodyTextRight"/>
    <w:rsid w:val="00221D1A"/>
    <w:rPr>
      <w:sz w:val="18"/>
      <w:szCs w:val="18"/>
    </w:rPr>
  </w:style>
  <w:style w:type="paragraph" w:customStyle="1" w:styleId="MarginEdition">
    <w:name w:val="Margin Edition"/>
    <w:basedOn w:val="MarginNote"/>
    <w:rsid w:val="00221D1A"/>
    <w:pPr>
      <w:spacing w:before="0" w:after="0"/>
    </w:pPr>
    <w:rPr>
      <w:rFonts w:ascii="Times New Roman" w:hAnsi="Times New Roman"/>
      <w:color w:val="999999"/>
    </w:rPr>
  </w:style>
  <w:style w:type="paragraph" w:customStyle="1" w:styleId="Spacer">
    <w:name w:val="Spacer"/>
    <w:basedOn w:val="Normal"/>
    <w:rsid w:val="00221D1A"/>
    <w:rPr>
      <w:sz w:val="2"/>
      <w:szCs w:val="2"/>
    </w:rPr>
  </w:style>
  <w:style w:type="character" w:customStyle="1" w:styleId="Small">
    <w:name w:val="Small"/>
    <w:basedOn w:val="DefaultParagraphFont"/>
    <w:rsid w:val="00221D1A"/>
    <w:rPr>
      <w:sz w:val="16"/>
    </w:rPr>
  </w:style>
  <w:style w:type="paragraph" w:customStyle="1" w:styleId="WideTable">
    <w:name w:val="Wide Table"/>
    <w:basedOn w:val="Normal"/>
    <w:rsid w:val="00221D1A"/>
    <w:pPr>
      <w:ind w:left="-1418"/>
    </w:pPr>
    <w:rPr>
      <w:sz w:val="2"/>
      <w:szCs w:val="2"/>
    </w:rPr>
  </w:style>
  <w:style w:type="character" w:styleId="PageNumber">
    <w:name w:val="page number"/>
    <w:basedOn w:val="DefaultParagraphFont"/>
    <w:rsid w:val="00221D1A"/>
  </w:style>
  <w:style w:type="paragraph" w:styleId="Quote">
    <w:name w:val="Quote"/>
    <w:basedOn w:val="Heading1"/>
    <w:link w:val="QuoteChar"/>
    <w:qFormat/>
    <w:rsid w:val="00221D1A"/>
    <w:rPr>
      <w:b w:val="0"/>
      <w:sz w:val="72"/>
      <w:szCs w:val="72"/>
      <w:lang w:val="en-NZ"/>
    </w:rPr>
  </w:style>
  <w:style w:type="character" w:customStyle="1" w:styleId="QuoteChar">
    <w:name w:val="Quote Char"/>
    <w:basedOn w:val="DefaultParagraphFont"/>
    <w:link w:val="Quote"/>
    <w:rsid w:val="00221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D1A"/>
    <w:pPr>
      <w:pageBreakBefore/>
    </w:pPr>
  </w:style>
  <w:style w:type="paragraph" w:customStyle="1" w:styleId="Border">
    <w:name w:val="Border"/>
    <w:basedOn w:val="Normal"/>
    <w:qFormat/>
    <w:rsid w:val="00221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D1A"/>
    <w:rPr>
      <w:b/>
      <w:bCs/>
      <w:i/>
      <w:iCs/>
      <w:color w:val="auto"/>
    </w:rPr>
  </w:style>
  <w:style w:type="paragraph" w:styleId="IntenseQuote">
    <w:name w:val="Intense Quote"/>
    <w:basedOn w:val="Normal"/>
    <w:next w:val="Normal"/>
    <w:link w:val="IntenseQuoteChar"/>
    <w:uiPriority w:val="30"/>
    <w:qFormat/>
    <w:rsid w:val="00221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D1A"/>
    <w:rPr>
      <w:smallCaps/>
      <w:color w:val="auto"/>
      <w:u w:val="single"/>
    </w:rPr>
  </w:style>
  <w:style w:type="character" w:styleId="IntenseReference">
    <w:name w:val="Intense Reference"/>
    <w:basedOn w:val="DefaultParagraphFont"/>
    <w:uiPriority w:val="32"/>
    <w:qFormat/>
    <w:rsid w:val="00221D1A"/>
    <w:rPr>
      <w:b/>
      <w:bCs/>
      <w:smallCaps/>
      <w:color w:val="auto"/>
      <w:spacing w:val="5"/>
      <w:u w:val="single"/>
    </w:rPr>
  </w:style>
  <w:style w:type="paragraph" w:customStyle="1" w:styleId="2ColumnHeading">
    <w:name w:val="2Column Heading"/>
    <w:basedOn w:val="BodyText"/>
    <w:qFormat/>
    <w:rsid w:val="00221D1A"/>
    <w:pPr>
      <w:spacing w:after="60"/>
      <w:ind w:left="-2268"/>
    </w:pPr>
    <w:rPr>
      <w:b/>
    </w:rPr>
  </w:style>
  <w:style w:type="paragraph" w:customStyle="1" w:styleId="Heading1TOC">
    <w:name w:val="Heading1 TOC"/>
    <w:basedOn w:val="Normal"/>
    <w:qFormat/>
    <w:rsid w:val="00221D1A"/>
    <w:pPr>
      <w:spacing w:before="240" w:after="120"/>
    </w:pPr>
    <w:rPr>
      <w:rFonts w:ascii="Times New Roman" w:hAnsi="Times New Roman"/>
      <w:b/>
      <w:sz w:val="32"/>
    </w:rPr>
  </w:style>
  <w:style w:type="paragraph" w:customStyle="1" w:styleId="Heading2TOC">
    <w:name w:val="Heading2 TOC"/>
    <w:basedOn w:val="Normal"/>
    <w:qFormat/>
    <w:rsid w:val="00221D1A"/>
    <w:pPr>
      <w:spacing w:before="240" w:after="60"/>
    </w:pPr>
    <w:rPr>
      <w:rFonts w:ascii="Times New Roman" w:hAnsi="Times New Roman"/>
      <w:b/>
      <w:sz w:val="28"/>
    </w:rPr>
  </w:style>
  <w:style w:type="character" w:customStyle="1" w:styleId="Underline">
    <w:name w:val="Underline"/>
    <w:basedOn w:val="DefaultParagraphFont"/>
    <w:qFormat/>
    <w:rsid w:val="00221D1A"/>
    <w:rPr>
      <w:u w:val="single"/>
    </w:rPr>
  </w:style>
  <w:style w:type="paragraph" w:styleId="BalloonText">
    <w:name w:val="Balloon Text"/>
    <w:basedOn w:val="Normal"/>
    <w:link w:val="BalloonTextChar"/>
    <w:rsid w:val="00221D1A"/>
    <w:rPr>
      <w:rFonts w:ascii="Tahoma" w:hAnsi="Tahoma" w:cs="Tahoma"/>
      <w:sz w:val="16"/>
      <w:szCs w:val="16"/>
    </w:rPr>
  </w:style>
  <w:style w:type="character" w:customStyle="1" w:styleId="BalloonTextChar">
    <w:name w:val="Balloon Text Char"/>
    <w:basedOn w:val="DefaultParagraphFont"/>
    <w:link w:val="BalloonText"/>
    <w:rsid w:val="00221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D1A"/>
    <w:rPr>
      <w:b/>
      <w:color w:val="660033"/>
      <w:spacing w:val="0"/>
    </w:rPr>
  </w:style>
  <w:style w:type="paragraph" w:customStyle="1" w:styleId="Nameditemlist">
    <w:name w:val="Named item list"/>
    <w:basedOn w:val="BodyText"/>
    <w:qFormat/>
    <w:rsid w:val="00221D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7265</Characters>
  <Application>Microsoft Office Word</Application>
  <DocSecurity>0</DocSecurity>
  <Lines>256</Lines>
  <Paragraphs>178</Paragraphs>
  <ScaleCrop>false</ScaleCrop>
  <Company>Author-it Software Corporation Ltd.</Company>
  <LinksUpToDate>false</LinksUpToDate>
  <CharactersWithSpaces>8334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SIRRRPK006A Recommend liquor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2012-06-14T18:07:00Z</dcterms:created>
  <dcterms:modified xsi:type="dcterms:W3CDTF">2012-06-14T18:07:00Z</dcterms:modified>
</cp:coreProperties>
</file>