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186A" w:rsidP="0050186A">
      <w:pPr>
        <w:pStyle w:val="Title"/>
      </w:pPr>
      <w:bookmarkStart w:id="0" w:name="_GoBack"/>
      <w:bookmarkEnd w:id="0"/>
      <w:r>
        <w:fldChar w:fldCharType="begin"/>
      </w:r>
      <w:r>
        <w:instrText xml:space="preserve"> TITLE   \* MERGEFORMAT </w:instrText>
      </w:r>
      <w:r>
        <w:fldChar w:fldCharType="separate"/>
      </w:r>
      <w:r>
        <w:t>SIRRRPK001A Advise on food products and services</w:t>
      </w:r>
      <w:r>
        <w:fldChar w:fldCharType="end"/>
      </w:r>
    </w:p>
    <w:p w:rsidR="0050186A" w:rsidP="0050186A">
      <w:pPr>
        <w:pStyle w:val="Version"/>
        <w:sectPr w:rsidSect="00FB3A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B3A99" w:rsidP="00FB3A99">
      <w:pPr>
        <w:pStyle w:val="SuperHeading"/>
      </w:pPr>
      <w:r w:rsidRPr="00FB3A99">
        <w:t>SIRRRPK001A Advise on food products and services</w:t>
      </w:r>
    </w:p>
    <w:p w:rsidR="00000000" w:rsidRPr="00FB3A99" w:rsidP="00FB3A99">
      <w:pPr>
        <w:pStyle w:val="SuperHeading"/>
      </w:pPr>
    </w:p>
    <w:p w:rsidR="00000000" w:rsidRPr="00FB3A99" w:rsidP="00FB3A99">
      <w:pPr>
        <w:pStyle w:val="Heading1"/>
      </w:pPr>
      <w:bookmarkStart w:id="1" w:name="O_393169"/>
      <w:bookmarkEnd w:id="1"/>
      <w:r w:rsidRPr="00FB3A99">
        <w:t>Modification History</w:t>
      </w:r>
    </w:p>
    <w:p w:rsidR="00000000" w:rsidRPr="00FB3A99" w:rsidP="00FB3A99">
      <w:pPr>
        <w:pStyle w:val="BodyText"/>
      </w:pPr>
      <w:r w:rsidRPr="00FB3A99">
        <w:t>The version details of this endorsed unit are in the table below. The latest in</w:t>
      </w:r>
      <w:r w:rsidRPr="00FB3A99">
        <w:t>formation is at the top.</w:t>
      </w:r>
    </w:p>
    <w:tbl>
      <w:tblPr>
        <w:tblW w:w="0" w:type="auto"/>
        <w:tblCellMar>
          <w:left w:w="62" w:type="dxa"/>
          <w:right w:w="62" w:type="dxa"/>
        </w:tblCellMar>
        <w:tblLook w:val="0000"/>
      </w:tblPr>
      <w:tblGrid>
        <w:gridCol w:w="4609"/>
        <w:gridCol w:w="4587"/>
      </w:tblGrid>
      <w:tr w:rsidTr="005018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3A99" w:rsidP="00FB3A99">
            <w:pPr>
              <w:pStyle w:val="BodyText"/>
            </w:pPr>
            <w:r w:rsidRPr="00FB3A99">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A99">
            <w:pPr>
              <w:pStyle w:val="BodyText"/>
              <w:rPr>
                <w:lang w:val="en-NZ"/>
              </w:rPr>
            </w:pPr>
            <w:r w:rsidRPr="00FB3A99">
              <w:rPr>
                <w:rStyle w:val="SpecialBold"/>
              </w:rPr>
              <w:t>Comments</w:t>
            </w:r>
          </w:p>
        </w:tc>
      </w:tr>
      <w:tr w:rsidTr="005018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3A99">
            <w:pPr>
              <w:pStyle w:val="BodyText"/>
              <w:rPr>
                <w:lang w:val="en-NZ"/>
              </w:rPr>
            </w:pPr>
            <w:r w:rsidRPr="00FB3A99">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3A99" w:rsidP="00FB3A99">
            <w:pPr>
              <w:pStyle w:val="BodyText"/>
            </w:pPr>
            <w:r w:rsidRPr="00FB3A99">
              <w:t>Editorial updates</w:t>
            </w:r>
          </w:p>
        </w:tc>
      </w:tr>
    </w:tbl>
    <w:p w:rsidR="00000000" w:rsidRPr="00FB3A99" w:rsidP="00FB3A99">
      <w:pPr>
        <w:pStyle w:val="BodyText"/>
      </w:pPr>
    </w:p>
    <w:p w:rsidR="00000000" w:rsidRPr="00FB3A99" w:rsidP="00FB3A99">
      <w:pPr>
        <w:pStyle w:val="AllowPageBreak"/>
      </w:pPr>
    </w:p>
    <w:p w:rsidR="00000000" w:rsidRPr="00FB3A99" w:rsidP="00FB3A99">
      <w:pPr>
        <w:pStyle w:val="Heading1"/>
      </w:pPr>
      <w:bookmarkStart w:id="2" w:name="O_393165"/>
      <w:bookmarkEnd w:id="2"/>
      <w:r w:rsidRPr="00FB3A99">
        <w:t>Unit Descriptor</w:t>
      </w:r>
    </w:p>
    <w:p w:rsidR="00000000" w:rsidRPr="00FB3A99" w:rsidP="00FB3A99">
      <w:pPr>
        <w:pStyle w:val="BodyText"/>
      </w:pPr>
      <w:r w:rsidRPr="00FB3A99">
        <w:t xml:space="preserve">This unit describes the performance outcomes, skills and knowledge required to develop product knowledge and provide advice to customers with regard to fresh food and food products, including convenience foods. </w:t>
      </w:r>
    </w:p>
    <w:p w:rsidR="00000000" w:rsidRPr="00FB3A99" w:rsidP="00FB3A99">
      <w:pPr>
        <w:pStyle w:val="AllowPageBreak"/>
      </w:pPr>
    </w:p>
    <w:p w:rsidR="00000000" w:rsidRPr="00FB3A99" w:rsidP="00FB3A99">
      <w:pPr>
        <w:pStyle w:val="Heading1"/>
      </w:pPr>
      <w:bookmarkStart w:id="3" w:name="O_393177"/>
      <w:bookmarkEnd w:id="3"/>
      <w:r w:rsidRPr="00FB3A99">
        <w:t>Application of the Unit</w:t>
      </w:r>
    </w:p>
    <w:p w:rsidR="00000000" w:rsidRPr="00FB3A99" w:rsidP="00FB3A99">
      <w:pPr>
        <w:pStyle w:val="BodyText"/>
      </w:pPr>
      <w:r w:rsidRPr="00FB3A99">
        <w:t>Thi</w:t>
      </w:r>
      <w:r w:rsidRPr="00FB3A99">
        <w:t xml:space="preserve">s unit applies to frontline service personnel. It requires the application of product knowledge in defined areas of food retailing or a more general category according to store requirements. </w:t>
      </w:r>
    </w:p>
    <w:p w:rsidR="00000000" w:rsidRPr="00FB3A99" w:rsidP="00FB3A99">
      <w:pPr>
        <w:pStyle w:val="AllowPageBreak"/>
      </w:pPr>
    </w:p>
    <w:p w:rsidR="00000000" w:rsidRPr="00FB3A99" w:rsidP="00FB3A99">
      <w:pPr>
        <w:pStyle w:val="Heading1"/>
      </w:pPr>
      <w:bookmarkStart w:id="4" w:name="O_393170"/>
      <w:bookmarkEnd w:id="4"/>
      <w:r w:rsidRPr="00FB3A99">
        <w:t>Licensing/Regulatory Information</w:t>
      </w:r>
    </w:p>
    <w:p w:rsidR="00000000" w:rsidRPr="00FB3A99" w:rsidP="00FB3A99">
      <w:pPr>
        <w:pStyle w:val="BodyText"/>
      </w:pPr>
      <w:r w:rsidRPr="00FB3A99">
        <w:t xml:space="preserve">No licensing, </w:t>
      </w:r>
      <w:r w:rsidRPr="00FB3A99">
        <w:t>legislative, regulatory or certification requirements apply to this unit at the time of endorsement.</w:t>
      </w:r>
    </w:p>
    <w:p w:rsidR="00000000" w:rsidRPr="00FB3A99" w:rsidP="00FB3A99">
      <w:pPr>
        <w:pStyle w:val="AllowPageBreak"/>
      </w:pPr>
    </w:p>
    <w:p w:rsidR="00000000" w:rsidRPr="00FB3A99" w:rsidP="00FB3A99">
      <w:pPr>
        <w:pStyle w:val="Heading1"/>
      </w:pPr>
      <w:bookmarkStart w:id="5" w:name="O_393168"/>
      <w:bookmarkEnd w:id="5"/>
      <w:r w:rsidRPr="00FB3A99">
        <w:t>Pre-Requisites</w:t>
      </w:r>
    </w:p>
    <w:p w:rsidR="00000000" w:rsidRPr="00FB3A99" w:rsidP="00FB3A99">
      <w:pPr>
        <w:pStyle w:val="BodyText"/>
      </w:pPr>
      <w:r w:rsidRPr="00FB3A99">
        <w:t>SIRRFSA001A Apply retail food safety practices</w:t>
      </w:r>
    </w:p>
    <w:p w:rsidR="00000000" w:rsidRPr="00FB3A99" w:rsidP="00FB3A99">
      <w:pPr>
        <w:pStyle w:val="AllowPageBreak"/>
      </w:pPr>
    </w:p>
    <w:p w:rsidR="00000000" w:rsidRPr="00FB3A99" w:rsidP="00FB3A99">
      <w:pPr>
        <w:pStyle w:val="Heading1"/>
      </w:pPr>
      <w:bookmarkStart w:id="6" w:name="O_393173"/>
      <w:bookmarkEnd w:id="6"/>
      <w:r w:rsidRPr="00FB3A99">
        <w:t>Employability Skills Information</w:t>
      </w:r>
    </w:p>
    <w:p w:rsidR="00000000" w:rsidRPr="00FB3A99" w:rsidP="00FB3A99">
      <w:pPr>
        <w:pStyle w:val="BodyText"/>
      </w:pPr>
      <w:r w:rsidRPr="00FB3A99">
        <w:t>This unit contains employa</w:t>
      </w:r>
      <w:r w:rsidRPr="00FB3A99">
        <w:t>bility skills.</w:t>
      </w:r>
    </w:p>
    <w:p w:rsidR="00000000" w:rsidRPr="00FB3A99" w:rsidP="00FB3A99">
      <w:pPr>
        <w:pStyle w:val="AllowPageBreak"/>
      </w:pPr>
    </w:p>
    <w:p w:rsidR="00000000" w:rsidRPr="00FB3A99" w:rsidP="00FB3A99">
      <w:pPr>
        <w:pStyle w:val="Heading1"/>
      </w:pPr>
      <w:bookmarkStart w:id="7" w:name="O_393174"/>
      <w:bookmarkEnd w:id="7"/>
      <w:r w:rsidRPr="00FB3A99">
        <w:t>Elements and Performance Criteria Pre-Content</w:t>
      </w:r>
    </w:p>
    <w:p w:rsidR="00000000" w:rsidRPr="00FB3A99" w:rsidP="00FB3A99">
      <w:pPr>
        <w:pStyle w:val="Heading1"/>
      </w:pPr>
      <w:bookmarkStart w:id="8" w:name="O_393175"/>
      <w:bookmarkEnd w:id="8"/>
      <w:r w:rsidRPr="00FB3A99">
        <w:t>Elements and Performance Criteria</w:t>
      </w:r>
    </w:p>
    <w:tbl>
      <w:tblPr>
        <w:tblW w:w="0" w:type="auto"/>
        <w:tblCellMar>
          <w:left w:w="62" w:type="dxa"/>
          <w:right w:w="62" w:type="dxa"/>
        </w:tblCellMar>
        <w:tblLook w:val="0000"/>
      </w:tblPr>
      <w:tblGrid>
        <w:gridCol w:w="4598"/>
        <w:gridCol w:w="4598"/>
      </w:tblGrid>
      <w:tr w:rsidTr="005018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B3A99" w:rsidP="00FB3A99">
            <w:pPr>
              <w:pStyle w:val="List"/>
            </w:pPr>
            <w:r w:rsidRPr="00FB3A99">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FB3A99">
            <w:pPr>
              <w:pStyle w:val="List"/>
              <w:rPr>
                <w:lang w:val="en-NZ"/>
              </w:rPr>
            </w:pPr>
            <w:r w:rsidRPr="00FB3A99">
              <w:rPr>
                <w:rStyle w:val="SpecialBold"/>
              </w:rPr>
              <w:t>Performance Criteria</w:t>
            </w:r>
          </w:p>
        </w:tc>
      </w:tr>
      <w:tr w:rsidTr="005018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3A99">
            <w:pPr>
              <w:pStyle w:val="BodyText"/>
              <w:rPr>
                <w:lang w:val="en-NZ"/>
              </w:rPr>
            </w:pPr>
            <w:r w:rsidRPr="00FB3A9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FB3A99">
            <w:pPr>
              <w:pStyle w:val="BodyText"/>
              <w:rPr>
                <w:lang w:val="en-NZ"/>
              </w:rPr>
            </w:pPr>
            <w:r w:rsidRPr="00FB3A99">
              <w:t>Performance criteria describe the performance needed to demonstrate achievement of the element. Where bold italicised text is used, further information is detailed in the required skills and knowledge section and the range statement. Assessment of performa</w:t>
            </w:r>
            <w:r w:rsidRPr="00FB3A99">
              <w:t>nce is to be consistent with the evidence guide.</w:t>
            </w:r>
          </w:p>
        </w:tc>
      </w:tr>
      <w:tr w:rsidTr="005018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3A99">
            <w:pPr>
              <w:pStyle w:val="List"/>
              <w:rPr>
                <w:lang w:val="en-NZ"/>
              </w:rPr>
            </w:pPr>
            <w:r w:rsidRPr="00FB3A99">
              <w:t>1.</w:t>
            </w:r>
            <w:r w:rsidRPr="00FB3A99">
              <w:tab/>
              <w:t>Identify product range and develop product knowledge.</w:t>
            </w:r>
          </w:p>
        </w:tc>
        <w:tc>
          <w:tcPr>
            <w:tcW w:w="0" w:type="auto"/>
            <w:tcBorders>
              <w:top w:val="nil"/>
              <w:left w:val="nil"/>
              <w:bottom w:val="nil"/>
              <w:right w:val="nil"/>
            </w:tcBorders>
            <w:tcMar>
              <w:top w:w="0" w:type="dxa"/>
              <w:left w:w="62" w:type="dxa"/>
              <w:bottom w:w="0" w:type="dxa"/>
              <w:right w:w="62" w:type="dxa"/>
            </w:tcMar>
          </w:tcPr>
          <w:p w:rsidR="00000000" w:rsidRPr="00FB3A99" w:rsidP="00FB3A99">
            <w:pPr>
              <w:pStyle w:val="List"/>
            </w:pPr>
            <w:r w:rsidRPr="00FB3A99">
              <w:t xml:space="preserve">1.1.Develop product knowledge by accessing </w:t>
            </w:r>
            <w:r w:rsidRPr="00FB3A99">
              <w:rPr>
                <w:rStyle w:val="BoldandItalics"/>
              </w:rPr>
              <w:t>relevant sources of information</w:t>
            </w:r>
            <w:r w:rsidRPr="00FB3A99">
              <w:t>.</w:t>
            </w:r>
          </w:p>
          <w:p w:rsidR="00000000" w:rsidRPr="00FB3A99" w:rsidP="00FB3A99">
            <w:pPr>
              <w:pStyle w:val="List"/>
            </w:pPr>
            <w:r w:rsidRPr="00FB3A99">
              <w:t xml:space="preserve">1.2.Identify store food </w:t>
            </w:r>
            <w:r w:rsidRPr="00FB3A99">
              <w:rPr>
                <w:rStyle w:val="BoldandItalics"/>
              </w:rPr>
              <w:t>product range</w:t>
            </w:r>
            <w:r w:rsidRPr="00FB3A99">
              <w:t>.</w:t>
            </w:r>
          </w:p>
          <w:p w:rsidR="00000000" w:rsidP="00FB3A99">
            <w:pPr>
              <w:pStyle w:val="List"/>
              <w:rPr>
                <w:lang w:val="en-NZ"/>
              </w:rPr>
            </w:pPr>
            <w:r w:rsidRPr="00FB3A99">
              <w:t xml:space="preserve">1.3.Convey </w:t>
            </w:r>
            <w:r w:rsidRPr="00FB3A99">
              <w:rPr>
                <w:rStyle w:val="BoldandItalics"/>
              </w:rPr>
              <w:t xml:space="preserve">product information to </w:t>
            </w:r>
            <w:r w:rsidRPr="00FB3A99">
              <w:rPr>
                <w:rStyle w:val="BoldandItalics"/>
              </w:rPr>
              <w:t>other staff members</w:t>
            </w:r>
            <w:r w:rsidRPr="00FB3A99">
              <w:t xml:space="preserve"> as required.</w:t>
            </w:r>
          </w:p>
        </w:tc>
      </w:tr>
      <w:tr w:rsidTr="005018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3A99">
            <w:pPr>
              <w:pStyle w:val="List"/>
              <w:rPr>
                <w:lang w:val="en-NZ"/>
              </w:rPr>
            </w:pPr>
            <w:r w:rsidRPr="00FB3A99">
              <w:t>2.  Advise on food products.</w:t>
            </w:r>
          </w:p>
        </w:tc>
        <w:tc>
          <w:tcPr>
            <w:tcW w:w="0" w:type="auto"/>
            <w:tcBorders>
              <w:top w:val="nil"/>
              <w:left w:val="nil"/>
              <w:bottom w:val="nil"/>
              <w:right w:val="nil"/>
            </w:tcBorders>
            <w:tcMar>
              <w:top w:w="0" w:type="dxa"/>
              <w:left w:w="62" w:type="dxa"/>
              <w:bottom w:w="0" w:type="dxa"/>
              <w:right w:w="62" w:type="dxa"/>
            </w:tcMar>
          </w:tcPr>
          <w:p w:rsidR="00000000" w:rsidRPr="00FB3A99" w:rsidP="00FB3A99">
            <w:pPr>
              <w:pStyle w:val="List"/>
            </w:pPr>
            <w:r w:rsidRPr="00FB3A99">
              <w:t xml:space="preserve">2.1.Apply product knowledge to advise </w:t>
            </w:r>
            <w:r w:rsidRPr="00FB3A99">
              <w:rPr>
                <w:rStyle w:val="BoldandItalics"/>
              </w:rPr>
              <w:t>customers</w:t>
            </w:r>
            <w:r w:rsidRPr="00FB3A99">
              <w:t xml:space="preserve"> on relevant product information.</w:t>
            </w:r>
          </w:p>
          <w:p w:rsidR="00000000" w:rsidRPr="00FB3A99" w:rsidP="00FB3A99">
            <w:pPr>
              <w:pStyle w:val="List"/>
            </w:pPr>
            <w:r w:rsidRPr="00FB3A99">
              <w:t>2.2.Provide product information for customers on request.</w:t>
            </w:r>
          </w:p>
          <w:p w:rsidR="00000000" w:rsidP="00FB3A99">
            <w:pPr>
              <w:pStyle w:val="List"/>
              <w:rPr>
                <w:lang w:val="en-NZ"/>
              </w:rPr>
            </w:pPr>
            <w:r w:rsidRPr="00FB3A99">
              <w:t>2.3.Recommend complementary products, specials, new li</w:t>
            </w:r>
            <w:r w:rsidRPr="00FB3A99">
              <w:t>nes and seasonal promotions to customers.</w:t>
            </w:r>
          </w:p>
        </w:tc>
      </w:tr>
      <w:tr w:rsidTr="005018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3A99">
            <w:pPr>
              <w:pStyle w:val="List"/>
              <w:rPr>
                <w:lang w:val="en-NZ"/>
              </w:rPr>
            </w:pPr>
            <w:r w:rsidRPr="00FB3A99">
              <w:t>3.</w:t>
            </w:r>
            <w:r w:rsidRPr="00FB3A99">
              <w:tab/>
              <w:t>Advise on food services.</w:t>
            </w:r>
          </w:p>
        </w:tc>
        <w:tc>
          <w:tcPr>
            <w:tcW w:w="0" w:type="auto"/>
            <w:tcBorders>
              <w:top w:val="nil"/>
              <w:left w:val="nil"/>
              <w:bottom w:val="nil"/>
              <w:right w:val="nil"/>
            </w:tcBorders>
            <w:tcMar>
              <w:top w:w="0" w:type="dxa"/>
              <w:left w:w="62" w:type="dxa"/>
              <w:bottom w:w="0" w:type="dxa"/>
              <w:right w:w="62" w:type="dxa"/>
            </w:tcMar>
          </w:tcPr>
          <w:p w:rsidR="00000000" w:rsidRPr="00FB3A99" w:rsidP="00FB3A99">
            <w:pPr>
              <w:pStyle w:val="List"/>
            </w:pPr>
            <w:r w:rsidRPr="00FB3A99">
              <w:t xml:space="preserve">3.1.Promote, quote on and arrange store </w:t>
            </w:r>
            <w:r w:rsidRPr="00FB3A99">
              <w:rPr>
                <w:rStyle w:val="BoldandItalics"/>
              </w:rPr>
              <w:t>food services</w:t>
            </w:r>
            <w:r w:rsidRPr="00FB3A99">
              <w:t xml:space="preserve"> to meet </w:t>
            </w:r>
            <w:r w:rsidRPr="00FB3A99">
              <w:rPr>
                <w:rStyle w:val="BoldandItalics"/>
              </w:rPr>
              <w:t>customer requests</w:t>
            </w:r>
            <w:r w:rsidRPr="00FB3A99">
              <w:t xml:space="preserve"> according to </w:t>
            </w:r>
            <w:r w:rsidRPr="00FB3A99">
              <w:rPr>
                <w:rStyle w:val="BoldandItalics"/>
              </w:rPr>
              <w:t>store policy and procedures</w:t>
            </w:r>
            <w:r w:rsidRPr="00FB3A99">
              <w:t>.</w:t>
            </w:r>
          </w:p>
        </w:tc>
      </w:tr>
    </w:tbl>
    <w:p w:rsidR="00000000" w:rsidRPr="00FB3A99" w:rsidP="00FB3A99">
      <w:pPr>
        <w:pStyle w:val="List"/>
      </w:pPr>
    </w:p>
    <w:p w:rsidR="00000000" w:rsidRPr="00FB3A99" w:rsidP="00FB3A99">
      <w:pPr>
        <w:pStyle w:val="AllowPageBreak"/>
      </w:pPr>
    </w:p>
    <w:p w:rsidR="00000000" w:rsidRPr="00FB3A99" w:rsidP="00FB3A99">
      <w:pPr>
        <w:pStyle w:val="Heading1"/>
      </w:pPr>
      <w:bookmarkStart w:id="9" w:name="O_393166"/>
      <w:bookmarkEnd w:id="9"/>
      <w:r w:rsidRPr="00FB3A99">
        <w:t>Required Skills and Knowledge</w:t>
      </w:r>
    </w:p>
    <w:tbl>
      <w:tblPr>
        <w:tblW w:w="0" w:type="auto"/>
        <w:tblLayout w:type="fixed"/>
        <w:tblCellMar>
          <w:left w:w="62" w:type="dxa"/>
          <w:right w:w="62" w:type="dxa"/>
        </w:tblCellMar>
        <w:tblLook w:val="0000"/>
      </w:tblPr>
      <w:tblGrid>
        <w:gridCol w:w="9180"/>
      </w:tblGrid>
      <w:tr w:rsidTr="0050186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B3A99">
            <w:pPr>
              <w:pStyle w:val="BodyText"/>
              <w:rPr>
                <w:lang w:val="en-NZ"/>
              </w:rPr>
            </w:pPr>
            <w:r w:rsidRPr="00FB3A99">
              <w:t>This section describes the essential skills and knowledge and their level, required for this unit.</w:t>
            </w:r>
          </w:p>
        </w:tc>
      </w:tr>
      <w:tr w:rsidTr="0050186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B3A99">
            <w:pPr>
              <w:pStyle w:val="BodyText"/>
              <w:rPr>
                <w:lang w:val="en-NZ"/>
              </w:rPr>
            </w:pPr>
            <w:r w:rsidRPr="00FB3A99">
              <w:rPr>
                <w:rStyle w:val="SpecialBold"/>
              </w:rPr>
              <w:t>Required skills</w:t>
            </w:r>
          </w:p>
        </w:tc>
      </w:tr>
      <w:tr w:rsidTr="0050186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B3A99" w:rsidP="00FB3A99">
            <w:pPr>
              <w:pStyle w:val="BodyText"/>
            </w:pPr>
            <w:r w:rsidRPr="00FB3A99">
              <w:t>The following skills must be assessed as part of this unit:</w:t>
            </w:r>
          </w:p>
          <w:p w:rsidR="00000000" w:rsidRPr="00FB3A99" w:rsidP="00FB3A99">
            <w:pPr>
              <w:pStyle w:val="ListBullet"/>
            </w:pPr>
            <w:r w:rsidRPr="00FB3A99">
              <w:t>interpersonal communication skills to:</w:t>
            </w:r>
          </w:p>
          <w:p w:rsidR="00000000" w:rsidRPr="00FB3A99" w:rsidP="00FB3A99">
            <w:pPr>
              <w:pStyle w:val="ListBullet2"/>
            </w:pPr>
            <w:r w:rsidRPr="00FB3A99">
              <w:t>apply product knowledge by providing i</w:t>
            </w:r>
            <w:r w:rsidRPr="00FB3A99">
              <w:t>nformation and advice to customers and staff</w:t>
            </w:r>
          </w:p>
          <w:p w:rsidR="00000000" w:rsidRPr="00FB3A99" w:rsidP="00FB3A99">
            <w:pPr>
              <w:pStyle w:val="ListBullet2"/>
            </w:pPr>
            <w:r w:rsidRPr="00FB3A99">
              <w:t>make recommendations and advise on services through clear and direct communication</w:t>
            </w:r>
          </w:p>
          <w:p w:rsidR="00000000" w:rsidRPr="00FB3A99" w:rsidP="00FB3A99">
            <w:pPr>
              <w:pStyle w:val="ListBullet2"/>
            </w:pPr>
            <w:r w:rsidRPr="00FB3A99">
              <w:t>ask questions to identify and confirm requirements</w:t>
            </w:r>
          </w:p>
          <w:p w:rsidR="00000000" w:rsidRPr="00FB3A99" w:rsidP="00FB3A99">
            <w:pPr>
              <w:pStyle w:val="ListBullet2"/>
            </w:pPr>
            <w:r w:rsidRPr="00FB3A99">
              <w:t>use language and concepts appropriate to cultural differences</w:t>
            </w:r>
          </w:p>
          <w:p w:rsidR="00000000" w:rsidRPr="00FB3A99" w:rsidP="00FB3A99">
            <w:pPr>
              <w:pStyle w:val="ListBullet2"/>
            </w:pPr>
            <w:r w:rsidRPr="00FB3A99">
              <w:t>use and interpret non-verbal communication</w:t>
            </w:r>
          </w:p>
          <w:p w:rsidR="00000000" w:rsidRPr="00FB3A99" w:rsidP="00FB3A99">
            <w:pPr>
              <w:pStyle w:val="ListBullet"/>
            </w:pPr>
            <w:r w:rsidRPr="00FB3A99">
              <w:t>ability to interpret store and industry manuals and documentation (paper-based or computerised)</w:t>
            </w:r>
          </w:p>
          <w:p w:rsidR="00000000" w:rsidRPr="00FB3A99" w:rsidP="00FB3A99">
            <w:pPr>
              <w:pStyle w:val="ListBullet"/>
            </w:pPr>
            <w:r w:rsidRPr="00FB3A99">
              <w:t>literacy skills in regard to:</w:t>
            </w:r>
          </w:p>
          <w:p w:rsidR="00000000" w:rsidRPr="00FB3A99" w:rsidP="00FB3A99">
            <w:pPr>
              <w:pStyle w:val="ListBullet2"/>
            </w:pPr>
            <w:r w:rsidRPr="00FB3A99">
              <w:t>reading and understanding product information</w:t>
            </w:r>
          </w:p>
          <w:p w:rsidR="00000000" w:rsidRPr="00FB3A99" w:rsidP="00FB3A99">
            <w:pPr>
              <w:pStyle w:val="ListBullet2"/>
            </w:pPr>
            <w:r w:rsidRPr="00FB3A99">
              <w:t xml:space="preserve">reading and understanding store policy </w:t>
            </w:r>
            <w:r w:rsidRPr="00FB3A99">
              <w:t>and procedures</w:t>
            </w:r>
          </w:p>
          <w:p w:rsidR="00000000" w:rsidRPr="00FB3A99" w:rsidP="00FB3A99">
            <w:pPr>
              <w:pStyle w:val="ListBullet2"/>
            </w:pPr>
            <w:r w:rsidRPr="00FB3A99">
              <w:t>recording information</w:t>
            </w:r>
          </w:p>
          <w:p w:rsidR="00000000" w:rsidP="00FB3A99">
            <w:pPr>
              <w:pStyle w:val="ListBullet2"/>
              <w:rPr>
                <w:lang w:val="en-NZ"/>
              </w:rPr>
            </w:pPr>
            <w:r w:rsidRPr="00FB3A99">
              <w:t>numeracy skills in regard to pricing, and estimation and weighing of quantities.</w:t>
            </w:r>
          </w:p>
        </w:tc>
      </w:tr>
      <w:tr w:rsidTr="0050186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B3A99">
            <w:pPr>
              <w:pStyle w:val="BodyText"/>
              <w:rPr>
                <w:lang w:val="en-NZ"/>
              </w:rPr>
            </w:pPr>
            <w:r w:rsidRPr="00FB3A99">
              <w:rPr>
                <w:rStyle w:val="SpecialBold"/>
              </w:rPr>
              <w:t>Required knowledge</w:t>
            </w:r>
          </w:p>
        </w:tc>
      </w:tr>
      <w:tr w:rsidTr="0050186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B3A99" w:rsidP="00FB3A99">
            <w:pPr>
              <w:pStyle w:val="BodyText"/>
            </w:pPr>
            <w:r w:rsidRPr="00FB3A99">
              <w:t>The following knowledge must be assessed as part of this unit:</w:t>
            </w:r>
          </w:p>
          <w:p w:rsidR="00000000" w:rsidRPr="00FB3A99" w:rsidP="00FB3A99">
            <w:pPr>
              <w:pStyle w:val="ListBullet"/>
            </w:pPr>
            <w:r w:rsidRPr="00FB3A99">
              <w:t>store policy and procedures in regard to:</w:t>
            </w:r>
          </w:p>
          <w:p w:rsidR="00000000" w:rsidRPr="00FB3A99" w:rsidP="00FB3A99">
            <w:pPr>
              <w:pStyle w:val="ListBullet2"/>
            </w:pPr>
            <w:r w:rsidRPr="00FB3A99">
              <w:t>the store food safety program</w:t>
            </w:r>
          </w:p>
          <w:p w:rsidR="00000000" w:rsidRPr="00FB3A99" w:rsidP="00FB3A99">
            <w:pPr>
              <w:pStyle w:val="ListBullet2"/>
            </w:pPr>
            <w:r w:rsidRPr="00FB3A99">
              <w:t>the sale of food items</w:t>
            </w:r>
          </w:p>
          <w:p w:rsidR="00000000" w:rsidRPr="00FB3A99" w:rsidP="00FB3A99">
            <w:pPr>
              <w:pStyle w:val="ListBullet2"/>
            </w:pPr>
            <w:r w:rsidRPr="00FB3A99">
              <w:t>quality policy to customers and suppliers</w:t>
            </w:r>
          </w:p>
          <w:p w:rsidR="00000000" w:rsidRPr="00FB3A99" w:rsidP="00FB3A99">
            <w:pPr>
              <w:pStyle w:val="ListBullet2"/>
            </w:pPr>
            <w:r w:rsidRPr="00FB3A99">
              <w:t>allocated duties and responsibilities</w:t>
            </w:r>
          </w:p>
          <w:p w:rsidR="00000000" w:rsidRPr="00FB3A99" w:rsidP="00FB3A99">
            <w:pPr>
              <w:pStyle w:val="ListBullet2"/>
            </w:pPr>
            <w:r w:rsidRPr="00FB3A99">
              <w:t>taking customer orders</w:t>
            </w:r>
          </w:p>
          <w:p w:rsidR="00000000" w:rsidRPr="00FB3A99" w:rsidP="00FB3A99">
            <w:pPr>
              <w:pStyle w:val="ListBullet"/>
            </w:pPr>
            <w:r w:rsidRPr="00FB3A99">
              <w:t>current food services available to customers</w:t>
            </w:r>
          </w:p>
          <w:p w:rsidR="00000000" w:rsidRPr="00FB3A99" w:rsidP="00FB3A99">
            <w:pPr>
              <w:pStyle w:val="ListBullet"/>
            </w:pPr>
            <w:r w:rsidRPr="00FB3A99">
              <w:t>specialist product knowledge, including:</w:t>
            </w:r>
          </w:p>
          <w:p w:rsidR="00000000" w:rsidRPr="00FB3A99" w:rsidP="00FB3A99">
            <w:pPr>
              <w:pStyle w:val="ListBullet2"/>
            </w:pPr>
            <w:r w:rsidRPr="00FB3A99">
              <w:t>specialised products</w:t>
            </w:r>
          </w:p>
          <w:p w:rsidR="00000000" w:rsidRPr="00FB3A99" w:rsidP="00FB3A99">
            <w:pPr>
              <w:pStyle w:val="ListBullet2"/>
            </w:pPr>
            <w:r w:rsidRPr="00FB3A99">
              <w:t>corresponding benefits of various products</w:t>
            </w:r>
          </w:p>
          <w:p w:rsidR="00000000" w:rsidRPr="00FB3A99" w:rsidP="00FB3A99">
            <w:pPr>
              <w:pStyle w:val="ListBullet2"/>
            </w:pPr>
            <w:r w:rsidRPr="00FB3A99">
              <w:t>shelf life and use-by date</w:t>
            </w:r>
          </w:p>
          <w:p w:rsidR="00000000" w:rsidRPr="00FB3A99" w:rsidP="00FB3A99">
            <w:pPr>
              <w:pStyle w:val="ListBullet2"/>
            </w:pPr>
            <w:r w:rsidRPr="00FB3A99">
              <w:t>storage requirements</w:t>
            </w:r>
          </w:p>
          <w:p w:rsidR="00000000" w:rsidRPr="00FB3A99" w:rsidP="00FB3A99">
            <w:pPr>
              <w:pStyle w:val="ListBullet2"/>
            </w:pPr>
            <w:r w:rsidRPr="00FB3A99">
              <w:t>ingredients or materials contained in products</w:t>
            </w:r>
          </w:p>
          <w:p w:rsidR="00000000" w:rsidRPr="00FB3A99" w:rsidP="00FB3A99">
            <w:pPr>
              <w:pStyle w:val="ListBullet2"/>
            </w:pPr>
            <w:r w:rsidRPr="00FB3A99">
              <w:t>features and use of products</w:t>
            </w:r>
          </w:p>
          <w:p w:rsidR="00000000" w:rsidRPr="00FB3A99" w:rsidP="00FB3A99">
            <w:pPr>
              <w:pStyle w:val="ListBullet2"/>
            </w:pPr>
            <w:r w:rsidRPr="00FB3A99">
              <w:t>corresponding or complementary products and services</w:t>
            </w:r>
          </w:p>
          <w:p w:rsidR="00000000" w:rsidRPr="00FB3A99" w:rsidP="00FB3A99">
            <w:pPr>
              <w:pStyle w:val="ListBullet2"/>
            </w:pPr>
            <w:r w:rsidRPr="00FB3A99">
              <w:t>stock availabil</w:t>
            </w:r>
            <w:r w:rsidRPr="00FB3A99">
              <w:t>ity</w:t>
            </w:r>
          </w:p>
          <w:p w:rsidR="00000000" w:rsidRPr="00FB3A99" w:rsidP="00FB3A99">
            <w:pPr>
              <w:pStyle w:val="ListBullet"/>
            </w:pPr>
            <w:r w:rsidRPr="00FB3A99">
              <w:t>store and industry manuals and documentation (paper-based or computerised)</w:t>
            </w:r>
          </w:p>
          <w:p w:rsidR="00000000" w:rsidRPr="00FB3A99" w:rsidP="00FB3A99">
            <w:pPr>
              <w:pStyle w:val="ListBullet"/>
            </w:pPr>
            <w:r w:rsidRPr="00FB3A99">
              <w:t>stock, merchandise and service range</w:t>
            </w:r>
          </w:p>
          <w:p w:rsidR="00000000" w:rsidRPr="00FB3A99" w:rsidP="00FB3A99">
            <w:pPr>
              <w:pStyle w:val="ListBullet"/>
            </w:pPr>
            <w:r w:rsidRPr="00FB3A99">
              <w:t>pricing procedures, including GST requirements</w:t>
            </w:r>
          </w:p>
          <w:p w:rsidR="00000000" w:rsidRPr="00FB3A99" w:rsidP="00FB3A99">
            <w:pPr>
              <w:pStyle w:val="ListBullet"/>
            </w:pPr>
            <w:r w:rsidRPr="00FB3A99">
              <w:t>other relevant policy and procedures</w:t>
            </w:r>
          </w:p>
          <w:p w:rsidR="00000000" w:rsidRPr="00FB3A99" w:rsidP="00FB3A99">
            <w:pPr>
              <w:pStyle w:val="ListBullet"/>
            </w:pPr>
            <w:r w:rsidRPr="00FB3A99">
              <w:t>relevant legislation and statutory requirements</w:t>
            </w:r>
          </w:p>
          <w:p w:rsidR="00000000" w:rsidRPr="00FB3A99" w:rsidP="00FB3A99">
            <w:pPr>
              <w:pStyle w:val="ListBullet"/>
            </w:pPr>
            <w:r w:rsidRPr="00FB3A99">
              <w:t>relevant industry codes of practice.</w:t>
            </w:r>
          </w:p>
        </w:tc>
      </w:tr>
    </w:tbl>
    <w:p w:rsidR="00000000" w:rsidRPr="00FB3A99" w:rsidP="00FB3A99">
      <w:pPr>
        <w:pStyle w:val="BodyText"/>
      </w:pPr>
    </w:p>
    <w:p w:rsidR="00000000" w:rsidRPr="00FB3A99" w:rsidP="00FB3A99">
      <w:pPr>
        <w:pStyle w:val="AllowPageBreak"/>
      </w:pPr>
    </w:p>
    <w:p w:rsidR="00000000" w:rsidRPr="00FB3A99" w:rsidP="00FB3A99">
      <w:pPr>
        <w:pStyle w:val="Heading1"/>
      </w:pPr>
      <w:bookmarkStart w:id="10" w:name="O_393172"/>
      <w:bookmarkEnd w:id="10"/>
      <w:r w:rsidRPr="00FB3A99">
        <w:t>Evidence Guide</w:t>
      </w:r>
    </w:p>
    <w:tbl>
      <w:tblPr>
        <w:tblW w:w="0" w:type="auto"/>
        <w:tblLayout w:type="fixed"/>
        <w:tblCellMar>
          <w:left w:w="62" w:type="dxa"/>
          <w:right w:w="62" w:type="dxa"/>
        </w:tblCellMar>
        <w:tblLook w:val="0000"/>
      </w:tblPr>
      <w:tblGrid>
        <w:gridCol w:w="3345"/>
        <w:gridCol w:w="5835"/>
      </w:tblGrid>
      <w:tr w:rsidTr="0050186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B3A99">
            <w:pPr>
              <w:pStyle w:val="BodyText"/>
              <w:rPr>
                <w:lang w:val="en-NZ"/>
              </w:rPr>
            </w:pPr>
            <w:r w:rsidRPr="00FB3A99">
              <w:t>The evidence guide provides advice on assessment and must be read in conjunction with the performance criteria, required skills and knowledge, the range statement and the Assessment Gui</w:t>
            </w:r>
            <w:r w:rsidRPr="00FB3A99">
              <w:t>delines for this Training Package.</w:t>
            </w:r>
          </w:p>
        </w:tc>
      </w:tr>
      <w:tr w:rsidTr="0050186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B3A99">
            <w:pPr>
              <w:pStyle w:val="BodyText"/>
              <w:rPr>
                <w:lang w:val="en-NZ"/>
              </w:rPr>
            </w:pPr>
            <w:r w:rsidRPr="00FB3A99">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FB3A99" w:rsidP="00FB3A99">
            <w:pPr>
              <w:pStyle w:val="BodyText"/>
            </w:pPr>
            <w:r w:rsidRPr="00FB3A99">
              <w:t>Evidence of the following is essential:</w:t>
            </w:r>
          </w:p>
          <w:p w:rsidR="00000000" w:rsidRPr="00FB3A99" w:rsidP="00FB3A99">
            <w:pPr>
              <w:pStyle w:val="ListBullet"/>
            </w:pPr>
            <w:r w:rsidRPr="00FB3A99">
              <w:t xml:space="preserve">consistently applies store policy and procedures, which comply with consumer law </w:t>
            </w:r>
            <w:r w:rsidRPr="00FB3A99">
              <w:t>and legislative requirements regarding the sale of food items</w:t>
            </w:r>
          </w:p>
          <w:p w:rsidR="00000000" w:rsidRPr="00FB3A99" w:rsidP="00FB3A99">
            <w:pPr>
              <w:pStyle w:val="ListBullet"/>
            </w:pPr>
            <w:r w:rsidRPr="00FB3A99">
              <w:t>consistently applies product information contained in store manuals and manufacturer product labels when providing advice to customers</w:t>
            </w:r>
          </w:p>
          <w:p w:rsidR="00000000" w:rsidRPr="00FB3A99" w:rsidP="00FB3A99">
            <w:pPr>
              <w:pStyle w:val="ListBullet"/>
            </w:pPr>
            <w:r w:rsidRPr="00FB3A99">
              <w:t>consistently applies store policy and procedures and indust</w:t>
            </w:r>
            <w:r w:rsidRPr="00FB3A99">
              <w:t>ry codes of practice in regard to customer service and selling products and services</w:t>
            </w:r>
          </w:p>
          <w:p w:rsidR="00000000" w:rsidRPr="00FB3A99" w:rsidP="00FB3A99">
            <w:pPr>
              <w:pStyle w:val="ListBullet"/>
            </w:pPr>
            <w:r w:rsidRPr="00FB3A99">
              <w:t>develops, maintains and conveys product knowledge to other staff as required</w:t>
            </w:r>
          </w:p>
          <w:p w:rsidR="00000000" w:rsidP="00FB3A99">
            <w:pPr>
              <w:pStyle w:val="ListBullet"/>
              <w:rPr>
                <w:lang w:val="en-NZ"/>
              </w:rPr>
            </w:pPr>
            <w:r w:rsidRPr="00FB3A99">
              <w:t>applies detailed and specialised product knowledge to provide accurate advice according to cus</w:t>
            </w:r>
            <w:r w:rsidRPr="00FB3A99">
              <w:t>tomer requirements.</w:t>
            </w:r>
          </w:p>
        </w:tc>
      </w:tr>
      <w:tr w:rsidTr="0050186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B3A99">
            <w:pPr>
              <w:pStyle w:val="BodyText"/>
              <w:rPr>
                <w:lang w:val="en-NZ"/>
              </w:rPr>
            </w:pPr>
            <w:r w:rsidRPr="00FB3A99">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FB3A99" w:rsidP="00FB3A99">
            <w:pPr>
              <w:pStyle w:val="BodyText"/>
            </w:pPr>
            <w:r w:rsidRPr="00FB3A99">
              <w:t>Assessment must ensure access to:</w:t>
            </w:r>
          </w:p>
          <w:p w:rsidR="00000000" w:rsidRPr="00FB3A99" w:rsidP="00FB3A99">
            <w:pPr>
              <w:pStyle w:val="ListBullet"/>
            </w:pPr>
            <w:r w:rsidRPr="00FB3A99">
              <w:t>a retail work environment</w:t>
            </w:r>
          </w:p>
          <w:p w:rsidR="00000000" w:rsidRPr="00FB3A99" w:rsidP="00FB3A99">
            <w:pPr>
              <w:pStyle w:val="ListBullet"/>
            </w:pPr>
            <w:r w:rsidRPr="00FB3A99">
              <w:t>sources of product knowledge</w:t>
            </w:r>
          </w:p>
          <w:p w:rsidR="00000000" w:rsidRPr="00FB3A99" w:rsidP="00FB3A99">
            <w:pPr>
              <w:pStyle w:val="ListBullet"/>
            </w:pPr>
            <w:r w:rsidRPr="00FB3A99">
              <w:t>suitable merchandise</w:t>
            </w:r>
          </w:p>
          <w:p w:rsidR="00000000" w:rsidRPr="00FB3A99" w:rsidP="00FB3A99">
            <w:pPr>
              <w:pStyle w:val="ListBullet"/>
            </w:pPr>
            <w:r w:rsidRPr="00FB3A99">
              <w:t>relevant documentation, such as:</w:t>
            </w:r>
          </w:p>
          <w:p w:rsidR="00000000" w:rsidRPr="00FB3A99" w:rsidP="00FB3A99">
            <w:pPr>
              <w:pStyle w:val="ListBullet2"/>
            </w:pPr>
            <w:r w:rsidRPr="00FB3A99">
              <w:t>store policy and procedures manuals</w:t>
            </w:r>
          </w:p>
          <w:p w:rsidR="00000000" w:rsidP="00FB3A99">
            <w:pPr>
              <w:pStyle w:val="ListBullet2"/>
              <w:rPr>
                <w:lang w:val="en-NZ"/>
              </w:rPr>
            </w:pPr>
            <w:r w:rsidRPr="00FB3A99">
              <w:t>customer order forms.</w:t>
            </w:r>
          </w:p>
        </w:tc>
      </w:tr>
      <w:tr w:rsidTr="0050186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B3A99">
            <w:pPr>
              <w:pStyle w:val="BodyText"/>
              <w:rPr>
                <w:lang w:val="en-NZ"/>
              </w:rPr>
            </w:pPr>
            <w:r w:rsidRPr="00FB3A99">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FB3A99" w:rsidP="00FB3A99">
            <w:pPr>
              <w:pStyle w:val="BodyText"/>
            </w:pPr>
            <w:r w:rsidRPr="00FB3A99">
              <w:t>A range of assessment methods should be used to assess practical skills and knowledge. The following examples are appropriate for this unit:</w:t>
            </w:r>
          </w:p>
          <w:p w:rsidR="00000000" w:rsidRPr="00FB3A99" w:rsidP="00FB3A99">
            <w:pPr>
              <w:pStyle w:val="ListBullet"/>
            </w:pPr>
            <w:r w:rsidRPr="00FB3A99">
              <w:t>observation of performance in the workplace</w:t>
            </w:r>
          </w:p>
          <w:p w:rsidR="00000000" w:rsidRPr="00FB3A99" w:rsidP="00FB3A99">
            <w:pPr>
              <w:pStyle w:val="ListBullet"/>
            </w:pPr>
            <w:r w:rsidRPr="00FB3A99">
              <w:t>third-party reports from a supervisor</w:t>
            </w:r>
          </w:p>
          <w:p w:rsidR="00000000" w:rsidRPr="00FB3A99" w:rsidP="00FB3A99">
            <w:pPr>
              <w:pStyle w:val="ListBullet"/>
            </w:pPr>
            <w:r w:rsidRPr="00FB3A99">
              <w:t>customer feedback</w:t>
            </w:r>
          </w:p>
          <w:p w:rsidR="00000000" w:rsidRPr="00FB3A99" w:rsidP="00FB3A99">
            <w:pPr>
              <w:pStyle w:val="ListBullet"/>
            </w:pPr>
            <w:r w:rsidRPr="00FB3A99">
              <w:t>written or verbal questioning to assess knowledge and understanding</w:t>
            </w:r>
          </w:p>
          <w:p w:rsidR="00000000" w:rsidP="00FB3A99">
            <w:pPr>
              <w:pStyle w:val="ListBullet"/>
              <w:rPr>
                <w:lang w:val="en-NZ"/>
              </w:rPr>
            </w:pPr>
            <w:r w:rsidRPr="00FB3A99">
              <w:t>review of portfolios of evidence and third-party workplace reports of on-the-job performance.</w:t>
            </w:r>
          </w:p>
        </w:tc>
      </w:tr>
      <w:tr w:rsidTr="0050186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B3A99">
            <w:pPr>
              <w:pStyle w:val="BodyText"/>
              <w:rPr>
                <w:lang w:val="en-NZ"/>
              </w:rPr>
            </w:pPr>
            <w:r w:rsidRPr="00FB3A99">
              <w:rPr>
                <w:rStyle w:val="SpecialBold"/>
              </w:rPr>
              <w:t>Guidance information for assessment</w:t>
            </w:r>
          </w:p>
        </w:tc>
        <w:tc>
          <w:tcPr>
            <w:tcW w:w="5835" w:type="dxa"/>
            <w:tcBorders>
              <w:top w:val="nil"/>
              <w:left w:val="nil"/>
              <w:bottom w:val="nil"/>
              <w:right w:val="nil"/>
            </w:tcBorders>
            <w:tcMar>
              <w:top w:w="0" w:type="dxa"/>
              <w:left w:w="62" w:type="dxa"/>
              <w:bottom w:w="0" w:type="dxa"/>
              <w:right w:w="62" w:type="dxa"/>
            </w:tcMar>
          </w:tcPr>
          <w:p w:rsidR="00000000" w:rsidRPr="00FB3A99" w:rsidP="00FB3A99">
            <w:pPr>
              <w:pStyle w:val="BodyText"/>
            </w:pPr>
            <w:r w:rsidRPr="00FB3A99">
              <w:t>H</w:t>
            </w:r>
            <w:r w:rsidRPr="00FB3A99">
              <w:t>olistic assessment with other units relevant to the industry sector, workplace and job role is recommended, for example:</w:t>
            </w:r>
          </w:p>
          <w:p w:rsidR="00000000" w:rsidRPr="00FB3A99" w:rsidP="00FB3A99">
            <w:pPr>
              <w:pStyle w:val="ListBullet"/>
            </w:pPr>
            <w:r w:rsidRPr="00FB3A99">
              <w:t>SIRRFSA001A Apply retail food safety practices.</w:t>
            </w:r>
          </w:p>
        </w:tc>
      </w:tr>
    </w:tbl>
    <w:p w:rsidR="00000000" w:rsidRPr="00FB3A99" w:rsidP="00FB3A99">
      <w:pPr>
        <w:pStyle w:val="BodyText"/>
      </w:pPr>
    </w:p>
    <w:p w:rsidR="00000000" w:rsidRPr="00FB3A99" w:rsidP="00FB3A99">
      <w:pPr>
        <w:pStyle w:val="AllowPageBreak"/>
      </w:pPr>
    </w:p>
    <w:p w:rsidR="00000000" w:rsidRPr="00FB3A99" w:rsidP="00FB3A99">
      <w:pPr>
        <w:pStyle w:val="Heading1"/>
      </w:pPr>
      <w:bookmarkStart w:id="11" w:name="O_393167"/>
      <w:bookmarkEnd w:id="11"/>
      <w:r w:rsidRPr="00FB3A99">
        <w:t>Range Statement</w:t>
      </w:r>
    </w:p>
    <w:tbl>
      <w:tblPr>
        <w:tblW w:w="0" w:type="auto"/>
        <w:tblLayout w:type="fixed"/>
        <w:tblCellMar>
          <w:left w:w="62" w:type="dxa"/>
          <w:right w:w="62" w:type="dxa"/>
        </w:tblCellMar>
        <w:tblLook w:val="0000"/>
      </w:tblPr>
      <w:tblGrid>
        <w:gridCol w:w="3345"/>
        <w:gridCol w:w="5835"/>
      </w:tblGrid>
      <w:tr w:rsidTr="0050186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B3A99">
            <w:pPr>
              <w:pStyle w:val="BodyText"/>
              <w:rPr>
                <w:lang w:val="en-NZ"/>
              </w:rPr>
            </w:pPr>
            <w:r w:rsidRPr="00FB3A99">
              <w:t xml:space="preserve">The range statement relates to the unit of competency as a whole. It allows for different work environments and situations that may affect performance. </w:t>
            </w:r>
            <w:r w:rsidRPr="00FB3A99">
              <w:rPr>
                <w:rStyle w:val="BoldandItalics"/>
              </w:rPr>
              <w:t>Bold italicised</w:t>
            </w:r>
            <w:r w:rsidRPr="00FB3A99">
              <w:t xml:space="preserve"> wording in the performance criteria is detailed below.</w:t>
            </w:r>
          </w:p>
        </w:tc>
      </w:tr>
      <w:tr w:rsidTr="0050186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B3A99">
            <w:pPr>
              <w:pStyle w:val="BodyText"/>
              <w:rPr>
                <w:lang w:val="en-NZ"/>
              </w:rPr>
            </w:pPr>
            <w:r w:rsidRPr="00FB3A99">
              <w:rPr>
                <w:rStyle w:val="BoldandItalics"/>
              </w:rPr>
              <w:t>Relevant sources of information</w:t>
            </w:r>
            <w:r w:rsidRPr="00FB3A9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B3A99" w:rsidP="00FB3A99">
            <w:pPr>
              <w:pStyle w:val="ListBullet"/>
            </w:pPr>
            <w:r w:rsidRPr="00FB3A99">
              <w:t>store or supplier product manuals</w:t>
            </w:r>
          </w:p>
          <w:p w:rsidR="00000000" w:rsidRPr="00FB3A99" w:rsidP="00FB3A99">
            <w:pPr>
              <w:pStyle w:val="ListBullet"/>
            </w:pPr>
            <w:r w:rsidRPr="00FB3A99">
              <w:t>videos, DVDs and multimedia</w:t>
            </w:r>
          </w:p>
          <w:p w:rsidR="00000000" w:rsidRPr="00FB3A99" w:rsidP="00FB3A99">
            <w:pPr>
              <w:pStyle w:val="ListBullet"/>
            </w:pPr>
            <w:r w:rsidRPr="00FB3A99">
              <w:t>product demonstrations</w:t>
            </w:r>
          </w:p>
          <w:p w:rsidR="00000000" w:rsidRPr="00FB3A99" w:rsidP="00FB3A99">
            <w:pPr>
              <w:pStyle w:val="ListBullet"/>
            </w:pPr>
            <w:r w:rsidRPr="00FB3A99">
              <w:t>labels</w:t>
            </w:r>
          </w:p>
          <w:p w:rsidR="00000000" w:rsidRPr="00FB3A99" w:rsidP="00FB3A99">
            <w:pPr>
              <w:pStyle w:val="ListBullet"/>
            </w:pPr>
            <w:r w:rsidRPr="00FB3A99">
              <w:t>store tours</w:t>
            </w:r>
          </w:p>
          <w:p w:rsidR="00000000" w:rsidP="00FB3A99">
            <w:pPr>
              <w:pStyle w:val="ListBullet"/>
              <w:rPr>
                <w:lang w:val="en-NZ"/>
              </w:rPr>
            </w:pPr>
            <w:r w:rsidRPr="00FB3A99">
              <w:t>internet.</w:t>
            </w:r>
          </w:p>
        </w:tc>
      </w:tr>
      <w:tr w:rsidTr="0050186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B3A99">
            <w:pPr>
              <w:pStyle w:val="BodyText"/>
              <w:rPr>
                <w:lang w:val="en-NZ"/>
              </w:rPr>
            </w:pPr>
            <w:r w:rsidRPr="00FB3A99">
              <w:rPr>
                <w:rStyle w:val="BoldandItalics"/>
              </w:rPr>
              <w:t>Product range</w:t>
            </w:r>
            <w:r w:rsidRPr="00FB3A9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B3A99" w:rsidP="00FB3A99">
            <w:pPr>
              <w:pStyle w:val="ListBullet"/>
            </w:pPr>
            <w:r w:rsidRPr="00FB3A99">
              <w:t>delicatessen goods</w:t>
            </w:r>
          </w:p>
          <w:p w:rsidR="00000000" w:rsidRPr="00FB3A99" w:rsidP="00FB3A99">
            <w:pPr>
              <w:pStyle w:val="ListBullet"/>
            </w:pPr>
            <w:r w:rsidRPr="00FB3A99">
              <w:t>fresh produce</w:t>
            </w:r>
          </w:p>
          <w:p w:rsidR="00000000" w:rsidRPr="00FB3A99" w:rsidP="00FB3A99">
            <w:pPr>
              <w:pStyle w:val="ListBullet"/>
            </w:pPr>
            <w:r w:rsidRPr="00FB3A99">
              <w:t>bakery items</w:t>
            </w:r>
          </w:p>
          <w:p w:rsidR="00000000" w:rsidRPr="00FB3A99" w:rsidP="00FB3A99">
            <w:pPr>
              <w:pStyle w:val="ListBullet"/>
            </w:pPr>
            <w:r w:rsidRPr="00FB3A99">
              <w:t>seasonal varieties</w:t>
            </w:r>
          </w:p>
          <w:p w:rsidR="00000000" w:rsidRPr="00FB3A99" w:rsidP="00FB3A99">
            <w:pPr>
              <w:pStyle w:val="ListBullet"/>
            </w:pPr>
            <w:r w:rsidRPr="00FB3A99">
              <w:t>exotic and unusual lines</w:t>
            </w:r>
          </w:p>
          <w:p w:rsidR="00000000" w:rsidRPr="00FB3A99" w:rsidP="00FB3A99">
            <w:pPr>
              <w:pStyle w:val="ListBullet"/>
            </w:pPr>
            <w:r w:rsidRPr="00FB3A99">
              <w:t>dairy products</w:t>
            </w:r>
          </w:p>
          <w:p w:rsidR="00000000" w:rsidRPr="00FB3A99" w:rsidP="00FB3A99">
            <w:pPr>
              <w:pStyle w:val="ListBullet"/>
            </w:pPr>
            <w:r w:rsidRPr="00FB3A99">
              <w:t>frozen foods</w:t>
            </w:r>
          </w:p>
          <w:p w:rsidR="00000000" w:rsidRPr="00FB3A99" w:rsidP="00FB3A99">
            <w:pPr>
              <w:pStyle w:val="ListBullet"/>
            </w:pPr>
            <w:r w:rsidRPr="00FB3A99">
              <w:t>dried foods</w:t>
            </w:r>
          </w:p>
          <w:p w:rsidR="00000000" w:rsidRPr="00FB3A99" w:rsidP="00FB3A99">
            <w:pPr>
              <w:pStyle w:val="ListBullet"/>
            </w:pPr>
            <w:r w:rsidRPr="00FB3A99">
              <w:t>canned foods</w:t>
            </w:r>
          </w:p>
          <w:p w:rsidR="00000000" w:rsidRPr="00FB3A99" w:rsidP="00FB3A99">
            <w:pPr>
              <w:pStyle w:val="ListBullet"/>
            </w:pPr>
            <w:r w:rsidRPr="00FB3A99">
              <w:t>prepared salads</w:t>
            </w:r>
          </w:p>
          <w:p w:rsidR="00000000" w:rsidP="00FB3A99">
            <w:pPr>
              <w:pStyle w:val="ListBullet"/>
              <w:rPr>
                <w:lang w:val="en-NZ"/>
              </w:rPr>
            </w:pPr>
            <w:r w:rsidRPr="00FB3A99">
              <w:t>convenience foods.</w:t>
            </w:r>
          </w:p>
        </w:tc>
      </w:tr>
      <w:tr w:rsidTr="0050186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B3A99">
            <w:pPr>
              <w:pStyle w:val="BodyText"/>
              <w:rPr>
                <w:lang w:val="en-NZ"/>
              </w:rPr>
            </w:pPr>
            <w:r w:rsidRPr="00FB3A99">
              <w:rPr>
                <w:rStyle w:val="BoldandItalics"/>
              </w:rPr>
              <w:t>Product range</w:t>
            </w:r>
            <w:r w:rsidRPr="00FB3A99">
              <w:t xml:space="preserve"> may be identified according to:</w:t>
            </w:r>
          </w:p>
        </w:tc>
        <w:tc>
          <w:tcPr>
            <w:tcW w:w="5835" w:type="dxa"/>
            <w:tcBorders>
              <w:top w:val="nil"/>
              <w:left w:val="nil"/>
              <w:bottom w:val="nil"/>
              <w:right w:val="nil"/>
            </w:tcBorders>
            <w:tcMar>
              <w:top w:w="0" w:type="dxa"/>
              <w:left w:w="62" w:type="dxa"/>
              <w:bottom w:w="0" w:type="dxa"/>
              <w:right w:w="62" w:type="dxa"/>
            </w:tcMar>
          </w:tcPr>
          <w:p w:rsidR="00000000" w:rsidRPr="00FB3A99" w:rsidP="00FB3A99">
            <w:pPr>
              <w:pStyle w:val="ListBullet"/>
            </w:pPr>
            <w:r w:rsidRPr="00FB3A99">
              <w:t>origin</w:t>
            </w:r>
          </w:p>
          <w:p w:rsidR="00000000" w:rsidRPr="00FB3A99" w:rsidP="00FB3A99">
            <w:pPr>
              <w:pStyle w:val="ListBullet"/>
            </w:pPr>
            <w:r w:rsidRPr="00FB3A99">
              <w:t>price range</w:t>
            </w:r>
          </w:p>
          <w:p w:rsidR="00000000" w:rsidRPr="00FB3A99" w:rsidP="00FB3A99">
            <w:pPr>
              <w:pStyle w:val="ListBullet"/>
            </w:pPr>
            <w:r w:rsidRPr="00FB3A99">
              <w:t>product variety</w:t>
            </w:r>
          </w:p>
          <w:p w:rsidR="00000000" w:rsidRPr="00FB3A99" w:rsidP="00FB3A99">
            <w:pPr>
              <w:pStyle w:val="ListBullet"/>
            </w:pPr>
            <w:r w:rsidRPr="00FB3A99">
              <w:t>physical characteristics</w:t>
            </w:r>
          </w:p>
          <w:p w:rsidR="00000000" w:rsidP="00FB3A99">
            <w:pPr>
              <w:pStyle w:val="ListBullet"/>
              <w:rPr>
                <w:lang w:val="en-NZ"/>
              </w:rPr>
            </w:pPr>
            <w:r w:rsidRPr="00FB3A99">
              <w:t>seasonal availability.</w:t>
            </w:r>
          </w:p>
        </w:tc>
      </w:tr>
      <w:tr w:rsidTr="0050186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B3A99">
            <w:pPr>
              <w:pStyle w:val="BodyText"/>
              <w:rPr>
                <w:lang w:val="en-NZ"/>
              </w:rPr>
            </w:pPr>
            <w:r w:rsidRPr="00FB3A99">
              <w:rPr>
                <w:rStyle w:val="BoldandItalics"/>
              </w:rPr>
              <w:t>Product information</w:t>
            </w:r>
            <w:r w:rsidRPr="00FB3A9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B3A99" w:rsidP="00FB3A99">
            <w:pPr>
              <w:pStyle w:val="ListBullet"/>
            </w:pPr>
            <w:r w:rsidRPr="00FB3A99">
              <w:t>product types</w:t>
            </w:r>
          </w:p>
          <w:p w:rsidR="00000000" w:rsidRPr="00FB3A99" w:rsidP="00FB3A99">
            <w:pPr>
              <w:pStyle w:val="ListBullet"/>
            </w:pPr>
            <w:r w:rsidRPr="00FB3A99">
              <w:t>varieties</w:t>
            </w:r>
          </w:p>
          <w:p w:rsidR="00000000" w:rsidRPr="00FB3A99" w:rsidP="00FB3A99">
            <w:pPr>
              <w:pStyle w:val="ListBullet"/>
            </w:pPr>
            <w:r w:rsidRPr="00FB3A99">
              <w:t>features</w:t>
            </w:r>
          </w:p>
          <w:p w:rsidR="00000000" w:rsidRPr="00FB3A99" w:rsidP="00FB3A99">
            <w:pPr>
              <w:pStyle w:val="ListBullet"/>
            </w:pPr>
            <w:r w:rsidRPr="00FB3A99">
              <w:t>price</w:t>
            </w:r>
          </w:p>
          <w:p w:rsidR="00000000" w:rsidRPr="00FB3A99" w:rsidP="00FB3A99">
            <w:pPr>
              <w:pStyle w:val="ListBullet"/>
            </w:pPr>
            <w:r w:rsidRPr="00FB3A99">
              <w:t>ingredients</w:t>
            </w:r>
          </w:p>
          <w:p w:rsidR="00000000" w:rsidRPr="00FB3A99" w:rsidP="00FB3A99">
            <w:pPr>
              <w:pStyle w:val="ListBullet"/>
            </w:pPr>
            <w:r w:rsidRPr="00FB3A99">
              <w:t>simple nutritional information</w:t>
            </w:r>
          </w:p>
          <w:p w:rsidR="00000000" w:rsidRPr="00FB3A99" w:rsidP="00FB3A99">
            <w:pPr>
              <w:pStyle w:val="ListBullet"/>
            </w:pPr>
            <w:r w:rsidRPr="00FB3A99">
              <w:t>handling and storage</w:t>
            </w:r>
          </w:p>
          <w:p w:rsidR="00000000" w:rsidP="00FB3A99">
            <w:pPr>
              <w:pStyle w:val="ListBullet"/>
              <w:rPr>
                <w:lang w:val="en-NZ"/>
              </w:rPr>
            </w:pPr>
            <w:r w:rsidRPr="00FB3A99">
              <w:t>cooking tips from manufacturer data.</w:t>
            </w:r>
          </w:p>
        </w:tc>
      </w:tr>
      <w:tr w:rsidTr="0050186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B3A99">
            <w:pPr>
              <w:pStyle w:val="BodyText"/>
              <w:rPr>
                <w:lang w:val="en-NZ"/>
              </w:rPr>
            </w:pPr>
            <w:r w:rsidRPr="00FB3A99">
              <w:rPr>
                <w:rStyle w:val="BoldandItalics"/>
              </w:rPr>
              <w:t>Other staff members</w:t>
            </w:r>
            <w:r w:rsidRPr="00FB3A9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B3A99" w:rsidP="00FB3A99">
            <w:pPr>
              <w:pStyle w:val="ListBullet"/>
            </w:pPr>
            <w:r w:rsidRPr="00FB3A99">
              <w:t>new or existing staff</w:t>
            </w:r>
          </w:p>
          <w:p w:rsidR="00000000" w:rsidRPr="00FB3A99" w:rsidP="00FB3A99">
            <w:pPr>
              <w:pStyle w:val="ListBullet"/>
            </w:pPr>
            <w:r w:rsidRPr="00FB3A99">
              <w:t>people with varying levels of language and literacy</w:t>
            </w:r>
          </w:p>
          <w:p w:rsidR="00000000" w:rsidP="00FB3A99">
            <w:pPr>
              <w:pStyle w:val="ListBullet"/>
              <w:rPr>
                <w:lang w:val="en-NZ"/>
              </w:rPr>
            </w:pPr>
            <w:r w:rsidRPr="00FB3A99">
              <w:t>people from a range of cultural, social and ethnic backgrounds.</w:t>
            </w:r>
          </w:p>
        </w:tc>
      </w:tr>
      <w:tr w:rsidTr="0050186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B3A99">
            <w:pPr>
              <w:pStyle w:val="BodyText"/>
              <w:rPr>
                <w:lang w:val="en-NZ"/>
              </w:rPr>
            </w:pPr>
            <w:r w:rsidRPr="00FB3A99">
              <w:rPr>
                <w:rStyle w:val="BoldandItalics"/>
              </w:rPr>
              <w:t>Customers</w:t>
            </w:r>
            <w:r w:rsidRPr="00FB3A9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B3A99" w:rsidP="00FB3A99">
            <w:pPr>
              <w:pStyle w:val="ListBullet"/>
            </w:pPr>
            <w:r w:rsidRPr="00FB3A99">
              <w:t>new or repeat contacts</w:t>
            </w:r>
          </w:p>
          <w:p w:rsidR="00000000" w:rsidRPr="00FB3A99" w:rsidP="00FB3A99">
            <w:pPr>
              <w:pStyle w:val="ListBullet"/>
            </w:pPr>
            <w:r w:rsidRPr="00FB3A99">
              <w:t>external and internal contacts</w:t>
            </w:r>
          </w:p>
          <w:p w:rsidR="00000000" w:rsidRPr="00FB3A99" w:rsidP="00FB3A99">
            <w:pPr>
              <w:pStyle w:val="ListBullet"/>
            </w:pPr>
            <w:r w:rsidRPr="00FB3A99">
              <w:t>business customers or individuals</w:t>
            </w:r>
          </w:p>
          <w:p w:rsidR="00000000" w:rsidRPr="00FB3A99" w:rsidP="00FB3A99">
            <w:pPr>
              <w:pStyle w:val="ListBullet"/>
            </w:pPr>
            <w:r w:rsidRPr="00FB3A99">
              <w:t>customers with routine or special requests</w:t>
            </w:r>
          </w:p>
          <w:p w:rsidR="00000000" w:rsidP="00FB3A99">
            <w:pPr>
              <w:pStyle w:val="ListBullet"/>
              <w:rPr>
                <w:lang w:val="en-NZ"/>
              </w:rPr>
            </w:pPr>
            <w:r w:rsidRPr="00FB3A99">
              <w:t>people from a range of social, cultu</w:t>
            </w:r>
            <w:r w:rsidRPr="00FB3A99">
              <w:t>ral and ethnic backgrounds and with varying physical and mental abilities.</w:t>
            </w:r>
          </w:p>
        </w:tc>
      </w:tr>
      <w:tr w:rsidTr="0050186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B3A99">
            <w:pPr>
              <w:pStyle w:val="BodyText"/>
              <w:rPr>
                <w:lang w:val="en-NZ"/>
              </w:rPr>
            </w:pPr>
            <w:r w:rsidRPr="00FB3A99">
              <w:rPr>
                <w:rStyle w:val="BoldandItalics"/>
              </w:rPr>
              <w:t>Food services</w:t>
            </w:r>
            <w:r w:rsidRPr="00FB3A9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B3A99" w:rsidP="00FB3A99">
            <w:pPr>
              <w:pStyle w:val="ListBullet"/>
            </w:pPr>
            <w:r w:rsidRPr="00FB3A99">
              <w:t>special occasion catering</w:t>
            </w:r>
          </w:p>
          <w:p w:rsidR="00000000" w:rsidRPr="00FB3A99" w:rsidP="00FB3A99">
            <w:pPr>
              <w:pStyle w:val="ListBullet"/>
            </w:pPr>
            <w:r w:rsidRPr="00FB3A99">
              <w:t>boardroom catering</w:t>
            </w:r>
          </w:p>
          <w:p w:rsidR="00000000" w:rsidRPr="00FB3A99" w:rsidP="00FB3A99">
            <w:pPr>
              <w:pStyle w:val="ListBullet"/>
            </w:pPr>
            <w:r w:rsidRPr="00FB3A99">
              <w:t>convenience foods</w:t>
            </w:r>
          </w:p>
          <w:p w:rsidR="00000000" w:rsidRPr="00FB3A99" w:rsidP="00FB3A99">
            <w:pPr>
              <w:pStyle w:val="ListBullet"/>
            </w:pPr>
            <w:r w:rsidRPr="00FB3A99">
              <w:t>food delivery services</w:t>
            </w:r>
          </w:p>
          <w:p w:rsidR="00000000" w:rsidRPr="00FB3A99" w:rsidP="00FB3A99">
            <w:pPr>
              <w:pStyle w:val="ListBullet"/>
            </w:pPr>
            <w:r w:rsidRPr="00FB3A99">
              <w:t>cook to order services</w:t>
            </w:r>
          </w:p>
          <w:p w:rsidR="00000000" w:rsidP="00FB3A99">
            <w:pPr>
              <w:pStyle w:val="ListBullet"/>
              <w:rPr>
                <w:lang w:val="en-NZ"/>
              </w:rPr>
            </w:pPr>
            <w:r w:rsidRPr="00FB3A99">
              <w:t>seasonal promotions.</w:t>
            </w:r>
          </w:p>
        </w:tc>
      </w:tr>
      <w:tr w:rsidTr="0050186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B3A99">
            <w:pPr>
              <w:pStyle w:val="BodyText"/>
              <w:rPr>
                <w:lang w:val="en-NZ"/>
              </w:rPr>
            </w:pPr>
            <w:r w:rsidRPr="00FB3A99">
              <w:rPr>
                <w:rStyle w:val="BoldandItalics"/>
              </w:rPr>
              <w:t>Customer requests</w:t>
            </w:r>
            <w:r w:rsidRPr="00FB3A9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B3A99" w:rsidP="00FB3A99">
            <w:pPr>
              <w:pStyle w:val="ListBullet"/>
            </w:pPr>
            <w:r w:rsidRPr="00FB3A99">
              <w:t>preferences</w:t>
            </w:r>
          </w:p>
          <w:p w:rsidR="00000000" w:rsidRPr="00FB3A99" w:rsidP="00FB3A99">
            <w:pPr>
              <w:pStyle w:val="ListBullet"/>
            </w:pPr>
            <w:r w:rsidRPr="00FB3A99">
              <w:t>health factors</w:t>
            </w:r>
          </w:p>
          <w:p w:rsidR="00000000" w:rsidP="00FB3A99">
            <w:pPr>
              <w:pStyle w:val="ListBullet"/>
              <w:rPr>
                <w:lang w:val="en-NZ"/>
              </w:rPr>
            </w:pPr>
            <w:r w:rsidRPr="00FB3A99">
              <w:t>culturally specific requirements.</w:t>
            </w:r>
          </w:p>
        </w:tc>
      </w:tr>
      <w:tr w:rsidTr="0050186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B3A99">
            <w:pPr>
              <w:pStyle w:val="BodyText"/>
              <w:rPr>
                <w:lang w:val="en-NZ"/>
              </w:rPr>
            </w:pPr>
            <w:r w:rsidRPr="00FB3A99">
              <w:rPr>
                <w:rStyle w:val="BoldandItalics"/>
              </w:rPr>
              <w:t>Store policy and procedures</w:t>
            </w:r>
            <w:r w:rsidRPr="00FB3A99">
              <w:t xml:space="preserve"> in regard to:</w:t>
            </w:r>
          </w:p>
        </w:tc>
        <w:tc>
          <w:tcPr>
            <w:tcW w:w="5835" w:type="dxa"/>
            <w:tcBorders>
              <w:top w:val="nil"/>
              <w:left w:val="nil"/>
              <w:bottom w:val="nil"/>
              <w:right w:val="nil"/>
            </w:tcBorders>
            <w:tcMar>
              <w:top w:w="0" w:type="dxa"/>
              <w:left w:w="62" w:type="dxa"/>
              <w:bottom w:w="0" w:type="dxa"/>
              <w:right w:w="62" w:type="dxa"/>
            </w:tcMar>
          </w:tcPr>
          <w:p w:rsidR="00000000" w:rsidRPr="00FB3A99" w:rsidP="00FB3A99">
            <w:pPr>
              <w:pStyle w:val="ListBullet"/>
            </w:pPr>
            <w:r w:rsidRPr="00FB3A99">
              <w:t>selling food products and services</w:t>
            </w:r>
          </w:p>
          <w:p w:rsidR="00000000" w:rsidRPr="00FB3A99" w:rsidP="00FB3A99">
            <w:pPr>
              <w:pStyle w:val="ListBullet"/>
            </w:pPr>
            <w:r w:rsidRPr="00FB3A99">
              <w:t>interaction with customers</w:t>
            </w:r>
          </w:p>
          <w:p w:rsidR="00000000" w:rsidRPr="00FB3A99" w:rsidP="00FB3A99">
            <w:pPr>
              <w:pStyle w:val="ListBullet"/>
            </w:pPr>
            <w:r w:rsidRPr="00FB3A99">
              <w:t>quality assurance</w:t>
            </w:r>
          </w:p>
          <w:p w:rsidR="00000000" w:rsidRPr="00FB3A99" w:rsidP="00FB3A99">
            <w:pPr>
              <w:pStyle w:val="ListBullet"/>
            </w:pPr>
            <w:r w:rsidRPr="00FB3A99">
              <w:t>ordering food products</w:t>
            </w:r>
          </w:p>
          <w:p w:rsidR="00000000" w:rsidRPr="00FB3A99" w:rsidP="00FB3A99">
            <w:pPr>
              <w:pStyle w:val="ListBullet"/>
            </w:pPr>
            <w:r w:rsidRPr="00FB3A99">
              <w:t>processing customer orders.</w:t>
            </w:r>
          </w:p>
        </w:tc>
      </w:tr>
    </w:tbl>
    <w:p w:rsidR="00000000" w:rsidRPr="00FB3A99" w:rsidP="00FB3A99">
      <w:pPr>
        <w:pStyle w:val="BodyText"/>
      </w:pPr>
    </w:p>
    <w:p w:rsidR="00000000" w:rsidRPr="00FB3A99" w:rsidP="00FB3A99">
      <w:pPr>
        <w:pStyle w:val="AllowPageBreak"/>
      </w:pPr>
    </w:p>
    <w:p w:rsidR="00000000" w:rsidRPr="00FB3A99" w:rsidP="00FB3A99">
      <w:pPr>
        <w:pStyle w:val="Heading1"/>
      </w:pPr>
      <w:bookmarkStart w:id="12" w:name="O_393164"/>
      <w:bookmarkEnd w:id="12"/>
      <w:r w:rsidRPr="00FB3A99">
        <w:t>Unit Sector(s)</w:t>
      </w:r>
    </w:p>
    <w:p w:rsidR="00000000" w:rsidRPr="00FB3A99" w:rsidP="00FB3A99">
      <w:pPr>
        <w:pStyle w:val="BodyText"/>
      </w:pPr>
      <w:r w:rsidRPr="00FB3A99">
        <w:t>Retail</w:t>
      </w:r>
    </w:p>
    <w:p w:rsidR="00000000" w:rsidRPr="00FB3A99" w:rsidP="00FB3A99">
      <w:pPr>
        <w:pStyle w:val="AllowPageBreak"/>
      </w:pPr>
    </w:p>
    <w:p w:rsidR="00000000" w:rsidRPr="00FB3A99" w:rsidP="00FB3A99">
      <w:pPr>
        <w:pStyle w:val="Heading1"/>
      </w:pPr>
      <w:bookmarkStart w:id="13" w:name="O_393176"/>
      <w:bookmarkEnd w:id="13"/>
      <w:r w:rsidRPr="00FB3A99">
        <w:t>Competency field</w:t>
      </w:r>
    </w:p>
    <w:p w:rsidR="00000000" w:rsidRPr="00FB3A99" w:rsidP="00FB3A99">
      <w:pPr>
        <w:pStyle w:val="BodyText"/>
      </w:pPr>
      <w:r w:rsidRPr="00FB3A99">
        <w:t>Product Knowledge</w:t>
      </w:r>
    </w:p>
    <w:p w:rsidR="00000000" w:rsidRPr="00FB3A99" w:rsidP="00FB3A99"/>
    <w:sectPr w:rsidSect="00FB3A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A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186A" w:rsidP="0050186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A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86A" w:rsidP="00FB3A9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0186A" w:rsidP="00FB3A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0186A" w:rsidP="00FB3A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A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A99" w:rsidRPr="0050186A" w:rsidP="0050186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A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86A" w:rsidP="00FB3A99">
    <w:pPr>
      <w:pStyle w:val="Header"/>
      <w:framePr w:wrap="around"/>
    </w:pPr>
    <w:r>
      <w:fldChar w:fldCharType="begin"/>
    </w:r>
    <w:r>
      <w:instrText xml:space="preserve"> TITLE   \* MERGEFORMAT </w:instrText>
    </w:r>
    <w:r>
      <w:fldChar w:fldCharType="separate"/>
    </w:r>
    <w:r>
      <w:t>SIRRRPK001A Advise on food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50186A" w:rsidP="00FB3A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CA15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DC48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5872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A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3A99"/>
    <w:pPr>
      <w:spacing w:before="360" w:after="60"/>
      <w:outlineLvl w:val="0"/>
    </w:pPr>
    <w:rPr>
      <w:sz w:val="32"/>
    </w:rPr>
  </w:style>
  <w:style w:type="paragraph" w:styleId="Heading2">
    <w:name w:val="heading 2"/>
    <w:basedOn w:val="HeadingBase"/>
    <w:next w:val="BodyText"/>
    <w:link w:val="Heading2Char"/>
    <w:qFormat/>
    <w:rsid w:val="00FB3A99"/>
    <w:pPr>
      <w:keepLines/>
      <w:spacing w:before="240" w:after="120"/>
      <w:outlineLvl w:val="1"/>
    </w:pPr>
    <w:rPr>
      <w:sz w:val="28"/>
      <w:szCs w:val="40"/>
    </w:rPr>
  </w:style>
  <w:style w:type="paragraph" w:styleId="Heading3">
    <w:name w:val="heading 3"/>
    <w:basedOn w:val="HeadingBase"/>
    <w:next w:val="BodyText"/>
    <w:link w:val="Heading3Char"/>
    <w:qFormat/>
    <w:rsid w:val="00FB3A99"/>
    <w:pPr>
      <w:spacing w:before="180" w:after="120"/>
      <w:outlineLvl w:val="2"/>
    </w:pPr>
    <w:rPr>
      <w:spacing w:val="-10"/>
      <w:kern w:val="32"/>
    </w:rPr>
  </w:style>
  <w:style w:type="paragraph" w:styleId="Heading4">
    <w:name w:val="heading 4"/>
    <w:basedOn w:val="HeadingBase"/>
    <w:next w:val="BodyText"/>
    <w:link w:val="Heading4Char"/>
    <w:qFormat/>
    <w:rsid w:val="00FB3A99"/>
    <w:pPr>
      <w:spacing w:before="160" w:after="120"/>
      <w:outlineLvl w:val="3"/>
    </w:pPr>
    <w:rPr>
      <w:sz w:val="22"/>
    </w:rPr>
  </w:style>
  <w:style w:type="paragraph" w:styleId="Heading5">
    <w:name w:val="heading 5"/>
    <w:basedOn w:val="HeadingBase"/>
    <w:next w:val="Normal"/>
    <w:link w:val="Heading5Char"/>
    <w:qFormat/>
    <w:rsid w:val="00FB3A99"/>
    <w:pPr>
      <w:spacing w:before="80"/>
      <w:outlineLvl w:val="4"/>
    </w:pPr>
    <w:rPr>
      <w:color w:val="918585"/>
      <w:sz w:val="20"/>
    </w:rPr>
  </w:style>
  <w:style w:type="paragraph" w:styleId="Heading6">
    <w:name w:val="heading 6"/>
    <w:basedOn w:val="HeadingBase"/>
    <w:next w:val="Normal"/>
    <w:link w:val="Heading6Char"/>
    <w:qFormat/>
    <w:rsid w:val="00FB3A99"/>
    <w:pPr>
      <w:spacing w:before="60"/>
      <w:outlineLvl w:val="5"/>
    </w:pPr>
    <w:rPr>
      <w:color w:val="918585"/>
      <w:sz w:val="20"/>
    </w:rPr>
  </w:style>
  <w:style w:type="paragraph" w:styleId="Heading7">
    <w:name w:val="heading 7"/>
    <w:basedOn w:val="Normal"/>
    <w:next w:val="Normal"/>
    <w:link w:val="Heading7Char"/>
    <w:qFormat/>
    <w:rsid w:val="00FB3A99"/>
    <w:pPr>
      <w:ind w:left="720"/>
      <w:outlineLvl w:val="6"/>
    </w:pPr>
    <w:rPr>
      <w:i/>
    </w:rPr>
  </w:style>
  <w:style w:type="paragraph" w:styleId="Heading8">
    <w:name w:val="heading 8"/>
    <w:basedOn w:val="Normal"/>
    <w:next w:val="Normal"/>
    <w:link w:val="Heading8Char"/>
    <w:qFormat/>
    <w:rsid w:val="00FB3A99"/>
    <w:pPr>
      <w:ind w:left="720"/>
      <w:outlineLvl w:val="7"/>
    </w:pPr>
    <w:rPr>
      <w:i/>
    </w:rPr>
  </w:style>
  <w:style w:type="paragraph" w:styleId="Heading9">
    <w:name w:val="heading 9"/>
    <w:basedOn w:val="Normal"/>
    <w:next w:val="Normal"/>
    <w:link w:val="Heading9Char"/>
    <w:qFormat/>
    <w:rsid w:val="00FB3A99"/>
    <w:pPr>
      <w:ind w:left="720"/>
      <w:outlineLvl w:val="8"/>
    </w:pPr>
    <w:rPr>
      <w:i/>
    </w:rPr>
  </w:style>
  <w:style w:type="character" w:default="1" w:styleId="DefaultParagraphFont">
    <w:name w:val="Default Paragraph Font"/>
    <w:uiPriority w:val="1"/>
    <w:unhideWhenUsed/>
    <w:rsid w:val="00FB3A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3A99"/>
  </w:style>
  <w:style w:type="character" w:customStyle="1" w:styleId="Heading1Char">
    <w:name w:val="Heading 1 Char"/>
    <w:basedOn w:val="DefaultParagraphFont"/>
    <w:link w:val="Heading1"/>
    <w:rsid w:val="00FB3A99"/>
    <w:rPr>
      <w:rFonts w:ascii="Times New Roman" w:eastAsia="Times New Roman" w:hAnsi="Times New Roman" w:cs="Times New Roman"/>
      <w:b/>
      <w:sz w:val="32"/>
      <w:szCs w:val="20"/>
      <w:lang w:eastAsia="en-US"/>
    </w:rPr>
  </w:style>
  <w:style w:type="paragraph" w:styleId="BodyText">
    <w:name w:val="Body Text"/>
    <w:basedOn w:val="Normal"/>
    <w:link w:val="BodyTextChar"/>
    <w:rsid w:val="00FB3A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3A99"/>
    <w:rPr>
      <w:rFonts w:ascii="Times New Roman" w:eastAsia="Times New Roman" w:hAnsi="Times New Roman" w:cs="Times New Roman"/>
      <w:sz w:val="24"/>
      <w:lang w:eastAsia="en-US"/>
    </w:rPr>
  </w:style>
  <w:style w:type="paragraph" w:styleId="Footer">
    <w:name w:val="footer"/>
    <w:basedOn w:val="Normal"/>
    <w:link w:val="FooterChar"/>
    <w:rsid w:val="00FB3A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3A99"/>
    <w:rPr>
      <w:rFonts w:ascii="Times New Roman" w:eastAsia="Times New Roman" w:hAnsi="Times New Roman" w:cs="Times New Roman"/>
      <w:sz w:val="16"/>
      <w:lang w:eastAsia="en-US"/>
    </w:rPr>
  </w:style>
  <w:style w:type="paragraph" w:styleId="List">
    <w:name w:val="List"/>
    <w:basedOn w:val="BodyText"/>
    <w:next w:val="BodyText"/>
    <w:rsid w:val="00FB3A99"/>
    <w:pPr>
      <w:tabs>
        <w:tab w:val="left" w:pos="340"/>
      </w:tabs>
      <w:spacing w:before="60" w:after="60"/>
      <w:ind w:left="340" w:hanging="340"/>
    </w:pPr>
  </w:style>
  <w:style w:type="paragraph" w:styleId="ListBullet">
    <w:name w:val="List Bullet"/>
    <w:basedOn w:val="List"/>
    <w:rsid w:val="00FB3A99"/>
    <w:pPr>
      <w:numPr>
        <w:numId w:val="13"/>
      </w:numPr>
      <w:tabs>
        <w:tab w:val="clear" w:pos="340"/>
      </w:tabs>
      <w:spacing w:before="40" w:after="40"/>
    </w:pPr>
  </w:style>
  <w:style w:type="character" w:customStyle="1" w:styleId="SpecialBold">
    <w:name w:val="Special Bold"/>
    <w:basedOn w:val="DefaultParagraphFont"/>
    <w:rsid w:val="00FB3A99"/>
    <w:rPr>
      <w:b/>
      <w:spacing w:val="0"/>
    </w:rPr>
  </w:style>
  <w:style w:type="paragraph" w:styleId="ListBullet2">
    <w:name w:val="List Bullet 2"/>
    <w:basedOn w:val="List2"/>
    <w:rsid w:val="00FB3A99"/>
    <w:pPr>
      <w:numPr>
        <w:numId w:val="14"/>
      </w:numPr>
      <w:tabs>
        <w:tab w:val="clear" w:pos="680"/>
      </w:tabs>
    </w:pPr>
  </w:style>
  <w:style w:type="paragraph" w:customStyle="1" w:styleId="SuperHeading">
    <w:name w:val="SuperHeading"/>
    <w:basedOn w:val="Normal"/>
    <w:rsid w:val="00FB3A99"/>
    <w:pPr>
      <w:spacing w:before="240" w:after="120"/>
      <w:outlineLvl w:val="0"/>
    </w:pPr>
    <w:rPr>
      <w:rFonts w:ascii="Times New Roman" w:hAnsi="Times New Roman"/>
      <w:b/>
      <w:sz w:val="28"/>
    </w:rPr>
  </w:style>
  <w:style w:type="paragraph" w:customStyle="1" w:styleId="AllowPageBreak">
    <w:name w:val="AllowPageBreak"/>
    <w:rsid w:val="00FB3A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B3A99"/>
    <w:rPr>
      <w:b/>
      <w:i/>
      <w:u w:val="none"/>
    </w:rPr>
  </w:style>
  <w:style w:type="character" w:customStyle="1" w:styleId="Heading2Char">
    <w:name w:val="Heading 2 Char"/>
    <w:basedOn w:val="DefaultParagraphFont"/>
    <w:link w:val="Heading2"/>
    <w:rsid w:val="00FB3A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3A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3A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3A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3A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3A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3A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3A99"/>
    <w:rPr>
      <w:rFonts w:ascii="Courier New" w:eastAsia="Times New Roman" w:hAnsi="Courier New" w:cs="Times New Roman"/>
      <w:i/>
      <w:szCs w:val="20"/>
      <w:lang w:eastAsia="en-US"/>
    </w:rPr>
  </w:style>
  <w:style w:type="paragraph" w:customStyle="1" w:styleId="HeadingBase">
    <w:name w:val="Heading Base"/>
    <w:rsid w:val="00FB3A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3A99"/>
    <w:pPr>
      <w:tabs>
        <w:tab w:val="right" w:leader="dot" w:pos="9072"/>
      </w:tabs>
      <w:ind w:left="567"/>
    </w:pPr>
    <w:rPr>
      <w:szCs w:val="22"/>
    </w:rPr>
  </w:style>
  <w:style w:type="paragraph" w:customStyle="1" w:styleId="TOCBase">
    <w:name w:val="TOC Base"/>
    <w:rsid w:val="00FB3A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3A99"/>
    <w:pPr>
      <w:tabs>
        <w:tab w:val="right" w:leader="dot" w:pos="9072"/>
      </w:tabs>
      <w:spacing w:before="40" w:after="40"/>
      <w:ind w:left="284"/>
    </w:pPr>
    <w:rPr>
      <w:rFonts w:ascii="Times New Roman" w:hAnsi="Times New Roman"/>
    </w:rPr>
  </w:style>
  <w:style w:type="paragraph" w:styleId="TOC1">
    <w:name w:val="toc 1"/>
    <w:basedOn w:val="TOCBase"/>
    <w:next w:val="Normal"/>
    <w:rsid w:val="00FB3A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3A99"/>
    <w:pPr>
      <w:spacing w:before="5040"/>
      <w:jc w:val="center"/>
    </w:pPr>
    <w:rPr>
      <w:sz w:val="48"/>
      <w:szCs w:val="72"/>
      <w:lang w:val="en-US"/>
    </w:rPr>
  </w:style>
  <w:style w:type="character" w:customStyle="1" w:styleId="TitleChar">
    <w:name w:val="Title Char"/>
    <w:basedOn w:val="DefaultParagraphFont"/>
    <w:link w:val="Title"/>
    <w:rsid w:val="00FB3A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3A99"/>
    <w:pPr>
      <w:tabs>
        <w:tab w:val="left" w:pos="3600"/>
        <w:tab w:val="left" w:pos="3958"/>
      </w:tabs>
    </w:pPr>
  </w:style>
  <w:style w:type="paragraph" w:customStyle="1" w:styleId="Note">
    <w:name w:val="Note"/>
    <w:basedOn w:val="BodyText"/>
    <w:rsid w:val="00FB3A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3A99"/>
    <w:pPr>
      <w:framePr w:wrap="auto" w:hAnchor="text" w:y="6049"/>
    </w:pPr>
    <w:rPr>
      <w:color w:val="000000"/>
      <w:sz w:val="40"/>
    </w:rPr>
  </w:style>
  <w:style w:type="paragraph" w:customStyle="1" w:styleId="TOCTitle">
    <w:name w:val="TOCTitle"/>
    <w:basedOn w:val="Heading1"/>
    <w:rsid w:val="00FB3A99"/>
    <w:pPr>
      <w:spacing w:after="240"/>
      <w:jc w:val="center"/>
      <w:outlineLvl w:val="9"/>
    </w:pPr>
    <w:rPr>
      <w:caps/>
    </w:rPr>
  </w:style>
  <w:style w:type="paragraph" w:customStyle="1" w:styleId="Version">
    <w:name w:val="Version"/>
    <w:rsid w:val="00FB3A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3A99"/>
    <w:pPr>
      <w:keepNext w:val="0"/>
      <w:tabs>
        <w:tab w:val="right" w:pos="4176"/>
      </w:tabs>
      <w:ind w:left="198" w:hanging="198"/>
    </w:pPr>
    <w:rPr>
      <w:rFonts w:ascii="Garamond" w:hAnsi="Garamond"/>
    </w:rPr>
  </w:style>
  <w:style w:type="paragraph" w:styleId="IndexHeading">
    <w:name w:val="index heading"/>
    <w:basedOn w:val="Normal"/>
    <w:next w:val="Index1"/>
    <w:semiHidden/>
    <w:rsid w:val="00FB3A99"/>
    <w:pPr>
      <w:spacing w:before="120" w:after="120"/>
    </w:pPr>
    <w:rPr>
      <w:rFonts w:ascii="Arial" w:hAnsi="Arial"/>
      <w:b/>
      <w:color w:val="918585"/>
      <w:sz w:val="24"/>
    </w:rPr>
  </w:style>
  <w:style w:type="paragraph" w:styleId="Header">
    <w:name w:val="header"/>
    <w:basedOn w:val="Normal"/>
    <w:link w:val="HeaderChar"/>
    <w:rsid w:val="00FB3A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3A99"/>
    <w:rPr>
      <w:rFonts w:ascii="Times New Roman" w:eastAsia="Times New Roman" w:hAnsi="Times New Roman" w:cs="Times New Roman"/>
      <w:sz w:val="16"/>
      <w:szCs w:val="20"/>
      <w:lang w:val="en-GB" w:eastAsia="en-US"/>
    </w:rPr>
  </w:style>
  <w:style w:type="paragraph" w:customStyle="1" w:styleId="Chapter">
    <w:name w:val="Chapter"/>
    <w:basedOn w:val="Normal"/>
    <w:rsid w:val="00FB3A99"/>
    <w:pPr>
      <w:spacing w:before="240"/>
    </w:pPr>
    <w:rPr>
      <w:rFonts w:ascii="Times New Roman" w:hAnsi="Times New Roman"/>
      <w:smallCaps/>
      <w:spacing w:val="80"/>
      <w:sz w:val="28"/>
    </w:rPr>
  </w:style>
  <w:style w:type="paragraph" w:customStyle="1" w:styleId="InChapter">
    <w:name w:val="InChapter"/>
    <w:basedOn w:val="Heading3"/>
    <w:rsid w:val="00FB3A99"/>
    <w:pPr>
      <w:spacing w:after="240"/>
      <w:outlineLvl w:val="9"/>
    </w:pPr>
    <w:rPr>
      <w:noProof/>
    </w:rPr>
  </w:style>
  <w:style w:type="paragraph" w:styleId="Index2">
    <w:name w:val="index 2"/>
    <w:basedOn w:val="Normal"/>
    <w:next w:val="Normal"/>
    <w:semiHidden/>
    <w:rsid w:val="00FB3A99"/>
    <w:pPr>
      <w:tabs>
        <w:tab w:val="right" w:pos="4176"/>
      </w:tabs>
      <w:ind w:left="568" w:hanging="284"/>
    </w:pPr>
    <w:rPr>
      <w:rFonts w:ascii="Garamond" w:hAnsi="Garamond"/>
    </w:rPr>
  </w:style>
  <w:style w:type="paragraph" w:customStyle="1" w:styleId="Byline">
    <w:name w:val="Byline"/>
    <w:rsid w:val="00FB3A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3A99"/>
    <w:pPr>
      <w:tabs>
        <w:tab w:val="clear" w:pos="3600"/>
        <w:tab w:val="clear" w:pos="3958"/>
      </w:tabs>
      <w:jc w:val="right"/>
    </w:pPr>
  </w:style>
  <w:style w:type="character" w:styleId="Emphasis">
    <w:name w:val="Emphasis"/>
    <w:basedOn w:val="DefaultParagraphFont"/>
    <w:qFormat/>
    <w:rsid w:val="00FB3A99"/>
    <w:rPr>
      <w:i/>
    </w:rPr>
  </w:style>
  <w:style w:type="paragraph" w:styleId="Caption">
    <w:name w:val="caption"/>
    <w:basedOn w:val="BodyText"/>
    <w:next w:val="Normal"/>
    <w:qFormat/>
    <w:rsid w:val="00FB3A99"/>
    <w:pPr>
      <w:framePr w:w="2268" w:hSpace="181" w:vSpace="181" w:wrap="around" w:vAnchor="text" w:hAnchor="page" w:x="1135" w:y="285" w:anchorLock="1"/>
    </w:pPr>
    <w:rPr>
      <w:i/>
    </w:rPr>
  </w:style>
  <w:style w:type="paragraph" w:customStyle="1" w:styleId="MiniTOCTitle">
    <w:name w:val="MiniTOCTitle"/>
    <w:basedOn w:val="Heading4"/>
    <w:rsid w:val="00FB3A99"/>
    <w:pPr>
      <w:spacing w:before="240"/>
      <w:outlineLvl w:val="9"/>
    </w:pPr>
    <w:rPr>
      <w:noProof/>
      <w:sz w:val="24"/>
    </w:rPr>
  </w:style>
  <w:style w:type="paragraph" w:customStyle="1" w:styleId="MiniTOCItem">
    <w:name w:val="MiniTOCItem"/>
    <w:basedOn w:val="ListBullet"/>
    <w:rsid w:val="00FB3A99"/>
    <w:pPr>
      <w:numPr>
        <w:numId w:val="0"/>
      </w:numPr>
      <w:tabs>
        <w:tab w:val="right" w:leader="dot" w:pos="6521"/>
      </w:tabs>
      <w:spacing w:before="0" w:after="0"/>
    </w:pPr>
  </w:style>
  <w:style w:type="paragraph" w:customStyle="1" w:styleId="TOFTitle">
    <w:name w:val="TOFTitle"/>
    <w:basedOn w:val="TOCTitle"/>
    <w:rsid w:val="00FB3A99"/>
  </w:style>
  <w:style w:type="paragraph" w:styleId="TableofFigures">
    <w:name w:val="table of figures"/>
    <w:basedOn w:val="Normal"/>
    <w:next w:val="Normal"/>
    <w:semiHidden/>
    <w:rsid w:val="00FB3A99"/>
    <w:pPr>
      <w:tabs>
        <w:tab w:val="right" w:leader="dot" w:pos="9072"/>
      </w:tabs>
      <w:ind w:left="970" w:hanging="403"/>
    </w:pPr>
    <w:rPr>
      <w:rFonts w:ascii="Times New Roman" w:hAnsi="Times New Roman"/>
      <w:b/>
    </w:rPr>
  </w:style>
  <w:style w:type="paragraph" w:styleId="ListNumber">
    <w:name w:val="List Number"/>
    <w:basedOn w:val="List"/>
    <w:rsid w:val="00FB3A99"/>
    <w:pPr>
      <w:numPr>
        <w:numId w:val="11"/>
      </w:numPr>
    </w:pPr>
  </w:style>
  <w:style w:type="character" w:customStyle="1" w:styleId="WingdingSymbols">
    <w:name w:val="Wingding Symbols"/>
    <w:rsid w:val="00FB3A99"/>
    <w:rPr>
      <w:rFonts w:ascii="Wingdings" w:hAnsi="Wingdings"/>
    </w:rPr>
  </w:style>
  <w:style w:type="paragraph" w:customStyle="1" w:styleId="TableHeading">
    <w:name w:val="Table Heading"/>
    <w:basedOn w:val="HeadingBase"/>
    <w:rsid w:val="00FB3A99"/>
    <w:pPr>
      <w:keepLines/>
      <w:pBdr>
        <w:bottom w:val="single" w:sz="6" w:space="1" w:color="918585"/>
      </w:pBdr>
      <w:spacing w:before="240"/>
    </w:pPr>
  </w:style>
  <w:style w:type="character" w:customStyle="1" w:styleId="HotSpot">
    <w:name w:val="HotSpot"/>
    <w:rsid w:val="00FB3A99"/>
    <w:rPr>
      <w:color w:val="0033CC"/>
      <w:u w:val="none"/>
    </w:rPr>
  </w:style>
  <w:style w:type="paragraph" w:customStyle="1" w:styleId="BodyTextRight">
    <w:name w:val="Body Text Right"/>
    <w:basedOn w:val="BodyText"/>
    <w:rsid w:val="00FB3A99"/>
    <w:pPr>
      <w:spacing w:before="0" w:after="0"/>
      <w:jc w:val="right"/>
    </w:pPr>
  </w:style>
  <w:style w:type="paragraph" w:styleId="Index3">
    <w:name w:val="index 3"/>
    <w:basedOn w:val="ListNumber2"/>
    <w:next w:val="Normal"/>
    <w:semiHidden/>
    <w:rsid w:val="00FB3A99"/>
    <w:pPr>
      <w:numPr>
        <w:numId w:val="0"/>
      </w:numPr>
      <w:tabs>
        <w:tab w:val="right" w:leader="dot" w:pos="4176"/>
      </w:tabs>
    </w:pPr>
  </w:style>
  <w:style w:type="paragraph" w:styleId="ListNumber2">
    <w:name w:val="List Number 2"/>
    <w:basedOn w:val="List2"/>
    <w:rsid w:val="00FB3A99"/>
    <w:pPr>
      <w:numPr>
        <w:numId w:val="10"/>
      </w:numPr>
      <w:tabs>
        <w:tab w:val="clear" w:pos="1060"/>
      </w:tabs>
    </w:pPr>
  </w:style>
  <w:style w:type="paragraph" w:customStyle="1" w:styleId="MarginNote">
    <w:name w:val="Margin Note"/>
    <w:basedOn w:val="BodyText"/>
    <w:rsid w:val="00FB3A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3A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3A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3A99"/>
    <w:rPr>
      <w:sz w:val="32"/>
    </w:rPr>
  </w:style>
  <w:style w:type="paragraph" w:customStyle="1" w:styleId="HeadingProcedure">
    <w:name w:val="Heading Procedure"/>
    <w:basedOn w:val="HeadingBase"/>
    <w:next w:val="Normal"/>
    <w:rsid w:val="00FB3A99"/>
    <w:pPr>
      <w:tabs>
        <w:tab w:val="left" w:pos="0"/>
      </w:tabs>
      <w:spacing w:before="120" w:after="60"/>
    </w:pPr>
    <w:rPr>
      <w:i/>
      <w:color w:val="918585"/>
      <w:sz w:val="22"/>
    </w:rPr>
  </w:style>
  <w:style w:type="paragraph" w:customStyle="1" w:styleId="TableBodyText">
    <w:name w:val="Table Body Text"/>
    <w:basedOn w:val="BodyText"/>
    <w:rsid w:val="00FB3A99"/>
    <w:pPr>
      <w:spacing w:before="60" w:after="60"/>
    </w:pPr>
  </w:style>
  <w:style w:type="paragraph" w:styleId="ListContinue">
    <w:name w:val="List Continue"/>
    <w:basedOn w:val="List"/>
    <w:rsid w:val="00FB3A99"/>
    <w:pPr>
      <w:ind w:firstLine="0"/>
    </w:pPr>
  </w:style>
  <w:style w:type="paragraph" w:customStyle="1" w:styleId="ListNote">
    <w:name w:val="List Note"/>
    <w:basedOn w:val="List"/>
    <w:rsid w:val="00FB3A99"/>
    <w:pPr>
      <w:pBdr>
        <w:top w:val="single" w:sz="6" w:space="2" w:color="918585"/>
        <w:bottom w:val="single" w:sz="6" w:space="2" w:color="918585"/>
      </w:pBdr>
      <w:tabs>
        <w:tab w:val="left" w:pos="1021"/>
      </w:tabs>
      <w:ind w:firstLine="0"/>
    </w:pPr>
  </w:style>
  <w:style w:type="paragraph" w:customStyle="1" w:styleId="Warning">
    <w:name w:val="Warning"/>
    <w:basedOn w:val="BodyText"/>
    <w:rsid w:val="00FB3A99"/>
    <w:pPr>
      <w:shd w:val="clear" w:color="auto" w:fill="D9D9D9"/>
      <w:tabs>
        <w:tab w:val="left" w:pos="992"/>
      </w:tabs>
      <w:ind w:left="119" w:right="119"/>
    </w:pPr>
    <w:rPr>
      <w:sz w:val="20"/>
    </w:rPr>
  </w:style>
  <w:style w:type="paragraph" w:customStyle="1" w:styleId="MarginIcons">
    <w:name w:val="Margin Icons"/>
    <w:basedOn w:val="BodyText"/>
    <w:rsid w:val="00FB3A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3A99"/>
    <w:rPr>
      <w:rFonts w:ascii="Courier New" w:hAnsi="Courier New"/>
    </w:rPr>
  </w:style>
  <w:style w:type="paragraph" w:customStyle="1" w:styleId="NoteBullet">
    <w:name w:val="Note Bullet"/>
    <w:basedOn w:val="Note"/>
    <w:rsid w:val="00FB3A99"/>
    <w:pPr>
      <w:tabs>
        <w:tab w:val="clear" w:pos="680"/>
      </w:tabs>
      <w:spacing w:before="60" w:after="60"/>
    </w:pPr>
  </w:style>
  <w:style w:type="paragraph" w:customStyle="1" w:styleId="SubHeading2">
    <w:name w:val="SubHeading2"/>
    <w:basedOn w:val="HeadingBase"/>
    <w:rsid w:val="00FB3A99"/>
    <w:pPr>
      <w:spacing w:before="240" w:after="60"/>
    </w:pPr>
    <w:rPr>
      <w:sz w:val="20"/>
    </w:rPr>
  </w:style>
  <w:style w:type="paragraph" w:customStyle="1" w:styleId="SubHeading1">
    <w:name w:val="SubHeading1"/>
    <w:basedOn w:val="HeadingBase"/>
    <w:rsid w:val="00FB3A99"/>
    <w:pPr>
      <w:spacing w:before="240" w:after="60"/>
    </w:pPr>
    <w:rPr>
      <w:color w:val="918585"/>
      <w:sz w:val="22"/>
    </w:rPr>
  </w:style>
  <w:style w:type="paragraph" w:customStyle="1" w:styleId="SideHeading">
    <w:name w:val="Side Heading"/>
    <w:basedOn w:val="HeadingBase"/>
    <w:rsid w:val="00FB3A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3A99"/>
    <w:pPr>
      <w:numPr>
        <w:numId w:val="12"/>
      </w:numPr>
    </w:pPr>
  </w:style>
  <w:style w:type="paragraph" w:styleId="PlainText">
    <w:name w:val="Plain Text"/>
    <w:basedOn w:val="Normal"/>
    <w:link w:val="PlainTextChar"/>
    <w:rsid w:val="00FB3A99"/>
    <w:rPr>
      <w:sz w:val="20"/>
    </w:rPr>
  </w:style>
  <w:style w:type="character" w:customStyle="1" w:styleId="PlainTextChar">
    <w:name w:val="Plain Text Char"/>
    <w:basedOn w:val="DefaultParagraphFont"/>
    <w:link w:val="PlainText"/>
    <w:rsid w:val="00FB3A99"/>
    <w:rPr>
      <w:rFonts w:ascii="Courier New" w:eastAsia="Times New Roman" w:hAnsi="Courier New" w:cs="Times New Roman"/>
      <w:sz w:val="20"/>
      <w:szCs w:val="20"/>
      <w:lang w:eastAsia="en-US"/>
    </w:rPr>
  </w:style>
  <w:style w:type="character" w:customStyle="1" w:styleId="MenuOption">
    <w:name w:val="Menu Option"/>
    <w:basedOn w:val="DefaultParagraphFont"/>
    <w:rsid w:val="00FB3A99"/>
    <w:rPr>
      <w:b/>
      <w:smallCaps/>
    </w:rPr>
  </w:style>
  <w:style w:type="paragraph" w:customStyle="1" w:styleId="TableListNumber">
    <w:name w:val="Table List Number"/>
    <w:basedOn w:val="ListNumber"/>
    <w:rsid w:val="00FB3A99"/>
    <w:pPr>
      <w:numPr>
        <w:numId w:val="0"/>
      </w:numPr>
    </w:pPr>
  </w:style>
  <w:style w:type="paragraph" w:styleId="TOC4">
    <w:name w:val="toc 4"/>
    <w:basedOn w:val="TOCBase"/>
    <w:next w:val="Normal"/>
    <w:semiHidden/>
    <w:rsid w:val="00FB3A99"/>
    <w:pPr>
      <w:tabs>
        <w:tab w:val="right" w:leader="dot" w:pos="9071"/>
      </w:tabs>
      <w:ind w:left="1701"/>
    </w:pPr>
  </w:style>
  <w:style w:type="paragraph" w:customStyle="1" w:styleId="ListAlpha">
    <w:name w:val="List Alpha"/>
    <w:basedOn w:val="List"/>
    <w:rsid w:val="00FB3A99"/>
    <w:pPr>
      <w:numPr>
        <w:numId w:val="9"/>
      </w:numPr>
    </w:pPr>
  </w:style>
  <w:style w:type="paragraph" w:customStyle="1" w:styleId="ListAlpha2">
    <w:name w:val="List Alpha 2"/>
    <w:basedOn w:val="List2"/>
    <w:rsid w:val="00FB3A99"/>
    <w:pPr>
      <w:numPr>
        <w:numId w:val="8"/>
      </w:numPr>
    </w:pPr>
  </w:style>
  <w:style w:type="paragraph" w:styleId="List2">
    <w:name w:val="List 2"/>
    <w:basedOn w:val="BodyText"/>
    <w:rsid w:val="00FB3A99"/>
    <w:pPr>
      <w:tabs>
        <w:tab w:val="left" w:pos="680"/>
      </w:tabs>
      <w:spacing w:before="60" w:after="60"/>
      <w:ind w:left="680" w:hanging="340"/>
    </w:pPr>
  </w:style>
  <w:style w:type="paragraph" w:styleId="List3">
    <w:name w:val="List 3"/>
    <w:basedOn w:val="BodyText"/>
    <w:rsid w:val="00FB3A99"/>
    <w:pPr>
      <w:tabs>
        <w:tab w:val="left" w:pos="1021"/>
      </w:tabs>
      <w:spacing w:before="60" w:after="60"/>
      <w:ind w:left="1020" w:hanging="340"/>
    </w:pPr>
  </w:style>
  <w:style w:type="paragraph" w:styleId="List4">
    <w:name w:val="List 4"/>
    <w:basedOn w:val="BodyText"/>
    <w:rsid w:val="00FB3A99"/>
    <w:pPr>
      <w:tabs>
        <w:tab w:val="left" w:pos="1361"/>
      </w:tabs>
      <w:spacing w:before="60" w:after="60"/>
      <w:ind w:left="1361" w:hanging="340"/>
    </w:pPr>
  </w:style>
  <w:style w:type="paragraph" w:styleId="List5">
    <w:name w:val="List 5"/>
    <w:basedOn w:val="BodyText"/>
    <w:rsid w:val="00FB3A99"/>
    <w:pPr>
      <w:tabs>
        <w:tab w:val="left" w:pos="1701"/>
      </w:tabs>
      <w:spacing w:before="60" w:after="60"/>
      <w:ind w:left="1701" w:hanging="340"/>
    </w:pPr>
  </w:style>
  <w:style w:type="paragraph" w:styleId="ListBullet3">
    <w:name w:val="List Bullet 3"/>
    <w:basedOn w:val="List3"/>
    <w:rsid w:val="00FB3A99"/>
    <w:pPr>
      <w:numPr>
        <w:numId w:val="15"/>
      </w:numPr>
      <w:tabs>
        <w:tab w:val="clear" w:pos="1021"/>
      </w:tabs>
      <w:ind w:left="1037" w:hanging="357"/>
    </w:pPr>
  </w:style>
  <w:style w:type="paragraph" w:styleId="ListBullet4">
    <w:name w:val="List Bullet 4"/>
    <w:basedOn w:val="List4"/>
    <w:rsid w:val="00FB3A99"/>
    <w:pPr>
      <w:numPr>
        <w:numId w:val="3"/>
      </w:numPr>
    </w:pPr>
  </w:style>
  <w:style w:type="paragraph" w:styleId="ListBullet5">
    <w:name w:val="List Bullet 5"/>
    <w:basedOn w:val="List5"/>
    <w:rsid w:val="00FB3A99"/>
    <w:pPr>
      <w:numPr>
        <w:numId w:val="4"/>
      </w:numPr>
    </w:pPr>
  </w:style>
  <w:style w:type="paragraph" w:styleId="ListContinue2">
    <w:name w:val="List Continue 2"/>
    <w:basedOn w:val="List2"/>
    <w:rsid w:val="00FB3A99"/>
    <w:pPr>
      <w:ind w:firstLine="0"/>
    </w:pPr>
  </w:style>
  <w:style w:type="paragraph" w:styleId="ListContinue3">
    <w:name w:val="List Continue 3"/>
    <w:basedOn w:val="List3"/>
    <w:rsid w:val="00FB3A99"/>
    <w:pPr>
      <w:ind w:left="1021" w:firstLine="0"/>
    </w:pPr>
  </w:style>
  <w:style w:type="paragraph" w:styleId="ListContinue4">
    <w:name w:val="List Continue 4"/>
    <w:basedOn w:val="List4"/>
    <w:rsid w:val="00FB3A99"/>
    <w:pPr>
      <w:ind w:firstLine="0"/>
    </w:pPr>
  </w:style>
  <w:style w:type="paragraph" w:styleId="ListContinue5">
    <w:name w:val="List Continue 5"/>
    <w:basedOn w:val="List5"/>
    <w:rsid w:val="00FB3A99"/>
    <w:pPr>
      <w:ind w:firstLine="0"/>
    </w:pPr>
  </w:style>
  <w:style w:type="paragraph" w:styleId="ListNumber3">
    <w:name w:val="List Number 3"/>
    <w:basedOn w:val="List3"/>
    <w:rsid w:val="00FB3A99"/>
    <w:pPr>
      <w:numPr>
        <w:numId w:val="5"/>
      </w:numPr>
    </w:pPr>
  </w:style>
  <w:style w:type="paragraph" w:styleId="ListNumber4">
    <w:name w:val="List Number 4"/>
    <w:basedOn w:val="List4"/>
    <w:rsid w:val="00FB3A99"/>
    <w:pPr>
      <w:numPr>
        <w:numId w:val="6"/>
      </w:numPr>
    </w:pPr>
  </w:style>
  <w:style w:type="paragraph" w:styleId="ListNumber5">
    <w:name w:val="List Number 5"/>
    <w:basedOn w:val="List5"/>
    <w:rsid w:val="00FB3A99"/>
    <w:pPr>
      <w:numPr>
        <w:numId w:val="7"/>
      </w:numPr>
    </w:pPr>
  </w:style>
  <w:style w:type="paragraph" w:styleId="BlockText">
    <w:name w:val="Block Text"/>
    <w:basedOn w:val="Normal"/>
    <w:rsid w:val="00FB3A99"/>
    <w:pPr>
      <w:spacing w:after="120"/>
      <w:ind w:left="1440" w:right="1440"/>
    </w:pPr>
  </w:style>
  <w:style w:type="character" w:customStyle="1" w:styleId="Subscript">
    <w:name w:val="Subscript"/>
    <w:basedOn w:val="DefaultParagraphFont"/>
    <w:rsid w:val="00FB3A99"/>
    <w:rPr>
      <w:sz w:val="16"/>
      <w:vertAlign w:val="subscript"/>
    </w:rPr>
  </w:style>
  <w:style w:type="character" w:customStyle="1" w:styleId="Superscript">
    <w:name w:val="Superscript"/>
    <w:basedOn w:val="DefaultParagraphFont"/>
    <w:rsid w:val="00FB3A99"/>
    <w:rPr>
      <w:sz w:val="16"/>
      <w:vertAlign w:val="superscript"/>
    </w:rPr>
  </w:style>
  <w:style w:type="character" w:customStyle="1" w:styleId="Symbols">
    <w:name w:val="Symbols"/>
    <w:basedOn w:val="DefaultParagraphFont"/>
    <w:rsid w:val="00FB3A99"/>
    <w:rPr>
      <w:rFonts w:ascii="Symbol" w:hAnsi="Symbol"/>
    </w:rPr>
  </w:style>
  <w:style w:type="character" w:customStyle="1" w:styleId="MenuOptions">
    <w:name w:val="Menu Options"/>
    <w:basedOn w:val="DefaultParagraphFont"/>
    <w:rsid w:val="00FB3A99"/>
    <w:rPr>
      <w:rFonts w:ascii="Arial Narrow" w:hAnsi="Arial Narrow"/>
      <w:smallCaps/>
    </w:rPr>
  </w:style>
  <w:style w:type="character" w:customStyle="1" w:styleId="Buttons">
    <w:name w:val="Buttons"/>
    <w:basedOn w:val="DefaultParagraphFont"/>
    <w:rsid w:val="00FB3A99"/>
    <w:rPr>
      <w:b/>
    </w:rPr>
  </w:style>
  <w:style w:type="character" w:customStyle="1" w:styleId="Underlined">
    <w:name w:val="Underlined"/>
    <w:basedOn w:val="DefaultParagraphFont"/>
    <w:rsid w:val="00FB3A99"/>
    <w:rPr>
      <w:u w:val="single"/>
    </w:rPr>
  </w:style>
  <w:style w:type="paragraph" w:customStyle="1" w:styleId="TableBodyTextRight">
    <w:name w:val="Table Body Text Right"/>
    <w:basedOn w:val="TableBodyText"/>
    <w:rsid w:val="00FB3A99"/>
    <w:pPr>
      <w:widowControl w:val="0"/>
      <w:autoSpaceDE w:val="0"/>
      <w:autoSpaceDN w:val="0"/>
      <w:adjustRightInd w:val="0"/>
      <w:jc w:val="right"/>
    </w:pPr>
    <w:rPr>
      <w:rFonts w:cs="Arial"/>
      <w:szCs w:val="18"/>
    </w:rPr>
  </w:style>
  <w:style w:type="paragraph" w:customStyle="1" w:styleId="CopyrightText">
    <w:name w:val="Copyright Text"/>
    <w:basedOn w:val="BodyText"/>
    <w:rsid w:val="00FB3A99"/>
    <w:rPr>
      <w:sz w:val="18"/>
    </w:rPr>
  </w:style>
  <w:style w:type="paragraph" w:customStyle="1" w:styleId="BodySmallRight">
    <w:name w:val="Body Small Right"/>
    <w:basedOn w:val="BodyTextRight"/>
    <w:rsid w:val="00FB3A99"/>
    <w:rPr>
      <w:sz w:val="18"/>
      <w:szCs w:val="18"/>
    </w:rPr>
  </w:style>
  <w:style w:type="paragraph" w:customStyle="1" w:styleId="MarginEdition">
    <w:name w:val="Margin Edition"/>
    <w:basedOn w:val="MarginNote"/>
    <w:rsid w:val="00FB3A99"/>
    <w:pPr>
      <w:spacing w:before="0" w:after="0"/>
    </w:pPr>
    <w:rPr>
      <w:rFonts w:ascii="Times New Roman" w:hAnsi="Times New Roman"/>
      <w:color w:val="999999"/>
    </w:rPr>
  </w:style>
  <w:style w:type="paragraph" w:customStyle="1" w:styleId="Spacer">
    <w:name w:val="Spacer"/>
    <w:basedOn w:val="Normal"/>
    <w:rsid w:val="00FB3A99"/>
    <w:rPr>
      <w:sz w:val="2"/>
      <w:szCs w:val="2"/>
    </w:rPr>
  </w:style>
  <w:style w:type="character" w:customStyle="1" w:styleId="Small">
    <w:name w:val="Small"/>
    <w:basedOn w:val="DefaultParagraphFont"/>
    <w:rsid w:val="00FB3A99"/>
    <w:rPr>
      <w:sz w:val="16"/>
    </w:rPr>
  </w:style>
  <w:style w:type="paragraph" w:customStyle="1" w:styleId="WideTable">
    <w:name w:val="Wide Table"/>
    <w:basedOn w:val="Normal"/>
    <w:rsid w:val="00FB3A99"/>
    <w:pPr>
      <w:ind w:left="-1418"/>
    </w:pPr>
    <w:rPr>
      <w:sz w:val="2"/>
      <w:szCs w:val="2"/>
    </w:rPr>
  </w:style>
  <w:style w:type="character" w:styleId="PageNumber">
    <w:name w:val="page number"/>
    <w:basedOn w:val="DefaultParagraphFont"/>
    <w:rsid w:val="00FB3A99"/>
  </w:style>
  <w:style w:type="paragraph" w:styleId="Quote">
    <w:name w:val="Quote"/>
    <w:basedOn w:val="Heading1"/>
    <w:link w:val="QuoteChar"/>
    <w:qFormat/>
    <w:rsid w:val="00FB3A99"/>
    <w:rPr>
      <w:b w:val="0"/>
      <w:sz w:val="72"/>
      <w:szCs w:val="72"/>
      <w:lang w:val="en-NZ"/>
    </w:rPr>
  </w:style>
  <w:style w:type="character" w:customStyle="1" w:styleId="QuoteChar">
    <w:name w:val="Quote Char"/>
    <w:basedOn w:val="DefaultParagraphFont"/>
    <w:link w:val="Quote"/>
    <w:rsid w:val="00FB3A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3A99"/>
    <w:pPr>
      <w:pageBreakBefore/>
    </w:pPr>
  </w:style>
  <w:style w:type="paragraph" w:customStyle="1" w:styleId="Border">
    <w:name w:val="Border"/>
    <w:basedOn w:val="Normal"/>
    <w:qFormat/>
    <w:rsid w:val="00FB3A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3A99"/>
    <w:rPr>
      <w:b/>
      <w:bCs/>
      <w:i/>
      <w:iCs/>
      <w:color w:val="auto"/>
    </w:rPr>
  </w:style>
  <w:style w:type="paragraph" w:styleId="IntenseQuote">
    <w:name w:val="Intense Quote"/>
    <w:basedOn w:val="Normal"/>
    <w:next w:val="Normal"/>
    <w:link w:val="IntenseQuoteChar"/>
    <w:uiPriority w:val="30"/>
    <w:qFormat/>
    <w:rsid w:val="00FB3A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3A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3A99"/>
    <w:rPr>
      <w:smallCaps/>
      <w:color w:val="auto"/>
      <w:u w:val="single"/>
    </w:rPr>
  </w:style>
  <w:style w:type="character" w:styleId="IntenseReference">
    <w:name w:val="Intense Reference"/>
    <w:basedOn w:val="DefaultParagraphFont"/>
    <w:uiPriority w:val="32"/>
    <w:qFormat/>
    <w:rsid w:val="00FB3A99"/>
    <w:rPr>
      <w:b/>
      <w:bCs/>
      <w:smallCaps/>
      <w:color w:val="auto"/>
      <w:spacing w:val="5"/>
      <w:u w:val="single"/>
    </w:rPr>
  </w:style>
  <w:style w:type="paragraph" w:customStyle="1" w:styleId="2ColumnHeading">
    <w:name w:val="2Column Heading"/>
    <w:basedOn w:val="BodyText"/>
    <w:qFormat/>
    <w:rsid w:val="00FB3A99"/>
    <w:pPr>
      <w:spacing w:after="60"/>
      <w:ind w:left="-2268"/>
    </w:pPr>
    <w:rPr>
      <w:b/>
    </w:rPr>
  </w:style>
  <w:style w:type="paragraph" w:customStyle="1" w:styleId="Heading1TOC">
    <w:name w:val="Heading1 TOC"/>
    <w:basedOn w:val="Normal"/>
    <w:qFormat/>
    <w:rsid w:val="00FB3A99"/>
    <w:pPr>
      <w:spacing w:before="240" w:after="120"/>
    </w:pPr>
    <w:rPr>
      <w:rFonts w:ascii="Times New Roman" w:hAnsi="Times New Roman"/>
      <w:b/>
      <w:sz w:val="32"/>
    </w:rPr>
  </w:style>
  <w:style w:type="paragraph" w:customStyle="1" w:styleId="Heading2TOC">
    <w:name w:val="Heading2 TOC"/>
    <w:basedOn w:val="Normal"/>
    <w:qFormat/>
    <w:rsid w:val="00FB3A99"/>
    <w:pPr>
      <w:spacing w:before="240" w:after="60"/>
    </w:pPr>
    <w:rPr>
      <w:rFonts w:ascii="Times New Roman" w:hAnsi="Times New Roman"/>
      <w:b/>
      <w:sz w:val="28"/>
    </w:rPr>
  </w:style>
  <w:style w:type="character" w:customStyle="1" w:styleId="Underline">
    <w:name w:val="Underline"/>
    <w:basedOn w:val="DefaultParagraphFont"/>
    <w:qFormat/>
    <w:rsid w:val="00FB3A99"/>
    <w:rPr>
      <w:u w:val="single"/>
    </w:rPr>
  </w:style>
  <w:style w:type="paragraph" w:styleId="BalloonText">
    <w:name w:val="Balloon Text"/>
    <w:basedOn w:val="Normal"/>
    <w:link w:val="BalloonTextChar"/>
    <w:rsid w:val="00FB3A99"/>
    <w:rPr>
      <w:rFonts w:ascii="Tahoma" w:hAnsi="Tahoma" w:cs="Tahoma"/>
      <w:sz w:val="16"/>
      <w:szCs w:val="16"/>
    </w:rPr>
  </w:style>
  <w:style w:type="character" w:customStyle="1" w:styleId="BalloonTextChar">
    <w:name w:val="Balloon Text Char"/>
    <w:basedOn w:val="DefaultParagraphFont"/>
    <w:link w:val="BalloonText"/>
    <w:rsid w:val="00FB3A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3A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3A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3A99"/>
    <w:rPr>
      <w:b/>
      <w:color w:val="660033"/>
      <w:spacing w:val="0"/>
    </w:rPr>
  </w:style>
  <w:style w:type="paragraph" w:customStyle="1" w:styleId="Nameditemlist">
    <w:name w:val="Named item list"/>
    <w:basedOn w:val="BodyText"/>
    <w:qFormat/>
    <w:rsid w:val="00FB3A9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1041</Words>
  <Characters>6699</Characters>
  <Application>Microsoft Office Word</Application>
  <DocSecurity>0</DocSecurity>
  <Lines>236</Lines>
  <Paragraphs>169</Paragraphs>
  <ScaleCrop>false</ScaleCrop>
  <Company>Author-it Software Corporation Ltd.</Company>
  <LinksUpToDate>false</LinksUpToDate>
  <CharactersWithSpaces>7677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SIRRRPK001A Advise on food products and services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2012-06-14T00:45:00Z</dcterms:created>
  <dcterms:modified xsi:type="dcterms:W3CDTF">2012-06-14T00:45:00Z</dcterms:modified>
</cp:coreProperties>
</file>