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37A" w:rsidP="0045437A">
      <w:pPr>
        <w:pStyle w:val="Title"/>
      </w:pPr>
      <w:bookmarkStart w:id="0" w:name="_GoBack"/>
      <w:bookmarkEnd w:id="0"/>
      <w:r>
        <w:fldChar w:fldCharType="begin"/>
      </w:r>
      <w:r>
        <w:instrText xml:space="preserve"> TITLE   \* MERGEFORMAT </w:instrText>
      </w:r>
      <w:r>
        <w:fldChar w:fldCharType="separate"/>
      </w:r>
      <w:r>
        <w:t>SIRRMER514 Design and produce store plans and floor layouts</w:t>
      </w:r>
      <w:r>
        <w:fldChar w:fldCharType="end"/>
      </w:r>
    </w:p>
    <w:p w:rsidR="0045437A" w:rsidP="0045437A">
      <w:pPr>
        <w:pStyle w:val="Version"/>
        <w:sectPr w:rsidSect="003865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6516" w:rsidP="00386516">
      <w:pPr>
        <w:pStyle w:val="SuperHeading"/>
      </w:pPr>
      <w:r w:rsidRPr="00386516">
        <w:t>SIRRMER514 Design and produce store plans and floor layouts</w:t>
      </w:r>
    </w:p>
    <w:p w:rsidR="00000000" w:rsidRPr="00386516" w:rsidP="00386516">
      <w:pPr>
        <w:pStyle w:val="Heading1"/>
      </w:pPr>
      <w:bookmarkStart w:id="1" w:name="O_393014"/>
      <w:bookmarkEnd w:id="1"/>
      <w:r w:rsidRPr="00386516">
        <w:t>Modification History</w:t>
      </w:r>
    </w:p>
    <w:p w:rsidR="00000000" w:rsidRPr="00386516" w:rsidP="00386516">
      <w:pPr>
        <w:pStyle w:val="BodyText"/>
      </w:pPr>
      <w:r w:rsidRPr="00386516">
        <w:t>The version details of this endorsed unit are in the table below. The</w:t>
      </w:r>
      <w:r w:rsidRPr="00386516">
        <w:t xml:space="preserve"> latest information is at the top.</w:t>
      </w:r>
    </w:p>
    <w:tbl>
      <w:tblPr>
        <w:tblW w:w="0" w:type="auto"/>
        <w:tblCellMar>
          <w:left w:w="62" w:type="dxa"/>
          <w:right w:w="62" w:type="dxa"/>
        </w:tblCellMar>
        <w:tblLook w:val="0000"/>
      </w:tblPr>
      <w:tblGrid>
        <w:gridCol w:w="4609"/>
        <w:gridCol w:w="4587"/>
      </w:tblGrid>
      <w:tr w:rsidTr="004543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516" w:rsidP="00386516">
            <w:pPr>
              <w:pStyle w:val="BodyText"/>
            </w:pPr>
            <w:r w:rsidRPr="00386516">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516">
            <w:pPr>
              <w:pStyle w:val="BodyText"/>
              <w:rPr>
                <w:lang w:val="en-NZ"/>
              </w:rPr>
            </w:pPr>
            <w:r w:rsidRPr="00386516">
              <w:rPr>
                <w:rStyle w:val="SpecialBold"/>
              </w:rPr>
              <w:t>Comments</w:t>
            </w:r>
          </w:p>
        </w:tc>
      </w:tr>
      <w:tr w:rsidTr="004543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6516">
            <w:pPr>
              <w:pStyle w:val="BodyText"/>
              <w:rPr>
                <w:lang w:val="en-NZ"/>
              </w:rPr>
            </w:pPr>
            <w:r w:rsidRPr="00386516">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6516" w:rsidP="00386516">
            <w:pPr>
              <w:pStyle w:val="BodyText"/>
            </w:pPr>
            <w:r w:rsidRPr="00386516">
              <w:t>This is a revised unit, based on and equivalent to SIRRMER013A Design and produce store plans and floor layouts.</w:t>
            </w:r>
          </w:p>
        </w:tc>
      </w:tr>
    </w:tbl>
    <w:p w:rsidR="00000000" w:rsidRPr="00386516" w:rsidP="00386516">
      <w:pPr>
        <w:pStyle w:val="BodyText"/>
      </w:pPr>
    </w:p>
    <w:p w:rsidR="00000000" w:rsidRPr="00386516" w:rsidP="00386516">
      <w:pPr>
        <w:pStyle w:val="AllowPageBreak"/>
      </w:pPr>
    </w:p>
    <w:p w:rsidR="00000000" w:rsidRPr="00386516" w:rsidP="00386516">
      <w:pPr>
        <w:pStyle w:val="Heading1"/>
      </w:pPr>
      <w:bookmarkStart w:id="2" w:name="O_393015"/>
      <w:bookmarkEnd w:id="2"/>
      <w:r w:rsidRPr="00386516">
        <w:t>Unit Descriptor</w:t>
      </w:r>
    </w:p>
    <w:p w:rsidR="00000000" w:rsidRPr="00386516" w:rsidP="00386516">
      <w:pPr>
        <w:pStyle w:val="BodyText"/>
      </w:pPr>
      <w:r w:rsidRPr="00386516">
        <w:t>This unit describes the performance outcomes, skills and knowledge required to apply knowledge of store design and fit-out to design, and present proposed floor plans and fit-outs for retail store settings.</w:t>
      </w:r>
    </w:p>
    <w:p w:rsidR="00000000" w:rsidRPr="00386516" w:rsidP="00386516">
      <w:pPr>
        <w:pStyle w:val="AllowPageBreak"/>
      </w:pPr>
    </w:p>
    <w:p w:rsidR="00000000" w:rsidRPr="00386516" w:rsidP="00386516">
      <w:pPr>
        <w:pStyle w:val="Heading1"/>
      </w:pPr>
      <w:bookmarkStart w:id="3" w:name="O_393016"/>
      <w:bookmarkEnd w:id="3"/>
      <w:r w:rsidRPr="00386516">
        <w:t>Application of the Unit</w:t>
      </w:r>
    </w:p>
    <w:p w:rsidR="00000000" w:rsidRPr="00386516" w:rsidP="00386516">
      <w:pPr>
        <w:pStyle w:val="BodyText"/>
      </w:pPr>
      <w:r w:rsidRPr="00386516">
        <w:t>This uni</w:t>
      </w:r>
      <w:r w:rsidRPr="00386516">
        <w:t>t applies to frontline visual merchandisers or visual merchandiser supervisors and managers.</w:t>
      </w:r>
    </w:p>
    <w:p w:rsidR="00000000" w:rsidRPr="00386516" w:rsidP="00386516">
      <w:pPr>
        <w:pStyle w:val="AllowPageBreak"/>
      </w:pPr>
    </w:p>
    <w:p w:rsidR="00000000" w:rsidRPr="00386516" w:rsidP="00386516">
      <w:pPr>
        <w:pStyle w:val="Heading1"/>
      </w:pPr>
      <w:bookmarkStart w:id="4" w:name="O_393017"/>
      <w:bookmarkEnd w:id="4"/>
      <w:r w:rsidRPr="00386516">
        <w:t>Licensing/Regulatory Information</w:t>
      </w:r>
    </w:p>
    <w:p w:rsidR="00000000" w:rsidRPr="00386516" w:rsidP="00386516">
      <w:pPr>
        <w:pStyle w:val="BodyText"/>
      </w:pPr>
      <w:r w:rsidRPr="00386516">
        <w:t>No licensing, legislative, regulatory or certification requirements apply to this unit at the time of endorsement</w:t>
      </w:r>
      <w:r w:rsidRPr="00386516">
        <w:t>.</w:t>
      </w:r>
    </w:p>
    <w:p w:rsidR="00000000" w:rsidRPr="00386516" w:rsidP="00386516">
      <w:pPr>
        <w:pStyle w:val="AllowPageBreak"/>
      </w:pPr>
    </w:p>
    <w:p w:rsidR="00000000" w:rsidRPr="00386516" w:rsidP="00386516">
      <w:pPr>
        <w:pStyle w:val="Heading1"/>
      </w:pPr>
      <w:bookmarkStart w:id="5" w:name="O_393018"/>
      <w:bookmarkEnd w:id="5"/>
      <w:r w:rsidRPr="00386516">
        <w:t>Pre-Requisites</w:t>
      </w:r>
    </w:p>
    <w:p w:rsidR="00000000" w:rsidRPr="00386516" w:rsidP="00386516">
      <w:pPr>
        <w:pStyle w:val="BodyText"/>
      </w:pPr>
      <w:r w:rsidRPr="00386516">
        <w:t>Nil</w:t>
      </w:r>
    </w:p>
    <w:p w:rsidR="00000000" w:rsidRPr="00386516" w:rsidP="00386516">
      <w:pPr>
        <w:pStyle w:val="AllowPageBreak"/>
      </w:pPr>
    </w:p>
    <w:p w:rsidR="00000000" w:rsidRPr="00386516" w:rsidP="00386516">
      <w:pPr>
        <w:pStyle w:val="Heading1"/>
      </w:pPr>
      <w:bookmarkStart w:id="6" w:name="O_393019"/>
      <w:bookmarkEnd w:id="6"/>
      <w:r w:rsidRPr="00386516">
        <w:t>Employability Skills Information</w:t>
      </w:r>
    </w:p>
    <w:p w:rsidR="00000000" w:rsidRPr="00386516" w:rsidP="00386516">
      <w:pPr>
        <w:pStyle w:val="BodyText"/>
      </w:pPr>
      <w:r w:rsidRPr="00386516">
        <w:t>This unit contains employability skills.</w:t>
      </w:r>
    </w:p>
    <w:p w:rsidR="00000000" w:rsidRPr="00386516" w:rsidP="00386516">
      <w:pPr>
        <w:pStyle w:val="AllowPageBreak"/>
      </w:pPr>
    </w:p>
    <w:p w:rsidR="00000000" w:rsidRPr="00386516" w:rsidP="00386516">
      <w:pPr>
        <w:pStyle w:val="Heading1"/>
      </w:pPr>
      <w:bookmarkStart w:id="7" w:name="O_393020"/>
      <w:bookmarkEnd w:id="7"/>
      <w:r w:rsidRPr="00386516">
        <w:t>Elements and Performance Criteria Pre-Content</w:t>
      </w:r>
    </w:p>
    <w:p w:rsidR="00000000" w:rsidRPr="00386516" w:rsidP="00386516">
      <w:pPr>
        <w:pStyle w:val="Heading1"/>
      </w:pPr>
      <w:bookmarkStart w:id="8" w:name="O_393021"/>
      <w:bookmarkEnd w:id="8"/>
      <w:r w:rsidRPr="00386516">
        <w:t>Elements and Performance Criteria</w:t>
      </w:r>
    </w:p>
    <w:tbl>
      <w:tblPr>
        <w:tblW w:w="0" w:type="auto"/>
        <w:tblCellMar>
          <w:left w:w="62" w:type="dxa"/>
          <w:right w:w="62" w:type="dxa"/>
        </w:tblCellMar>
        <w:tblLook w:val="0000"/>
      </w:tblPr>
      <w:tblGrid>
        <w:gridCol w:w="4002"/>
        <w:gridCol w:w="5194"/>
      </w:tblGrid>
      <w:tr w:rsidTr="004543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6516" w:rsidP="00386516">
            <w:pPr>
              <w:pStyle w:val="BodyText"/>
            </w:pPr>
            <w:r w:rsidRPr="0038651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SpecialBold"/>
              </w:rPr>
              <w:t>Performance Criteria</w:t>
            </w:r>
          </w:p>
        </w:tc>
      </w:tr>
      <w:tr w:rsidTr="004543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t xml:space="preserve">Performance criteria describe the performance needed to demonstrate achievement of the element. Where bold italicised text is used, further </w:t>
            </w:r>
            <w:r w:rsidRPr="00386516">
              <w:t>information is detailed in the required skills and knowledge section and the range statement. Assessment of performance is to be consistent with the evidence guide.</w:t>
            </w:r>
          </w:p>
        </w:tc>
      </w:tr>
      <w:tr w:rsidTr="004543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6516">
            <w:pPr>
              <w:pStyle w:val="List"/>
              <w:rPr>
                <w:lang w:val="en-NZ"/>
              </w:rPr>
            </w:pPr>
            <w:r w:rsidRPr="00386516">
              <w:t>1.</w:t>
            </w:r>
            <w:r w:rsidRPr="00386516">
              <w:tab/>
              <w:t>Produce free floor layouts.</w:t>
            </w:r>
          </w:p>
        </w:tc>
        <w:tc>
          <w:tcPr>
            <w:tcW w:w="0" w:type="auto"/>
            <w:tcBorders>
              <w:top w:val="nil"/>
              <w:left w:val="nil"/>
              <w:bottom w:val="nil"/>
              <w:right w:val="nil"/>
            </w:tcBorders>
            <w:tcMar>
              <w:top w:w="0" w:type="dxa"/>
              <w:left w:w="62" w:type="dxa"/>
              <w:bottom w:w="0" w:type="dxa"/>
              <w:right w:w="62" w:type="dxa"/>
            </w:tcMar>
          </w:tcPr>
          <w:p w:rsidR="00000000" w:rsidRPr="00386516" w:rsidP="00386516">
            <w:pPr>
              <w:pStyle w:val="List"/>
            </w:pPr>
            <w:r w:rsidRPr="00386516">
              <w:t>1.1.Analyse and confirm planning brief according to</w:t>
            </w:r>
            <w:r w:rsidRPr="00386516">
              <w:rPr>
                <w:rStyle w:val="BoldandItalics"/>
              </w:rPr>
              <w:t xml:space="preserve"> client</w:t>
            </w:r>
            <w:r w:rsidRPr="00386516">
              <w:t xml:space="preserve"> </w:t>
            </w:r>
            <w:r w:rsidRPr="00386516">
              <w:t>requirements.</w:t>
            </w:r>
          </w:p>
          <w:p w:rsidR="00000000" w:rsidRPr="00386516" w:rsidP="00386516">
            <w:pPr>
              <w:pStyle w:val="List"/>
            </w:pPr>
            <w:r w:rsidRPr="00386516">
              <w:t>1.2.Design floor layouts to scale, indicating all components and how they interact with customers to create a total store image.</w:t>
            </w:r>
          </w:p>
          <w:p w:rsidR="00000000" w:rsidRPr="00386516" w:rsidP="00386516">
            <w:pPr>
              <w:pStyle w:val="List"/>
            </w:pPr>
            <w:r w:rsidRPr="00386516">
              <w:t xml:space="preserve">1.3.Present </w:t>
            </w:r>
            <w:r w:rsidRPr="00386516">
              <w:rPr>
                <w:rStyle w:val="BoldandItalics"/>
              </w:rPr>
              <w:t>plans</w:t>
            </w:r>
            <w:r w:rsidRPr="00386516">
              <w:t xml:space="preserve">, including analysis and rationale for </w:t>
            </w:r>
            <w:r w:rsidRPr="00386516">
              <w:rPr>
                <w:rStyle w:val="BoldandItalics"/>
              </w:rPr>
              <w:t>layout</w:t>
            </w:r>
            <w:r w:rsidRPr="00386516">
              <w:t>, using both verbal and written reports.</w:t>
            </w:r>
          </w:p>
          <w:p w:rsidR="00000000" w:rsidP="00386516">
            <w:pPr>
              <w:pStyle w:val="List"/>
              <w:rPr>
                <w:lang w:val="en-NZ"/>
              </w:rPr>
            </w:pPr>
            <w:r w:rsidRPr="00386516">
              <w:t>1.4.Ensure</w:t>
            </w:r>
            <w:r w:rsidRPr="00386516">
              <w:t xml:space="preserve"> plans comply with </w:t>
            </w:r>
            <w:r w:rsidRPr="00386516">
              <w:rPr>
                <w:rStyle w:val="BoldandItalics"/>
              </w:rPr>
              <w:t>relevant legislation and regulations</w:t>
            </w:r>
            <w:r w:rsidRPr="00386516">
              <w:t>.</w:t>
            </w:r>
          </w:p>
        </w:tc>
      </w:tr>
      <w:tr w:rsidTr="004543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6516">
            <w:pPr>
              <w:pStyle w:val="List"/>
              <w:rPr>
                <w:lang w:val="en-NZ"/>
              </w:rPr>
            </w:pPr>
            <w:r w:rsidRPr="00386516">
              <w:t>2.</w:t>
            </w:r>
            <w:r w:rsidRPr="00386516">
              <w:tab/>
              <w:t>Design fit outs for new and existing retail spaces.</w:t>
            </w:r>
          </w:p>
        </w:tc>
        <w:tc>
          <w:tcPr>
            <w:tcW w:w="0" w:type="auto"/>
            <w:tcBorders>
              <w:top w:val="nil"/>
              <w:left w:val="nil"/>
              <w:bottom w:val="nil"/>
              <w:right w:val="nil"/>
            </w:tcBorders>
            <w:tcMar>
              <w:top w:w="0" w:type="dxa"/>
              <w:left w:w="62" w:type="dxa"/>
              <w:bottom w:w="0" w:type="dxa"/>
              <w:right w:w="62" w:type="dxa"/>
            </w:tcMar>
          </w:tcPr>
          <w:p w:rsidR="00000000" w:rsidRPr="00386516" w:rsidP="00386516">
            <w:pPr>
              <w:pStyle w:val="List"/>
            </w:pPr>
            <w:r w:rsidRPr="00386516">
              <w:t>2.1.Measure on site and existing retail space.</w:t>
            </w:r>
          </w:p>
          <w:p w:rsidR="00000000" w:rsidRPr="00386516" w:rsidP="00386516">
            <w:pPr>
              <w:pStyle w:val="List"/>
            </w:pPr>
            <w:r w:rsidRPr="00386516">
              <w:t>2.2.Confirm business target market, customer demographic, style and desired ambience with client</w:t>
            </w:r>
            <w:r w:rsidRPr="00386516">
              <w:t>.</w:t>
            </w:r>
          </w:p>
          <w:p w:rsidR="00000000" w:rsidRPr="00386516" w:rsidP="00386516">
            <w:pPr>
              <w:pStyle w:val="List"/>
            </w:pPr>
            <w:r w:rsidRPr="00386516">
              <w:t>2.3.Present rendered visuals of proposed store facades.</w:t>
            </w:r>
          </w:p>
          <w:p w:rsidR="00000000" w:rsidRPr="00386516" w:rsidP="00386516">
            <w:pPr>
              <w:pStyle w:val="List"/>
            </w:pPr>
            <w:r w:rsidRPr="00386516">
              <w:t>2.4.Present</w:t>
            </w:r>
            <w:r w:rsidRPr="00386516">
              <w:rPr>
                <w:rStyle w:val="BoldandItalics"/>
              </w:rPr>
              <w:t xml:space="preserve"> fit-out plans</w:t>
            </w:r>
            <w:r w:rsidRPr="00386516">
              <w:t xml:space="preserve"> and budget.</w:t>
            </w:r>
          </w:p>
          <w:p w:rsidR="00000000" w:rsidRPr="00386516" w:rsidP="00386516">
            <w:pPr>
              <w:pStyle w:val="List"/>
            </w:pPr>
            <w:r w:rsidRPr="00386516">
              <w:t>2.5.Design grid and free-flow plans to scale, and modify and adapt them to suit client briefs.</w:t>
            </w:r>
          </w:p>
          <w:p w:rsidR="00000000" w:rsidRPr="00386516" w:rsidP="00386516">
            <w:pPr>
              <w:pStyle w:val="List"/>
            </w:pPr>
            <w:r w:rsidRPr="00386516">
              <w:t xml:space="preserve">2.6.Take account of relevant </w:t>
            </w:r>
            <w:r w:rsidRPr="00386516">
              <w:rPr>
                <w:rStyle w:val="BoldandItalics"/>
              </w:rPr>
              <w:t>standards, performance benchmarks an</w:t>
            </w:r>
            <w:r w:rsidRPr="00386516">
              <w:rPr>
                <w:rStyle w:val="BoldandItalics"/>
              </w:rPr>
              <w:t>d specifications</w:t>
            </w:r>
            <w:r w:rsidRPr="00386516">
              <w:t>.</w:t>
            </w:r>
          </w:p>
        </w:tc>
      </w:tr>
    </w:tbl>
    <w:p w:rsidR="00000000" w:rsidRPr="00386516" w:rsidP="00386516">
      <w:pPr>
        <w:pStyle w:val="BodyText"/>
      </w:pPr>
    </w:p>
    <w:p w:rsidR="00000000" w:rsidRPr="00386516" w:rsidP="00386516">
      <w:pPr>
        <w:pStyle w:val="AllowPageBreak"/>
      </w:pPr>
    </w:p>
    <w:p w:rsidR="00000000" w:rsidRPr="00386516" w:rsidP="00386516">
      <w:pPr>
        <w:pStyle w:val="Heading1"/>
      </w:pPr>
      <w:bookmarkStart w:id="9" w:name="O_393022"/>
      <w:bookmarkEnd w:id="9"/>
      <w:r w:rsidRPr="00386516">
        <w:t>Required Skills and Knowledge</w:t>
      </w:r>
    </w:p>
    <w:tbl>
      <w:tblPr>
        <w:tblW w:w="0" w:type="auto"/>
        <w:tblLayout w:type="fixed"/>
        <w:tblCellMar>
          <w:left w:w="62" w:type="dxa"/>
          <w:right w:w="62" w:type="dxa"/>
        </w:tblCellMar>
        <w:tblLook w:val="0000"/>
      </w:tblPr>
      <w:tblGrid>
        <w:gridCol w:w="8930"/>
      </w:tblGrid>
      <w:tr w:rsidTr="00386516">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t>This section describes the skills and knowledge required for this unit.</w:t>
            </w:r>
          </w:p>
        </w:tc>
      </w:tr>
      <w:tr w:rsidTr="00386516">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SpecialBold"/>
              </w:rPr>
              <w:t>Required skills</w:t>
            </w:r>
          </w:p>
        </w:tc>
      </w:tr>
      <w:tr w:rsidTr="00386516">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386516" w:rsidP="00386516">
            <w:pPr>
              <w:pStyle w:val="ListBullet"/>
            </w:pPr>
            <w:r w:rsidRPr="00386516">
              <w:t>analytical and decision-making skills to analyse plans and decide on layout</w:t>
            </w:r>
          </w:p>
          <w:p w:rsidR="00000000" w:rsidRPr="00386516" w:rsidP="00386516">
            <w:pPr>
              <w:pStyle w:val="ListBullet"/>
            </w:pPr>
            <w:r w:rsidRPr="00386516">
              <w:t>communication and interpersonal skills to:</w:t>
            </w:r>
          </w:p>
          <w:p w:rsidR="00000000" w:rsidRPr="00386516" w:rsidP="00386516">
            <w:pPr>
              <w:pStyle w:val="ListBullet2"/>
            </w:pPr>
            <w:r w:rsidRPr="00386516">
              <w:t>ask questions to identify and confirm requirements</w:t>
            </w:r>
          </w:p>
          <w:p w:rsidR="00000000" w:rsidRPr="00386516" w:rsidP="00386516">
            <w:pPr>
              <w:pStyle w:val="ListBullet2"/>
            </w:pPr>
            <w:r w:rsidRPr="00386516">
              <w:t>present plans and negotiate with client through clear and direct communication</w:t>
            </w:r>
          </w:p>
          <w:p w:rsidR="00000000" w:rsidRPr="00386516" w:rsidP="00386516">
            <w:pPr>
              <w:pStyle w:val="ListBullet2"/>
            </w:pPr>
            <w:r w:rsidRPr="00386516">
              <w:t>use and interpret non-verbal communication</w:t>
            </w:r>
          </w:p>
          <w:p w:rsidR="00000000" w:rsidRPr="00386516" w:rsidP="00386516">
            <w:pPr>
              <w:pStyle w:val="ListBullet2"/>
            </w:pPr>
            <w:r w:rsidRPr="00386516">
              <w:t>use language and concepts appropriate to cultural differences</w:t>
            </w:r>
          </w:p>
          <w:p w:rsidR="00000000" w:rsidRPr="00386516" w:rsidP="00386516">
            <w:pPr>
              <w:pStyle w:val="ListBullet"/>
            </w:pPr>
            <w:r w:rsidRPr="00386516">
              <w:t>technical skills to:</w:t>
            </w:r>
          </w:p>
          <w:p w:rsidR="00000000" w:rsidRPr="00386516" w:rsidP="00386516">
            <w:pPr>
              <w:pStyle w:val="ListBullet2"/>
            </w:pPr>
            <w:r w:rsidRPr="00386516">
              <w:t>produce grid and free-flow plans</w:t>
            </w:r>
          </w:p>
          <w:p w:rsidR="00000000" w:rsidRPr="00386516" w:rsidP="00386516">
            <w:pPr>
              <w:pStyle w:val="ListBullet2"/>
            </w:pPr>
            <w:r w:rsidRPr="00386516">
              <w:t>produce plans, drawings and specifications</w:t>
            </w:r>
          </w:p>
          <w:p w:rsidR="00000000" w:rsidRPr="00386516" w:rsidP="00386516">
            <w:pPr>
              <w:pStyle w:val="ListBullet2"/>
            </w:pPr>
            <w:r w:rsidRPr="00386516">
              <w:t>produce presentation visuals</w:t>
            </w:r>
          </w:p>
          <w:p w:rsidR="00000000" w:rsidRPr="00386516" w:rsidP="00386516">
            <w:pPr>
              <w:pStyle w:val="ListBullet2"/>
            </w:pPr>
            <w:r w:rsidRPr="00386516">
              <w:t>use effective writing and keyboarding skills</w:t>
            </w:r>
          </w:p>
          <w:p w:rsidR="00000000" w:rsidP="00386516">
            <w:pPr>
              <w:pStyle w:val="ListBullet2"/>
              <w:rPr>
                <w:lang w:val="en-NZ"/>
              </w:rPr>
            </w:pPr>
            <w:r w:rsidRPr="00386516">
              <w:t>follow safe work prac</w:t>
            </w:r>
            <w:r w:rsidRPr="00386516">
              <w:t>tices</w:t>
            </w:r>
          </w:p>
        </w:tc>
      </w:tr>
      <w:tr w:rsidTr="00386516">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SpecialBold"/>
              </w:rPr>
              <w:t>Required knowledge</w:t>
            </w:r>
          </w:p>
        </w:tc>
      </w:tr>
      <w:tr w:rsidTr="00386516">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386516" w:rsidP="00386516">
            <w:pPr>
              <w:pStyle w:val="ListBullet"/>
            </w:pPr>
            <w:r w:rsidRPr="00386516">
              <w:t>interior and exterior structural design features</w:t>
            </w:r>
          </w:p>
          <w:p w:rsidR="00000000" w:rsidRPr="00386516" w:rsidP="00386516">
            <w:pPr>
              <w:pStyle w:val="ListBullet"/>
            </w:pPr>
            <w:r w:rsidRPr="00386516">
              <w:t>design principles relative to:</w:t>
            </w:r>
          </w:p>
          <w:p w:rsidR="00000000" w:rsidRPr="00386516" w:rsidP="00386516">
            <w:pPr>
              <w:pStyle w:val="ListBullet2"/>
            </w:pPr>
            <w:r w:rsidRPr="00386516">
              <w:t>creating store ambience</w:t>
            </w:r>
          </w:p>
          <w:p w:rsidR="00000000" w:rsidRPr="00386516" w:rsidP="00386516">
            <w:pPr>
              <w:pStyle w:val="ListBullet2"/>
            </w:pPr>
            <w:r w:rsidRPr="00386516">
              <w:t>dealing with internal and external groups and teams, according to store planning</w:t>
            </w:r>
          </w:p>
          <w:p w:rsidR="00000000" w:rsidRPr="00386516" w:rsidP="00386516">
            <w:pPr>
              <w:pStyle w:val="ListBullet"/>
            </w:pPr>
            <w:r w:rsidRPr="00386516">
              <w:t>methodologies for planning for a safe store environment and relevant work health and safety (WHS) requirements</w:t>
            </w:r>
          </w:p>
          <w:p w:rsidR="00000000" w:rsidRPr="00386516" w:rsidP="00386516">
            <w:pPr>
              <w:pStyle w:val="ListBullet"/>
            </w:pPr>
            <w:r w:rsidRPr="00386516">
              <w:t>relevant codes of practice and legal and legislative provisions relating to the design of store plans and floor layouts</w:t>
            </w:r>
          </w:p>
          <w:p w:rsidR="00000000" w:rsidRPr="00386516" w:rsidP="00386516">
            <w:pPr>
              <w:pStyle w:val="ListBullet"/>
            </w:pPr>
            <w:r w:rsidRPr="00386516">
              <w:t>procedures for sourcing suppliers of store planning materials and equipment</w:t>
            </w:r>
          </w:p>
          <w:p w:rsidR="00000000" w:rsidRPr="00386516" w:rsidP="00386516">
            <w:pPr>
              <w:pStyle w:val="ListBullet"/>
            </w:pPr>
            <w:r w:rsidRPr="00386516">
              <w:t>store components, fixtures and fittings</w:t>
            </w:r>
          </w:p>
          <w:p w:rsidR="00000000" w:rsidRPr="00386516" w:rsidP="00386516">
            <w:pPr>
              <w:pStyle w:val="ListBullet"/>
            </w:pPr>
            <w:r w:rsidRPr="00386516">
              <w:t>relationship between store merchandise range, target markets and store planning</w:t>
            </w:r>
          </w:p>
        </w:tc>
      </w:tr>
    </w:tbl>
    <w:p w:rsidR="00000000" w:rsidRPr="00386516" w:rsidP="00386516">
      <w:pPr>
        <w:pStyle w:val="BodyText"/>
      </w:pPr>
    </w:p>
    <w:p w:rsidR="00000000" w:rsidRPr="00386516" w:rsidP="00386516">
      <w:pPr>
        <w:pStyle w:val="AllowPageBreak"/>
      </w:pPr>
    </w:p>
    <w:p w:rsidR="00000000" w:rsidRPr="00386516" w:rsidP="00386516">
      <w:pPr>
        <w:pStyle w:val="Heading1"/>
      </w:pPr>
      <w:bookmarkStart w:id="10" w:name="O_393023"/>
      <w:bookmarkEnd w:id="10"/>
      <w:r w:rsidRPr="00386516">
        <w:t>Evidence Guide</w:t>
      </w:r>
    </w:p>
    <w:tbl>
      <w:tblPr>
        <w:tblW w:w="0" w:type="auto"/>
        <w:tblLayout w:type="fixed"/>
        <w:tblCellMar>
          <w:left w:w="62" w:type="dxa"/>
          <w:right w:w="62" w:type="dxa"/>
        </w:tblCellMar>
        <w:tblLook w:val="0000"/>
      </w:tblPr>
      <w:tblGrid>
        <w:gridCol w:w="2521"/>
        <w:gridCol w:w="6409"/>
      </w:tblGrid>
      <w:tr w:rsidTr="00386516">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t>The evidence guide provide</w:t>
            </w:r>
            <w:r w:rsidRPr="00386516">
              <w:t>s advice on assessment and must be read in conjunction with the performance criteria, required skills and knowledge, range statement and the Assessment Guidelines for the Training Package.</w:t>
            </w:r>
          </w:p>
        </w:tc>
      </w:tr>
      <w:tr w:rsidTr="00386516">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SpecialBold"/>
              </w:rPr>
              <w:t>Critical aspects f</w:t>
            </w:r>
            <w:r w:rsidRPr="00386516">
              <w:rPr>
                <w:rStyle w:val="SpecialBold"/>
              </w:rPr>
              <w:t>or assessment and evidence required to demonstrate competency in this unit</w:t>
            </w:r>
          </w:p>
        </w:tc>
        <w:tc>
          <w:tcPr>
            <w:tcW w:w="6409" w:type="dxa"/>
            <w:tcBorders>
              <w:top w:val="nil"/>
              <w:left w:val="nil"/>
              <w:bottom w:val="nil"/>
              <w:right w:val="nil"/>
            </w:tcBorders>
            <w:tcMar>
              <w:top w:w="0" w:type="dxa"/>
              <w:left w:w="62" w:type="dxa"/>
              <w:bottom w:w="0" w:type="dxa"/>
              <w:right w:w="62" w:type="dxa"/>
            </w:tcMar>
          </w:tcPr>
          <w:p w:rsidR="00000000" w:rsidRPr="00386516" w:rsidP="00386516">
            <w:pPr>
              <w:pStyle w:val="BodyText"/>
            </w:pPr>
            <w:r w:rsidRPr="00386516">
              <w:t>Evidence of the following is essential:</w:t>
            </w:r>
          </w:p>
          <w:p w:rsidR="00000000" w:rsidRPr="00386516" w:rsidP="00386516">
            <w:pPr>
              <w:pStyle w:val="ListBullet"/>
            </w:pPr>
            <w:r w:rsidRPr="00386516">
              <w:t>provides analysis of the position of an existing store in relation to neighbourhood, visibility, accessibility, landscaping, and customer pr</w:t>
            </w:r>
            <w:r w:rsidRPr="00386516">
              <w:t>ofile</w:t>
            </w:r>
          </w:p>
          <w:p w:rsidR="00000000" w:rsidRPr="00386516" w:rsidP="00386516">
            <w:pPr>
              <w:pStyle w:val="ListBullet"/>
            </w:pPr>
            <w:r w:rsidRPr="00386516">
              <w:t>produces draft retail store plans, including elevations and companion axonometrics, and indicating architectural features, facade, entrance, windows, signage and landscaping</w:t>
            </w:r>
          </w:p>
          <w:p w:rsidR="00000000" w:rsidRPr="00386516" w:rsidP="00386516">
            <w:pPr>
              <w:pStyle w:val="ListBullet"/>
            </w:pPr>
            <w:r w:rsidRPr="00386516">
              <w:t>develops presentation visuals of store facades</w:t>
            </w:r>
          </w:p>
          <w:p w:rsidR="00000000" w:rsidRPr="00386516" w:rsidP="00386516">
            <w:pPr>
              <w:pStyle w:val="ListBullet"/>
            </w:pPr>
            <w:r w:rsidRPr="00386516">
              <w:t>free-flow and grid layouts sh</w:t>
            </w:r>
            <w:r w:rsidRPr="00386516">
              <w:t>owing such things as  departments, fixtures, fittings, lighting, and flooring as appropriate</w:t>
            </w:r>
          </w:p>
          <w:p w:rsidR="00000000" w:rsidP="00386516">
            <w:pPr>
              <w:pStyle w:val="ListBullet"/>
              <w:rPr>
                <w:lang w:val="en-NZ"/>
              </w:rPr>
            </w:pPr>
            <w:r w:rsidRPr="00386516">
              <w:t>presents analytical report that includes detailed specifications, fittings and fixtures and promotional locations, with clear justifications.</w:t>
            </w:r>
          </w:p>
        </w:tc>
      </w:tr>
      <w:tr w:rsidTr="00386516">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SpecialBold"/>
              </w:rPr>
              <w:t>Context of and speci</w:t>
            </w:r>
            <w:r w:rsidRPr="00386516">
              <w:rPr>
                <w:rStyle w:val="SpecialBold"/>
              </w:rPr>
              <w:t>fic resources for assessment</w:t>
            </w:r>
          </w:p>
        </w:tc>
        <w:tc>
          <w:tcPr>
            <w:tcW w:w="6409" w:type="dxa"/>
            <w:tcBorders>
              <w:top w:val="nil"/>
              <w:left w:val="nil"/>
              <w:bottom w:val="nil"/>
              <w:right w:val="nil"/>
            </w:tcBorders>
            <w:tcMar>
              <w:top w:w="0" w:type="dxa"/>
              <w:left w:w="62" w:type="dxa"/>
              <w:bottom w:w="0" w:type="dxa"/>
              <w:right w:w="62" w:type="dxa"/>
            </w:tcMar>
          </w:tcPr>
          <w:p w:rsidR="00000000" w:rsidRPr="00386516" w:rsidP="00386516">
            <w:pPr>
              <w:pStyle w:val="BodyText"/>
            </w:pPr>
            <w:r w:rsidRPr="00386516">
              <w:t>Assessment must ensure access to:</w:t>
            </w:r>
          </w:p>
          <w:p w:rsidR="00000000" w:rsidRPr="00386516" w:rsidP="00386516">
            <w:pPr>
              <w:pStyle w:val="ListBullet"/>
            </w:pPr>
            <w:r w:rsidRPr="00386516">
              <w:t>a real or simulated retail visual merchandising work environment</w:t>
            </w:r>
          </w:p>
          <w:p w:rsidR="00000000" w:rsidRPr="00386516" w:rsidP="00386516">
            <w:pPr>
              <w:pStyle w:val="ListBullet"/>
            </w:pPr>
            <w:r w:rsidRPr="00386516">
              <w:t>relevant documentation, such as:</w:t>
            </w:r>
          </w:p>
          <w:p w:rsidR="00000000" w:rsidRPr="00386516" w:rsidP="00386516">
            <w:pPr>
              <w:pStyle w:val="ListBullet2"/>
            </w:pPr>
            <w:r w:rsidRPr="00386516">
              <w:t>legislation and statutory requirements</w:t>
            </w:r>
          </w:p>
          <w:p w:rsidR="00000000" w:rsidRPr="00386516" w:rsidP="00386516">
            <w:pPr>
              <w:pStyle w:val="ListBullet2"/>
            </w:pPr>
            <w:r w:rsidRPr="00386516">
              <w:t>WHS requirements</w:t>
            </w:r>
          </w:p>
          <w:p w:rsidR="00000000" w:rsidRPr="00386516" w:rsidP="00386516">
            <w:pPr>
              <w:pStyle w:val="ListBullet2"/>
            </w:pPr>
            <w:r w:rsidRPr="00386516">
              <w:t>relevant standards, performance benchmarks and specifications</w:t>
            </w:r>
          </w:p>
          <w:p w:rsidR="00000000" w:rsidRPr="00386516" w:rsidP="00386516">
            <w:pPr>
              <w:pStyle w:val="ListBullet2"/>
            </w:pPr>
            <w:r w:rsidRPr="00386516">
              <w:t>information on store fixtures and fittings</w:t>
            </w:r>
          </w:p>
          <w:p w:rsidR="00000000" w:rsidRPr="00386516" w:rsidP="00386516">
            <w:pPr>
              <w:pStyle w:val="ListBullet"/>
            </w:pPr>
            <w:r w:rsidRPr="00386516">
              <w:t>information on:</w:t>
            </w:r>
          </w:p>
          <w:p w:rsidR="00000000" w:rsidRPr="00386516" w:rsidP="00386516">
            <w:pPr>
              <w:pStyle w:val="ListBullet2"/>
            </w:pPr>
            <w:r w:rsidRPr="00386516">
              <w:t>suppliers of relevant store planning materials and equipment</w:t>
            </w:r>
          </w:p>
          <w:p w:rsidR="00000000" w:rsidP="00386516">
            <w:pPr>
              <w:pStyle w:val="ListBullet2"/>
              <w:rPr>
                <w:lang w:val="en-NZ"/>
              </w:rPr>
            </w:pPr>
            <w:r w:rsidRPr="00386516">
              <w:t>products and services to be merchandised.</w:t>
            </w:r>
          </w:p>
        </w:tc>
      </w:tr>
      <w:tr w:rsidTr="00386516">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SpecialBold"/>
              </w:rPr>
              <w:t>Method of assessment</w:t>
            </w:r>
          </w:p>
        </w:tc>
        <w:tc>
          <w:tcPr>
            <w:tcW w:w="6409" w:type="dxa"/>
            <w:tcBorders>
              <w:top w:val="nil"/>
              <w:left w:val="nil"/>
              <w:bottom w:val="nil"/>
              <w:right w:val="nil"/>
            </w:tcBorders>
            <w:tcMar>
              <w:top w:w="0" w:type="dxa"/>
              <w:left w:w="62" w:type="dxa"/>
              <w:bottom w:w="0" w:type="dxa"/>
              <w:right w:w="62" w:type="dxa"/>
            </w:tcMar>
          </w:tcPr>
          <w:p w:rsidR="00000000" w:rsidRPr="00386516" w:rsidP="00386516">
            <w:pPr>
              <w:pStyle w:val="BodyText"/>
            </w:pPr>
            <w:r w:rsidRPr="00386516">
              <w:t>A range of assessment methods should be used to assess practical skills and knowledge. The following examples are appropriate for this unit:</w:t>
            </w:r>
          </w:p>
          <w:p w:rsidR="00000000" w:rsidRPr="00386516" w:rsidP="00386516">
            <w:pPr>
              <w:pStyle w:val="ListBullet"/>
            </w:pPr>
            <w:r w:rsidRPr="00386516">
              <w:t>observation of performance in the workplace</w:t>
            </w:r>
          </w:p>
          <w:p w:rsidR="00000000" w:rsidRPr="00386516" w:rsidP="00386516">
            <w:pPr>
              <w:pStyle w:val="ListBullet"/>
            </w:pPr>
            <w:r w:rsidRPr="00386516">
              <w:t>real or case study store design project briefs</w:t>
            </w:r>
          </w:p>
          <w:p w:rsidR="00000000" w:rsidRPr="00386516" w:rsidP="00386516">
            <w:pPr>
              <w:pStyle w:val="ListBullet"/>
            </w:pPr>
            <w:r w:rsidRPr="00386516">
              <w:t>third-party reports fro</w:t>
            </w:r>
            <w:r w:rsidRPr="00386516">
              <w:t>m a supervisor</w:t>
            </w:r>
          </w:p>
          <w:p w:rsidR="00000000" w:rsidRPr="00386516" w:rsidP="00386516">
            <w:pPr>
              <w:pStyle w:val="ListBullet"/>
            </w:pPr>
            <w:r w:rsidRPr="00386516">
              <w:t>a portfolio of store planning documents</w:t>
            </w:r>
          </w:p>
          <w:p w:rsidR="00000000" w:rsidRPr="00386516" w:rsidP="00386516">
            <w:pPr>
              <w:pStyle w:val="ListBullet"/>
            </w:pPr>
            <w:r w:rsidRPr="00386516">
              <w:t>customer feedback</w:t>
            </w:r>
          </w:p>
          <w:p w:rsidR="00000000" w:rsidP="00386516">
            <w:pPr>
              <w:pStyle w:val="ListBullet"/>
              <w:rPr>
                <w:lang w:val="en-NZ"/>
              </w:rPr>
            </w:pPr>
            <w:r w:rsidRPr="00386516">
              <w:t>answers to questions about specific skills and knowledge.</w:t>
            </w:r>
          </w:p>
        </w:tc>
      </w:tr>
      <w:tr w:rsidTr="00386516">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SpecialBold"/>
              </w:rPr>
              <w:t>Guidance information for assessment</w:t>
            </w:r>
          </w:p>
        </w:tc>
        <w:tc>
          <w:tcPr>
            <w:tcW w:w="6409" w:type="dxa"/>
            <w:tcBorders>
              <w:top w:val="nil"/>
              <w:left w:val="nil"/>
              <w:bottom w:val="nil"/>
              <w:right w:val="nil"/>
            </w:tcBorders>
            <w:tcMar>
              <w:top w:w="0" w:type="dxa"/>
              <w:left w:w="62" w:type="dxa"/>
              <w:bottom w:w="0" w:type="dxa"/>
              <w:right w:w="62" w:type="dxa"/>
            </w:tcMar>
          </w:tcPr>
          <w:p w:rsidR="00000000" w:rsidRPr="00386516" w:rsidP="00386516">
            <w:pPr>
              <w:pStyle w:val="BodyText"/>
            </w:pPr>
            <w:r w:rsidRPr="00386516">
              <w:t xml:space="preserve">Holistic assessment with other units relevant to the industry sector, workplace and job </w:t>
            </w:r>
            <w:r w:rsidRPr="00386516">
              <w:t>role is recommended.</w:t>
            </w:r>
          </w:p>
        </w:tc>
      </w:tr>
    </w:tbl>
    <w:p w:rsidR="00000000" w:rsidRPr="00386516" w:rsidP="00386516">
      <w:pPr>
        <w:pStyle w:val="BodyText"/>
      </w:pPr>
    </w:p>
    <w:p w:rsidR="00000000" w:rsidRPr="00386516" w:rsidP="00386516">
      <w:pPr>
        <w:pStyle w:val="AllowPageBreak"/>
      </w:pPr>
    </w:p>
    <w:p w:rsidR="00000000" w:rsidRPr="00386516" w:rsidP="00386516">
      <w:pPr>
        <w:pStyle w:val="Heading1"/>
      </w:pPr>
      <w:bookmarkStart w:id="11" w:name="O_393024"/>
      <w:bookmarkEnd w:id="11"/>
      <w:r w:rsidRPr="00386516">
        <w:t>Range Statement</w:t>
      </w:r>
    </w:p>
    <w:tbl>
      <w:tblPr>
        <w:tblW w:w="0" w:type="auto"/>
        <w:tblLayout w:type="fixed"/>
        <w:tblCellMar>
          <w:left w:w="62" w:type="dxa"/>
          <w:right w:w="62" w:type="dxa"/>
        </w:tblCellMar>
        <w:tblLook w:val="0000"/>
      </w:tblPr>
      <w:tblGrid>
        <w:gridCol w:w="2532"/>
        <w:gridCol w:w="6398"/>
      </w:tblGrid>
      <w:tr w:rsidTr="00386516">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t xml:space="preserve">The range statement relates to the unit of competency as a whole. It allows for different work environments and situations that may affect </w:t>
            </w:r>
            <w:r w:rsidRPr="00386516">
              <w:t>performance. Bold italicised wording, if used in the performance criteria, is detailed below. Essential operating conditions that may be present with training and assessment (depending on the work situation, needs of the individual, accessibility of the it</w:t>
            </w:r>
            <w:r w:rsidRPr="00386516">
              <w:t>em, and local industry and regional contexts) may also be included.</w:t>
            </w:r>
          </w:p>
        </w:tc>
      </w:tr>
      <w:tr w:rsidTr="00386516">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BoldandItalics"/>
              </w:rPr>
              <w:t>Client</w:t>
            </w:r>
            <w:r w:rsidRPr="00386516">
              <w:t xml:space="preserve"> may be:</w:t>
            </w:r>
          </w:p>
        </w:tc>
        <w:tc>
          <w:tcPr>
            <w:tcW w:w="6398" w:type="dxa"/>
            <w:tcBorders>
              <w:top w:val="nil"/>
              <w:left w:val="nil"/>
              <w:bottom w:val="nil"/>
              <w:right w:val="nil"/>
            </w:tcBorders>
            <w:tcMar>
              <w:top w:w="0" w:type="dxa"/>
              <w:left w:w="62" w:type="dxa"/>
              <w:bottom w:w="0" w:type="dxa"/>
              <w:right w:w="62" w:type="dxa"/>
            </w:tcMar>
          </w:tcPr>
          <w:p w:rsidR="00000000" w:rsidRPr="00386516" w:rsidP="00386516">
            <w:pPr>
              <w:pStyle w:val="ListBullet"/>
            </w:pPr>
            <w:r w:rsidRPr="00386516">
              <w:t>external to the organisation</w:t>
            </w:r>
          </w:p>
          <w:p w:rsidR="00000000" w:rsidP="00386516">
            <w:pPr>
              <w:pStyle w:val="ListBullet"/>
              <w:rPr>
                <w:lang w:val="en-NZ"/>
              </w:rPr>
            </w:pPr>
            <w:r w:rsidRPr="00386516">
              <w:t>internal staff.</w:t>
            </w:r>
          </w:p>
        </w:tc>
      </w:tr>
      <w:tr w:rsidTr="00386516">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BoldandItalics"/>
              </w:rPr>
              <w:t>Plans</w:t>
            </w:r>
            <w:r w:rsidRPr="00386516">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386516" w:rsidP="00386516">
            <w:pPr>
              <w:pStyle w:val="ListBullet"/>
            </w:pPr>
            <w:r w:rsidRPr="00386516">
              <w:t>plans developed using an appropriate computer software design package</w:t>
            </w:r>
          </w:p>
          <w:p w:rsidR="00000000" w:rsidP="00386516">
            <w:pPr>
              <w:pStyle w:val="ListBullet"/>
              <w:rPr>
                <w:lang w:val="en-NZ"/>
              </w:rPr>
            </w:pPr>
            <w:r w:rsidRPr="00386516">
              <w:t>plans drawn by hand.</w:t>
            </w:r>
          </w:p>
        </w:tc>
      </w:tr>
      <w:tr w:rsidTr="00386516">
        <w:tblPrEx>
          <w:tblW w:w="0" w:type="auto"/>
          <w:tblLayout w:type="fixed"/>
          <w:tblCellMar>
            <w:left w:w="62" w:type="dxa"/>
            <w:right w:w="62" w:type="dxa"/>
          </w:tblCellMar>
          <w:tblLook w:val="0000"/>
        </w:tblPrEx>
        <w:trPr>
          <w:trHeight w:val="3190"/>
        </w:trPr>
        <w:tc>
          <w:tcPr>
            <w:tcW w:w="2532"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BoldandItalics"/>
              </w:rPr>
              <w:t>Layout</w:t>
            </w:r>
            <w:r w:rsidRPr="00386516">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386516" w:rsidP="00386516">
            <w:pPr>
              <w:pStyle w:val="ListBullet"/>
            </w:pPr>
            <w:r w:rsidRPr="00386516">
              <w:t>accompanying information, including:</w:t>
            </w:r>
          </w:p>
          <w:p w:rsidR="00000000" w:rsidRPr="00386516" w:rsidP="00386516">
            <w:pPr>
              <w:pStyle w:val="ListBullet2"/>
            </w:pPr>
            <w:r w:rsidRPr="00386516">
              <w:t>rationale for store layout</w:t>
            </w:r>
          </w:p>
          <w:p w:rsidR="00000000" w:rsidRPr="00386516" w:rsidP="00386516">
            <w:pPr>
              <w:pStyle w:val="ListBullet2"/>
            </w:pPr>
            <w:r w:rsidRPr="00386516">
              <w:t>safe and effective traffic flow</w:t>
            </w:r>
          </w:p>
          <w:p w:rsidR="00000000" w:rsidRPr="00386516" w:rsidP="00386516">
            <w:pPr>
              <w:pStyle w:val="ListBullet2"/>
            </w:pPr>
            <w:r w:rsidRPr="00386516">
              <w:t>customer needs</w:t>
            </w:r>
          </w:p>
          <w:p w:rsidR="00000000" w:rsidRPr="00386516" w:rsidP="00386516">
            <w:pPr>
              <w:pStyle w:val="ListBullet2"/>
            </w:pPr>
            <w:r w:rsidRPr="00386516">
              <w:t>image</w:t>
            </w:r>
          </w:p>
          <w:p w:rsidR="00000000" w:rsidRPr="00386516" w:rsidP="00386516">
            <w:pPr>
              <w:pStyle w:val="ListBullet2"/>
            </w:pPr>
            <w:r w:rsidRPr="00386516">
              <w:t>ambience and style</w:t>
            </w:r>
          </w:p>
          <w:p w:rsidR="00000000" w:rsidRPr="00386516" w:rsidP="00386516">
            <w:pPr>
              <w:pStyle w:val="ListBullet"/>
            </w:pPr>
            <w:r w:rsidRPr="00386516">
              <w:t>departments</w:t>
            </w:r>
          </w:p>
          <w:p w:rsidR="00000000" w:rsidRPr="00386516" w:rsidP="00386516">
            <w:pPr>
              <w:pStyle w:val="ListBullet"/>
            </w:pPr>
            <w:r w:rsidRPr="00386516">
              <w:t>fixtures and fittings</w:t>
            </w:r>
          </w:p>
          <w:p w:rsidR="00000000" w:rsidRPr="00386516" w:rsidP="00386516">
            <w:pPr>
              <w:pStyle w:val="ListBullet"/>
            </w:pPr>
            <w:r w:rsidRPr="00386516">
              <w:t>flooring</w:t>
            </w:r>
          </w:p>
          <w:p w:rsidR="00000000" w:rsidP="00386516">
            <w:pPr>
              <w:pStyle w:val="ListBullet"/>
              <w:rPr>
                <w:lang w:val="en-NZ"/>
              </w:rPr>
            </w:pPr>
            <w:r w:rsidRPr="00386516">
              <w:t>lighting.</w:t>
            </w:r>
          </w:p>
        </w:tc>
      </w:tr>
      <w:tr w:rsidTr="00386516">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BoldandItalics"/>
              </w:rPr>
              <w:t>Relevant legislation and regulations</w:t>
            </w:r>
            <w:r w:rsidRPr="00386516">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386516" w:rsidP="00386516">
            <w:pPr>
              <w:pStyle w:val="ListBullet"/>
            </w:pPr>
            <w:r w:rsidRPr="00386516">
              <w:t>building codes</w:t>
            </w:r>
          </w:p>
          <w:p w:rsidR="00000000" w:rsidRPr="00386516" w:rsidP="00386516">
            <w:pPr>
              <w:pStyle w:val="ListBullet"/>
            </w:pPr>
            <w:r w:rsidRPr="00386516">
              <w:t>emergency procedures</w:t>
            </w:r>
          </w:p>
          <w:p w:rsidR="00000000" w:rsidRPr="00386516" w:rsidP="00386516">
            <w:pPr>
              <w:pStyle w:val="ListBullet"/>
            </w:pPr>
            <w:r w:rsidRPr="00386516">
              <w:t>industry codes of practice</w:t>
            </w:r>
          </w:p>
          <w:p w:rsidR="00000000" w:rsidRPr="00386516" w:rsidP="00386516">
            <w:pPr>
              <w:pStyle w:val="ListBullet"/>
            </w:pPr>
            <w:r w:rsidRPr="00386516">
              <w:t>licence, patent or copyright arrangements</w:t>
            </w:r>
          </w:p>
          <w:p w:rsidR="00000000" w:rsidP="00386516">
            <w:pPr>
              <w:pStyle w:val="ListBullet"/>
              <w:rPr>
                <w:lang w:val="en-NZ"/>
              </w:rPr>
            </w:pPr>
            <w:r w:rsidRPr="00386516">
              <w:t>WHS.</w:t>
            </w:r>
          </w:p>
        </w:tc>
      </w:tr>
      <w:tr w:rsidTr="00386516">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BoldandItalics"/>
              </w:rPr>
              <w:t>Fit-out plans</w:t>
            </w:r>
            <w:r w:rsidRPr="00386516">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386516" w:rsidP="00386516">
            <w:pPr>
              <w:pStyle w:val="ListBullet"/>
            </w:pPr>
            <w:r w:rsidRPr="00386516">
              <w:t>analysis and rationale for:</w:t>
            </w:r>
          </w:p>
          <w:p w:rsidR="00000000" w:rsidRPr="00386516" w:rsidP="00386516">
            <w:pPr>
              <w:pStyle w:val="ListBullet2"/>
            </w:pPr>
            <w:r w:rsidRPr="00386516">
              <w:t>layout</w:t>
            </w:r>
          </w:p>
          <w:p w:rsidR="00000000" w:rsidRPr="00386516" w:rsidP="00386516">
            <w:pPr>
              <w:pStyle w:val="ListBullet2"/>
            </w:pPr>
            <w:r w:rsidRPr="00386516">
              <w:t>traffic flow</w:t>
            </w:r>
          </w:p>
          <w:p w:rsidR="00000000" w:rsidRPr="00386516" w:rsidP="00386516">
            <w:pPr>
              <w:pStyle w:val="ListBullet2"/>
            </w:pPr>
            <w:r w:rsidRPr="00386516">
              <w:t>customer needs</w:t>
            </w:r>
          </w:p>
          <w:p w:rsidR="00000000" w:rsidRPr="00386516" w:rsidP="00386516">
            <w:pPr>
              <w:pStyle w:val="ListBullet"/>
            </w:pPr>
            <w:r w:rsidRPr="00386516">
              <w:t>architectural features</w:t>
            </w:r>
          </w:p>
          <w:p w:rsidR="00000000" w:rsidRPr="00386516" w:rsidP="00386516">
            <w:pPr>
              <w:pStyle w:val="ListBullet"/>
            </w:pPr>
            <w:r w:rsidRPr="00386516">
              <w:t>elevations</w:t>
            </w:r>
          </w:p>
          <w:p w:rsidR="00000000" w:rsidRPr="00386516" w:rsidP="00386516">
            <w:pPr>
              <w:pStyle w:val="ListBullet"/>
            </w:pPr>
            <w:r w:rsidRPr="00386516">
              <w:t>entrance</w:t>
            </w:r>
          </w:p>
          <w:p w:rsidR="00000000" w:rsidRPr="00386516" w:rsidP="00386516">
            <w:pPr>
              <w:pStyle w:val="ListBullet"/>
            </w:pPr>
            <w:r w:rsidRPr="00386516">
              <w:t>facade</w:t>
            </w:r>
          </w:p>
          <w:p w:rsidR="00000000" w:rsidRPr="00386516" w:rsidP="00386516">
            <w:pPr>
              <w:pStyle w:val="ListBullet"/>
            </w:pPr>
            <w:r w:rsidRPr="00386516">
              <w:t>fixtures and fittings</w:t>
            </w:r>
          </w:p>
          <w:p w:rsidR="00000000" w:rsidRPr="00386516" w:rsidP="00386516">
            <w:pPr>
              <w:pStyle w:val="ListBullet"/>
            </w:pPr>
            <w:r w:rsidRPr="00386516">
              <w:t>landscaping</w:t>
            </w:r>
          </w:p>
          <w:p w:rsidR="00000000" w:rsidRPr="00386516" w:rsidP="00386516">
            <w:pPr>
              <w:pStyle w:val="ListBullet"/>
            </w:pPr>
            <w:r w:rsidRPr="00386516">
              <w:t>signage</w:t>
            </w:r>
          </w:p>
          <w:p w:rsidR="00000000" w:rsidP="00386516">
            <w:pPr>
              <w:pStyle w:val="ListBullet"/>
              <w:rPr>
                <w:lang w:val="en-NZ"/>
              </w:rPr>
            </w:pPr>
            <w:r w:rsidRPr="00386516">
              <w:t>windows.</w:t>
            </w:r>
          </w:p>
        </w:tc>
      </w:tr>
      <w:tr w:rsidTr="00386516">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386516">
            <w:pPr>
              <w:pStyle w:val="BodyText"/>
              <w:rPr>
                <w:lang w:val="en-NZ"/>
              </w:rPr>
            </w:pPr>
            <w:r w:rsidRPr="00386516">
              <w:rPr>
                <w:rStyle w:val="BoldandItalics"/>
              </w:rPr>
              <w:t>Standards, performance benchmarks and specifications</w:t>
            </w:r>
            <w:r w:rsidRPr="00386516">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386516" w:rsidP="00386516">
            <w:pPr>
              <w:pStyle w:val="ListBullet"/>
            </w:pPr>
            <w:r w:rsidRPr="00386516">
              <w:t>Australian standards</w:t>
            </w:r>
          </w:p>
          <w:p w:rsidR="00000000" w:rsidRPr="00386516" w:rsidP="00386516">
            <w:pPr>
              <w:pStyle w:val="ListBullet"/>
            </w:pPr>
            <w:r w:rsidRPr="00386516">
              <w:t>design brief</w:t>
            </w:r>
          </w:p>
          <w:p w:rsidR="00000000" w:rsidRPr="00386516" w:rsidP="00386516">
            <w:pPr>
              <w:pStyle w:val="ListBullet"/>
            </w:pPr>
            <w:r w:rsidRPr="00386516">
              <w:t>industry standards</w:t>
            </w:r>
          </w:p>
          <w:p w:rsidR="00000000" w:rsidRPr="00386516" w:rsidP="00386516">
            <w:pPr>
              <w:pStyle w:val="ListBullet"/>
            </w:pPr>
            <w:r w:rsidRPr="00386516">
              <w:t>international standards</w:t>
            </w:r>
          </w:p>
          <w:p w:rsidR="00000000" w:rsidRPr="00386516" w:rsidP="00386516">
            <w:pPr>
              <w:pStyle w:val="ListBullet"/>
            </w:pPr>
            <w:r w:rsidRPr="00386516">
              <w:t>manufacturer and supplier standards</w:t>
            </w:r>
          </w:p>
          <w:p w:rsidR="00000000" w:rsidRPr="00386516" w:rsidP="00386516">
            <w:pPr>
              <w:pStyle w:val="ListBullet"/>
            </w:pPr>
            <w:r w:rsidRPr="00386516">
              <w:t>performance indicators</w:t>
            </w:r>
          </w:p>
          <w:p w:rsidR="00000000" w:rsidRPr="00386516" w:rsidP="00386516">
            <w:pPr>
              <w:pStyle w:val="ListBullet"/>
            </w:pPr>
            <w:r w:rsidRPr="00386516">
              <w:t>planning milestones and timeframes</w:t>
            </w:r>
          </w:p>
          <w:p w:rsidR="00000000" w:rsidRPr="00386516" w:rsidP="00386516">
            <w:pPr>
              <w:pStyle w:val="ListBullet"/>
            </w:pPr>
            <w:r w:rsidRPr="00386516">
              <w:t>professional standards</w:t>
            </w:r>
          </w:p>
          <w:p w:rsidR="00000000" w:rsidRPr="00386516" w:rsidP="00386516">
            <w:pPr>
              <w:pStyle w:val="ListBullet"/>
            </w:pPr>
            <w:r w:rsidRPr="00386516">
              <w:t>quality measures and criteria.</w:t>
            </w:r>
          </w:p>
        </w:tc>
      </w:tr>
    </w:tbl>
    <w:p w:rsidR="00000000" w:rsidRPr="00386516" w:rsidP="00386516">
      <w:pPr>
        <w:pStyle w:val="BodyText"/>
      </w:pPr>
    </w:p>
    <w:p w:rsidR="00000000" w:rsidRPr="00386516" w:rsidP="00386516">
      <w:pPr>
        <w:pStyle w:val="AllowPageBreak"/>
      </w:pPr>
    </w:p>
    <w:p w:rsidR="00000000" w:rsidRPr="00386516" w:rsidP="00386516">
      <w:pPr>
        <w:pStyle w:val="Heading1"/>
      </w:pPr>
      <w:bookmarkStart w:id="12" w:name="O_393025"/>
      <w:bookmarkEnd w:id="12"/>
      <w:r w:rsidRPr="00386516">
        <w:t>Unit Sector(s)</w:t>
      </w:r>
    </w:p>
    <w:p w:rsidR="00000000" w:rsidRPr="00386516" w:rsidP="00386516">
      <w:pPr>
        <w:pStyle w:val="BodyText"/>
      </w:pPr>
      <w:r w:rsidRPr="00386516">
        <w:t>Retail</w:t>
      </w:r>
    </w:p>
    <w:p w:rsidR="00000000" w:rsidRPr="00386516" w:rsidP="00386516">
      <w:pPr>
        <w:pStyle w:val="AllowPageBreak"/>
      </w:pPr>
    </w:p>
    <w:p w:rsidR="00000000" w:rsidRPr="00386516" w:rsidP="00386516">
      <w:pPr>
        <w:pStyle w:val="Heading1"/>
      </w:pPr>
      <w:bookmarkStart w:id="13" w:name="O_393026"/>
      <w:bookmarkEnd w:id="13"/>
      <w:r w:rsidRPr="00386516">
        <w:t>Competency Field</w:t>
      </w:r>
    </w:p>
    <w:p w:rsidR="00000000" w:rsidRPr="00386516" w:rsidP="00386516">
      <w:pPr>
        <w:pStyle w:val="BodyText"/>
      </w:pPr>
      <w:r w:rsidRPr="00386516">
        <w:t>Merchandising</w:t>
      </w:r>
    </w:p>
    <w:p w:rsidR="00000000" w:rsidRPr="00386516" w:rsidP="00386516"/>
    <w:sectPr w:rsidSect="003865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5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37A" w:rsidP="004543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5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7A" w:rsidP="003865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5437A" w:rsidP="003865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5437A" w:rsidP="003865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5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516" w:rsidRPr="0045437A" w:rsidP="004543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5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7A" w:rsidP="00386516">
    <w:pPr>
      <w:pStyle w:val="Header"/>
      <w:framePr w:wrap="around"/>
    </w:pPr>
    <w:r>
      <w:fldChar w:fldCharType="begin"/>
    </w:r>
    <w:r>
      <w:instrText xml:space="preserve"> TITLE   \* MERGEFORMAT </w:instrText>
    </w:r>
    <w:r>
      <w:fldChar w:fldCharType="separate"/>
    </w:r>
    <w:r>
      <w:t>SIRRMER514 Design and produce store plans and floor layouts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45437A" w:rsidP="003865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344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681B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3EA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5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6516"/>
    <w:pPr>
      <w:spacing w:before="360" w:after="60"/>
      <w:outlineLvl w:val="0"/>
    </w:pPr>
    <w:rPr>
      <w:sz w:val="32"/>
    </w:rPr>
  </w:style>
  <w:style w:type="paragraph" w:styleId="Heading2">
    <w:name w:val="heading 2"/>
    <w:basedOn w:val="HeadingBase"/>
    <w:next w:val="BodyText"/>
    <w:link w:val="Heading2Char"/>
    <w:qFormat/>
    <w:rsid w:val="00386516"/>
    <w:pPr>
      <w:keepLines/>
      <w:spacing w:before="240" w:after="120"/>
      <w:outlineLvl w:val="1"/>
    </w:pPr>
    <w:rPr>
      <w:sz w:val="28"/>
      <w:szCs w:val="40"/>
    </w:rPr>
  </w:style>
  <w:style w:type="paragraph" w:styleId="Heading3">
    <w:name w:val="heading 3"/>
    <w:basedOn w:val="HeadingBase"/>
    <w:next w:val="BodyText"/>
    <w:link w:val="Heading3Char"/>
    <w:qFormat/>
    <w:rsid w:val="00386516"/>
    <w:pPr>
      <w:spacing w:before="180" w:after="120"/>
      <w:outlineLvl w:val="2"/>
    </w:pPr>
    <w:rPr>
      <w:spacing w:val="-10"/>
      <w:kern w:val="32"/>
    </w:rPr>
  </w:style>
  <w:style w:type="paragraph" w:styleId="Heading4">
    <w:name w:val="heading 4"/>
    <w:basedOn w:val="HeadingBase"/>
    <w:next w:val="BodyText"/>
    <w:link w:val="Heading4Char"/>
    <w:qFormat/>
    <w:rsid w:val="00386516"/>
    <w:pPr>
      <w:spacing w:before="160" w:after="120"/>
      <w:outlineLvl w:val="3"/>
    </w:pPr>
    <w:rPr>
      <w:sz w:val="22"/>
    </w:rPr>
  </w:style>
  <w:style w:type="paragraph" w:styleId="Heading5">
    <w:name w:val="heading 5"/>
    <w:basedOn w:val="HeadingBase"/>
    <w:next w:val="Normal"/>
    <w:link w:val="Heading5Char"/>
    <w:qFormat/>
    <w:rsid w:val="00386516"/>
    <w:pPr>
      <w:spacing w:before="80"/>
      <w:outlineLvl w:val="4"/>
    </w:pPr>
    <w:rPr>
      <w:color w:val="918585"/>
      <w:sz w:val="20"/>
    </w:rPr>
  </w:style>
  <w:style w:type="paragraph" w:styleId="Heading6">
    <w:name w:val="heading 6"/>
    <w:basedOn w:val="HeadingBase"/>
    <w:next w:val="Normal"/>
    <w:link w:val="Heading6Char"/>
    <w:qFormat/>
    <w:rsid w:val="00386516"/>
    <w:pPr>
      <w:spacing w:before="60"/>
      <w:outlineLvl w:val="5"/>
    </w:pPr>
    <w:rPr>
      <w:color w:val="918585"/>
      <w:sz w:val="20"/>
    </w:rPr>
  </w:style>
  <w:style w:type="paragraph" w:styleId="Heading7">
    <w:name w:val="heading 7"/>
    <w:basedOn w:val="Normal"/>
    <w:next w:val="Normal"/>
    <w:link w:val="Heading7Char"/>
    <w:qFormat/>
    <w:rsid w:val="00386516"/>
    <w:pPr>
      <w:ind w:left="720"/>
      <w:outlineLvl w:val="6"/>
    </w:pPr>
    <w:rPr>
      <w:i/>
    </w:rPr>
  </w:style>
  <w:style w:type="paragraph" w:styleId="Heading8">
    <w:name w:val="heading 8"/>
    <w:basedOn w:val="Normal"/>
    <w:next w:val="Normal"/>
    <w:link w:val="Heading8Char"/>
    <w:qFormat/>
    <w:rsid w:val="00386516"/>
    <w:pPr>
      <w:ind w:left="720"/>
      <w:outlineLvl w:val="7"/>
    </w:pPr>
    <w:rPr>
      <w:i/>
    </w:rPr>
  </w:style>
  <w:style w:type="paragraph" w:styleId="Heading9">
    <w:name w:val="heading 9"/>
    <w:basedOn w:val="Normal"/>
    <w:next w:val="Normal"/>
    <w:link w:val="Heading9Char"/>
    <w:qFormat/>
    <w:rsid w:val="00386516"/>
    <w:pPr>
      <w:ind w:left="720"/>
      <w:outlineLvl w:val="8"/>
    </w:pPr>
    <w:rPr>
      <w:i/>
    </w:rPr>
  </w:style>
  <w:style w:type="character" w:default="1" w:styleId="DefaultParagraphFont">
    <w:name w:val="Default Paragraph Font"/>
    <w:uiPriority w:val="1"/>
    <w:unhideWhenUsed/>
    <w:rsid w:val="003865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516"/>
  </w:style>
  <w:style w:type="character" w:customStyle="1" w:styleId="Heading1Char">
    <w:name w:val="Heading 1 Char"/>
    <w:basedOn w:val="DefaultParagraphFont"/>
    <w:link w:val="Heading1"/>
    <w:rsid w:val="00386516"/>
    <w:rPr>
      <w:rFonts w:ascii="Times New Roman" w:eastAsia="Times New Roman" w:hAnsi="Times New Roman" w:cs="Times New Roman"/>
      <w:b/>
      <w:sz w:val="32"/>
      <w:szCs w:val="20"/>
      <w:lang w:eastAsia="en-US"/>
    </w:rPr>
  </w:style>
  <w:style w:type="paragraph" w:styleId="BodyText">
    <w:name w:val="Body Text"/>
    <w:basedOn w:val="Normal"/>
    <w:link w:val="BodyTextChar"/>
    <w:rsid w:val="003865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6516"/>
    <w:rPr>
      <w:rFonts w:ascii="Times New Roman" w:eastAsia="Times New Roman" w:hAnsi="Times New Roman" w:cs="Times New Roman"/>
      <w:sz w:val="24"/>
      <w:lang w:eastAsia="en-US"/>
    </w:rPr>
  </w:style>
  <w:style w:type="paragraph" w:styleId="Footer">
    <w:name w:val="footer"/>
    <w:basedOn w:val="Normal"/>
    <w:link w:val="FooterChar"/>
    <w:rsid w:val="003865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516"/>
    <w:rPr>
      <w:rFonts w:ascii="Times New Roman" w:eastAsia="Times New Roman" w:hAnsi="Times New Roman" w:cs="Times New Roman"/>
      <w:sz w:val="16"/>
      <w:lang w:eastAsia="en-US"/>
    </w:rPr>
  </w:style>
  <w:style w:type="paragraph" w:styleId="List">
    <w:name w:val="List"/>
    <w:basedOn w:val="BodyText"/>
    <w:next w:val="BodyText"/>
    <w:rsid w:val="00386516"/>
    <w:pPr>
      <w:tabs>
        <w:tab w:val="left" w:pos="340"/>
      </w:tabs>
      <w:spacing w:before="60" w:after="60"/>
      <w:ind w:left="340" w:hanging="340"/>
    </w:pPr>
  </w:style>
  <w:style w:type="paragraph" w:styleId="ListBullet">
    <w:name w:val="List Bullet"/>
    <w:basedOn w:val="List"/>
    <w:rsid w:val="00386516"/>
    <w:pPr>
      <w:numPr>
        <w:numId w:val="13"/>
      </w:numPr>
      <w:tabs>
        <w:tab w:val="clear" w:pos="340"/>
      </w:tabs>
      <w:spacing w:before="40" w:after="40"/>
    </w:pPr>
  </w:style>
  <w:style w:type="character" w:customStyle="1" w:styleId="SpecialBold">
    <w:name w:val="Special Bold"/>
    <w:basedOn w:val="DefaultParagraphFont"/>
    <w:rsid w:val="00386516"/>
    <w:rPr>
      <w:b/>
      <w:spacing w:val="0"/>
    </w:rPr>
  </w:style>
  <w:style w:type="paragraph" w:styleId="ListBullet2">
    <w:name w:val="List Bullet 2"/>
    <w:basedOn w:val="List2"/>
    <w:rsid w:val="00386516"/>
    <w:pPr>
      <w:numPr>
        <w:numId w:val="14"/>
      </w:numPr>
      <w:tabs>
        <w:tab w:val="clear" w:pos="680"/>
      </w:tabs>
    </w:pPr>
  </w:style>
  <w:style w:type="paragraph" w:customStyle="1" w:styleId="SuperHeading">
    <w:name w:val="SuperHeading"/>
    <w:basedOn w:val="Normal"/>
    <w:rsid w:val="00386516"/>
    <w:pPr>
      <w:spacing w:before="240" w:after="120"/>
      <w:outlineLvl w:val="0"/>
    </w:pPr>
    <w:rPr>
      <w:rFonts w:ascii="Times New Roman" w:hAnsi="Times New Roman"/>
      <w:b/>
      <w:sz w:val="28"/>
    </w:rPr>
  </w:style>
  <w:style w:type="paragraph" w:customStyle="1" w:styleId="AllowPageBreak">
    <w:name w:val="AllowPageBreak"/>
    <w:rsid w:val="003865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6516"/>
    <w:rPr>
      <w:b/>
      <w:i/>
      <w:u w:val="none"/>
    </w:rPr>
  </w:style>
  <w:style w:type="character" w:customStyle="1" w:styleId="Heading2Char">
    <w:name w:val="Heading 2 Char"/>
    <w:basedOn w:val="DefaultParagraphFont"/>
    <w:link w:val="Heading2"/>
    <w:rsid w:val="003865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5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5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5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5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5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65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6516"/>
    <w:rPr>
      <w:rFonts w:ascii="Courier New" w:eastAsia="Times New Roman" w:hAnsi="Courier New" w:cs="Times New Roman"/>
      <w:i/>
      <w:szCs w:val="20"/>
      <w:lang w:eastAsia="en-US"/>
    </w:rPr>
  </w:style>
  <w:style w:type="paragraph" w:customStyle="1" w:styleId="HeadingBase">
    <w:name w:val="Heading Base"/>
    <w:rsid w:val="003865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516"/>
    <w:pPr>
      <w:tabs>
        <w:tab w:val="right" w:leader="dot" w:pos="9072"/>
      </w:tabs>
      <w:ind w:left="567"/>
    </w:pPr>
    <w:rPr>
      <w:szCs w:val="22"/>
    </w:rPr>
  </w:style>
  <w:style w:type="paragraph" w:customStyle="1" w:styleId="TOCBase">
    <w:name w:val="TOC Base"/>
    <w:rsid w:val="003865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516"/>
    <w:pPr>
      <w:tabs>
        <w:tab w:val="right" w:leader="dot" w:pos="9072"/>
      </w:tabs>
      <w:spacing w:before="40" w:after="40"/>
      <w:ind w:left="284"/>
    </w:pPr>
    <w:rPr>
      <w:rFonts w:ascii="Times New Roman" w:hAnsi="Times New Roman"/>
    </w:rPr>
  </w:style>
  <w:style w:type="paragraph" w:styleId="TOC1">
    <w:name w:val="toc 1"/>
    <w:basedOn w:val="TOCBase"/>
    <w:next w:val="Normal"/>
    <w:rsid w:val="003865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6516"/>
    <w:pPr>
      <w:spacing w:before="5040"/>
      <w:jc w:val="center"/>
    </w:pPr>
    <w:rPr>
      <w:sz w:val="48"/>
      <w:szCs w:val="72"/>
      <w:lang w:val="en-US"/>
    </w:rPr>
  </w:style>
  <w:style w:type="character" w:customStyle="1" w:styleId="TitleChar">
    <w:name w:val="Title Char"/>
    <w:basedOn w:val="DefaultParagraphFont"/>
    <w:link w:val="Title"/>
    <w:rsid w:val="003865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516"/>
    <w:pPr>
      <w:tabs>
        <w:tab w:val="left" w:pos="3600"/>
        <w:tab w:val="left" w:pos="3958"/>
      </w:tabs>
    </w:pPr>
  </w:style>
  <w:style w:type="paragraph" w:customStyle="1" w:styleId="Note">
    <w:name w:val="Note"/>
    <w:basedOn w:val="BodyText"/>
    <w:rsid w:val="003865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516"/>
    <w:pPr>
      <w:framePr w:wrap="auto" w:hAnchor="text" w:y="6049"/>
    </w:pPr>
    <w:rPr>
      <w:color w:val="000000"/>
      <w:sz w:val="40"/>
    </w:rPr>
  </w:style>
  <w:style w:type="paragraph" w:customStyle="1" w:styleId="TOCTitle">
    <w:name w:val="TOCTitle"/>
    <w:basedOn w:val="Heading1"/>
    <w:rsid w:val="00386516"/>
    <w:pPr>
      <w:spacing w:after="240"/>
      <w:jc w:val="center"/>
      <w:outlineLvl w:val="9"/>
    </w:pPr>
    <w:rPr>
      <w:caps/>
    </w:rPr>
  </w:style>
  <w:style w:type="paragraph" w:customStyle="1" w:styleId="Version">
    <w:name w:val="Version"/>
    <w:rsid w:val="003865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6516"/>
    <w:pPr>
      <w:keepNext w:val="0"/>
      <w:tabs>
        <w:tab w:val="right" w:pos="4176"/>
      </w:tabs>
      <w:ind w:left="198" w:hanging="198"/>
    </w:pPr>
    <w:rPr>
      <w:rFonts w:ascii="Garamond" w:hAnsi="Garamond"/>
    </w:rPr>
  </w:style>
  <w:style w:type="paragraph" w:styleId="IndexHeading">
    <w:name w:val="index heading"/>
    <w:basedOn w:val="Normal"/>
    <w:next w:val="Index1"/>
    <w:semiHidden/>
    <w:rsid w:val="00386516"/>
    <w:pPr>
      <w:spacing w:before="120" w:after="120"/>
    </w:pPr>
    <w:rPr>
      <w:rFonts w:ascii="Arial" w:hAnsi="Arial"/>
      <w:b/>
      <w:color w:val="918585"/>
      <w:sz w:val="24"/>
    </w:rPr>
  </w:style>
  <w:style w:type="paragraph" w:styleId="Header">
    <w:name w:val="header"/>
    <w:basedOn w:val="Normal"/>
    <w:link w:val="HeaderChar"/>
    <w:rsid w:val="003865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516"/>
    <w:rPr>
      <w:rFonts w:ascii="Times New Roman" w:eastAsia="Times New Roman" w:hAnsi="Times New Roman" w:cs="Times New Roman"/>
      <w:sz w:val="16"/>
      <w:szCs w:val="20"/>
      <w:lang w:val="en-GB" w:eastAsia="en-US"/>
    </w:rPr>
  </w:style>
  <w:style w:type="paragraph" w:customStyle="1" w:styleId="Chapter">
    <w:name w:val="Chapter"/>
    <w:basedOn w:val="Normal"/>
    <w:rsid w:val="00386516"/>
    <w:pPr>
      <w:spacing w:before="240"/>
    </w:pPr>
    <w:rPr>
      <w:rFonts w:ascii="Times New Roman" w:hAnsi="Times New Roman"/>
      <w:smallCaps/>
      <w:spacing w:val="80"/>
      <w:sz w:val="28"/>
    </w:rPr>
  </w:style>
  <w:style w:type="paragraph" w:customStyle="1" w:styleId="InChapter">
    <w:name w:val="InChapter"/>
    <w:basedOn w:val="Heading3"/>
    <w:rsid w:val="00386516"/>
    <w:pPr>
      <w:spacing w:after="240"/>
      <w:outlineLvl w:val="9"/>
    </w:pPr>
    <w:rPr>
      <w:noProof/>
    </w:rPr>
  </w:style>
  <w:style w:type="paragraph" w:styleId="Index2">
    <w:name w:val="index 2"/>
    <w:basedOn w:val="Normal"/>
    <w:next w:val="Normal"/>
    <w:semiHidden/>
    <w:rsid w:val="00386516"/>
    <w:pPr>
      <w:tabs>
        <w:tab w:val="right" w:pos="4176"/>
      </w:tabs>
      <w:ind w:left="568" w:hanging="284"/>
    </w:pPr>
    <w:rPr>
      <w:rFonts w:ascii="Garamond" w:hAnsi="Garamond"/>
    </w:rPr>
  </w:style>
  <w:style w:type="paragraph" w:customStyle="1" w:styleId="Byline">
    <w:name w:val="Byline"/>
    <w:rsid w:val="003865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516"/>
    <w:pPr>
      <w:tabs>
        <w:tab w:val="clear" w:pos="3600"/>
        <w:tab w:val="clear" w:pos="3958"/>
      </w:tabs>
      <w:jc w:val="right"/>
    </w:pPr>
  </w:style>
  <w:style w:type="character" w:styleId="Emphasis">
    <w:name w:val="Emphasis"/>
    <w:basedOn w:val="DefaultParagraphFont"/>
    <w:qFormat/>
    <w:rsid w:val="00386516"/>
    <w:rPr>
      <w:i/>
    </w:rPr>
  </w:style>
  <w:style w:type="paragraph" w:styleId="Caption">
    <w:name w:val="caption"/>
    <w:basedOn w:val="BodyText"/>
    <w:next w:val="Normal"/>
    <w:qFormat/>
    <w:rsid w:val="00386516"/>
    <w:pPr>
      <w:framePr w:w="2268" w:hSpace="181" w:vSpace="181" w:wrap="around" w:vAnchor="text" w:hAnchor="page" w:x="1135" w:y="285" w:anchorLock="1"/>
    </w:pPr>
    <w:rPr>
      <w:i/>
    </w:rPr>
  </w:style>
  <w:style w:type="paragraph" w:customStyle="1" w:styleId="MiniTOCTitle">
    <w:name w:val="MiniTOCTitle"/>
    <w:basedOn w:val="Heading4"/>
    <w:rsid w:val="00386516"/>
    <w:pPr>
      <w:spacing w:before="240"/>
      <w:outlineLvl w:val="9"/>
    </w:pPr>
    <w:rPr>
      <w:noProof/>
      <w:sz w:val="24"/>
    </w:rPr>
  </w:style>
  <w:style w:type="paragraph" w:customStyle="1" w:styleId="MiniTOCItem">
    <w:name w:val="MiniTOCItem"/>
    <w:basedOn w:val="ListBullet"/>
    <w:rsid w:val="00386516"/>
    <w:pPr>
      <w:numPr>
        <w:numId w:val="0"/>
      </w:numPr>
      <w:tabs>
        <w:tab w:val="right" w:leader="dot" w:pos="6521"/>
      </w:tabs>
      <w:spacing w:before="0" w:after="0"/>
    </w:pPr>
  </w:style>
  <w:style w:type="paragraph" w:customStyle="1" w:styleId="TOFTitle">
    <w:name w:val="TOFTitle"/>
    <w:basedOn w:val="TOCTitle"/>
    <w:rsid w:val="00386516"/>
  </w:style>
  <w:style w:type="paragraph" w:styleId="TableofFigures">
    <w:name w:val="table of figures"/>
    <w:basedOn w:val="Normal"/>
    <w:next w:val="Normal"/>
    <w:semiHidden/>
    <w:rsid w:val="00386516"/>
    <w:pPr>
      <w:tabs>
        <w:tab w:val="right" w:leader="dot" w:pos="9072"/>
      </w:tabs>
      <w:ind w:left="970" w:hanging="403"/>
    </w:pPr>
    <w:rPr>
      <w:rFonts w:ascii="Times New Roman" w:hAnsi="Times New Roman"/>
      <w:b/>
    </w:rPr>
  </w:style>
  <w:style w:type="paragraph" w:styleId="ListNumber">
    <w:name w:val="List Number"/>
    <w:basedOn w:val="List"/>
    <w:rsid w:val="00386516"/>
    <w:pPr>
      <w:numPr>
        <w:numId w:val="11"/>
      </w:numPr>
    </w:pPr>
  </w:style>
  <w:style w:type="character" w:customStyle="1" w:styleId="WingdingSymbols">
    <w:name w:val="Wingding Symbols"/>
    <w:rsid w:val="00386516"/>
    <w:rPr>
      <w:rFonts w:ascii="Wingdings" w:hAnsi="Wingdings"/>
    </w:rPr>
  </w:style>
  <w:style w:type="paragraph" w:customStyle="1" w:styleId="TableHeading">
    <w:name w:val="Table Heading"/>
    <w:basedOn w:val="HeadingBase"/>
    <w:rsid w:val="00386516"/>
    <w:pPr>
      <w:keepLines/>
      <w:pBdr>
        <w:bottom w:val="single" w:sz="6" w:space="1" w:color="918585"/>
      </w:pBdr>
      <w:spacing w:before="240"/>
    </w:pPr>
  </w:style>
  <w:style w:type="character" w:customStyle="1" w:styleId="HotSpot">
    <w:name w:val="HotSpot"/>
    <w:rsid w:val="00386516"/>
    <w:rPr>
      <w:color w:val="0033CC"/>
      <w:u w:val="none"/>
    </w:rPr>
  </w:style>
  <w:style w:type="paragraph" w:customStyle="1" w:styleId="BodyTextRight">
    <w:name w:val="Body Text Right"/>
    <w:basedOn w:val="BodyText"/>
    <w:rsid w:val="00386516"/>
    <w:pPr>
      <w:spacing w:before="0" w:after="0"/>
      <w:jc w:val="right"/>
    </w:pPr>
  </w:style>
  <w:style w:type="paragraph" w:styleId="Index3">
    <w:name w:val="index 3"/>
    <w:basedOn w:val="ListNumber2"/>
    <w:next w:val="Normal"/>
    <w:semiHidden/>
    <w:rsid w:val="00386516"/>
    <w:pPr>
      <w:numPr>
        <w:numId w:val="0"/>
      </w:numPr>
      <w:tabs>
        <w:tab w:val="right" w:leader="dot" w:pos="4176"/>
      </w:tabs>
    </w:pPr>
  </w:style>
  <w:style w:type="paragraph" w:styleId="ListNumber2">
    <w:name w:val="List Number 2"/>
    <w:basedOn w:val="List2"/>
    <w:rsid w:val="00386516"/>
    <w:pPr>
      <w:numPr>
        <w:numId w:val="10"/>
      </w:numPr>
      <w:tabs>
        <w:tab w:val="clear" w:pos="1060"/>
      </w:tabs>
    </w:pPr>
  </w:style>
  <w:style w:type="paragraph" w:customStyle="1" w:styleId="MarginNote">
    <w:name w:val="Margin Note"/>
    <w:basedOn w:val="BodyText"/>
    <w:rsid w:val="003865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5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5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6516"/>
    <w:rPr>
      <w:sz w:val="32"/>
    </w:rPr>
  </w:style>
  <w:style w:type="paragraph" w:customStyle="1" w:styleId="HeadingProcedure">
    <w:name w:val="Heading Procedure"/>
    <w:basedOn w:val="HeadingBase"/>
    <w:next w:val="Normal"/>
    <w:rsid w:val="00386516"/>
    <w:pPr>
      <w:tabs>
        <w:tab w:val="left" w:pos="0"/>
      </w:tabs>
      <w:spacing w:before="120" w:after="60"/>
    </w:pPr>
    <w:rPr>
      <w:i/>
      <w:color w:val="918585"/>
      <w:sz w:val="22"/>
    </w:rPr>
  </w:style>
  <w:style w:type="paragraph" w:customStyle="1" w:styleId="TableBodyText">
    <w:name w:val="Table Body Text"/>
    <w:basedOn w:val="BodyText"/>
    <w:rsid w:val="00386516"/>
    <w:pPr>
      <w:spacing w:before="60" w:after="60"/>
    </w:pPr>
  </w:style>
  <w:style w:type="paragraph" w:styleId="ListContinue">
    <w:name w:val="List Continue"/>
    <w:basedOn w:val="List"/>
    <w:rsid w:val="00386516"/>
    <w:pPr>
      <w:ind w:firstLine="0"/>
    </w:pPr>
  </w:style>
  <w:style w:type="paragraph" w:customStyle="1" w:styleId="ListNote">
    <w:name w:val="List Note"/>
    <w:basedOn w:val="List"/>
    <w:rsid w:val="00386516"/>
    <w:pPr>
      <w:pBdr>
        <w:top w:val="single" w:sz="6" w:space="2" w:color="918585"/>
        <w:bottom w:val="single" w:sz="6" w:space="2" w:color="918585"/>
      </w:pBdr>
      <w:tabs>
        <w:tab w:val="left" w:pos="1021"/>
      </w:tabs>
      <w:ind w:firstLine="0"/>
    </w:pPr>
  </w:style>
  <w:style w:type="paragraph" w:customStyle="1" w:styleId="Warning">
    <w:name w:val="Warning"/>
    <w:basedOn w:val="BodyText"/>
    <w:rsid w:val="00386516"/>
    <w:pPr>
      <w:shd w:val="clear" w:color="auto" w:fill="D9D9D9"/>
      <w:tabs>
        <w:tab w:val="left" w:pos="992"/>
      </w:tabs>
      <w:ind w:left="119" w:right="119"/>
    </w:pPr>
    <w:rPr>
      <w:sz w:val="20"/>
    </w:rPr>
  </w:style>
  <w:style w:type="paragraph" w:customStyle="1" w:styleId="MarginIcons">
    <w:name w:val="Margin Icons"/>
    <w:basedOn w:val="BodyText"/>
    <w:rsid w:val="003865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516"/>
    <w:rPr>
      <w:rFonts w:ascii="Courier New" w:hAnsi="Courier New"/>
    </w:rPr>
  </w:style>
  <w:style w:type="paragraph" w:customStyle="1" w:styleId="NoteBullet">
    <w:name w:val="Note Bullet"/>
    <w:basedOn w:val="Note"/>
    <w:rsid w:val="00386516"/>
    <w:pPr>
      <w:tabs>
        <w:tab w:val="clear" w:pos="680"/>
      </w:tabs>
      <w:spacing w:before="60" w:after="60"/>
    </w:pPr>
  </w:style>
  <w:style w:type="paragraph" w:customStyle="1" w:styleId="SubHeading2">
    <w:name w:val="SubHeading2"/>
    <w:basedOn w:val="HeadingBase"/>
    <w:rsid w:val="00386516"/>
    <w:pPr>
      <w:spacing w:before="240" w:after="60"/>
    </w:pPr>
    <w:rPr>
      <w:sz w:val="20"/>
    </w:rPr>
  </w:style>
  <w:style w:type="paragraph" w:customStyle="1" w:styleId="SubHeading1">
    <w:name w:val="SubHeading1"/>
    <w:basedOn w:val="HeadingBase"/>
    <w:rsid w:val="00386516"/>
    <w:pPr>
      <w:spacing w:before="240" w:after="60"/>
    </w:pPr>
    <w:rPr>
      <w:color w:val="918585"/>
      <w:sz w:val="22"/>
    </w:rPr>
  </w:style>
  <w:style w:type="paragraph" w:customStyle="1" w:styleId="SideHeading">
    <w:name w:val="Side Heading"/>
    <w:basedOn w:val="HeadingBase"/>
    <w:rsid w:val="003865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516"/>
    <w:pPr>
      <w:numPr>
        <w:numId w:val="12"/>
      </w:numPr>
    </w:pPr>
  </w:style>
  <w:style w:type="paragraph" w:styleId="PlainText">
    <w:name w:val="Plain Text"/>
    <w:basedOn w:val="Normal"/>
    <w:link w:val="PlainTextChar"/>
    <w:rsid w:val="00386516"/>
    <w:rPr>
      <w:sz w:val="20"/>
    </w:rPr>
  </w:style>
  <w:style w:type="character" w:customStyle="1" w:styleId="PlainTextChar">
    <w:name w:val="Plain Text Char"/>
    <w:basedOn w:val="DefaultParagraphFont"/>
    <w:link w:val="PlainText"/>
    <w:rsid w:val="00386516"/>
    <w:rPr>
      <w:rFonts w:ascii="Courier New" w:eastAsia="Times New Roman" w:hAnsi="Courier New" w:cs="Times New Roman"/>
      <w:sz w:val="20"/>
      <w:szCs w:val="20"/>
      <w:lang w:eastAsia="en-US"/>
    </w:rPr>
  </w:style>
  <w:style w:type="character" w:customStyle="1" w:styleId="MenuOption">
    <w:name w:val="Menu Option"/>
    <w:basedOn w:val="DefaultParagraphFont"/>
    <w:rsid w:val="00386516"/>
    <w:rPr>
      <w:b/>
      <w:smallCaps/>
    </w:rPr>
  </w:style>
  <w:style w:type="paragraph" w:customStyle="1" w:styleId="TableListNumber">
    <w:name w:val="Table List Number"/>
    <w:basedOn w:val="ListNumber"/>
    <w:rsid w:val="00386516"/>
    <w:pPr>
      <w:numPr>
        <w:numId w:val="0"/>
      </w:numPr>
    </w:pPr>
  </w:style>
  <w:style w:type="paragraph" w:styleId="TOC4">
    <w:name w:val="toc 4"/>
    <w:basedOn w:val="TOCBase"/>
    <w:next w:val="Normal"/>
    <w:semiHidden/>
    <w:rsid w:val="00386516"/>
    <w:pPr>
      <w:tabs>
        <w:tab w:val="right" w:leader="dot" w:pos="9071"/>
      </w:tabs>
      <w:ind w:left="1701"/>
    </w:pPr>
  </w:style>
  <w:style w:type="paragraph" w:customStyle="1" w:styleId="ListAlpha">
    <w:name w:val="List Alpha"/>
    <w:basedOn w:val="List"/>
    <w:rsid w:val="00386516"/>
    <w:pPr>
      <w:numPr>
        <w:numId w:val="9"/>
      </w:numPr>
    </w:pPr>
  </w:style>
  <w:style w:type="paragraph" w:customStyle="1" w:styleId="ListAlpha2">
    <w:name w:val="List Alpha 2"/>
    <w:basedOn w:val="List2"/>
    <w:rsid w:val="00386516"/>
    <w:pPr>
      <w:numPr>
        <w:numId w:val="8"/>
      </w:numPr>
    </w:pPr>
  </w:style>
  <w:style w:type="paragraph" w:styleId="List2">
    <w:name w:val="List 2"/>
    <w:basedOn w:val="BodyText"/>
    <w:rsid w:val="00386516"/>
    <w:pPr>
      <w:tabs>
        <w:tab w:val="left" w:pos="680"/>
      </w:tabs>
      <w:spacing w:before="60" w:after="60"/>
      <w:ind w:left="680" w:hanging="340"/>
    </w:pPr>
  </w:style>
  <w:style w:type="paragraph" w:styleId="List3">
    <w:name w:val="List 3"/>
    <w:basedOn w:val="BodyText"/>
    <w:rsid w:val="00386516"/>
    <w:pPr>
      <w:tabs>
        <w:tab w:val="left" w:pos="1021"/>
      </w:tabs>
      <w:spacing w:before="60" w:after="60"/>
      <w:ind w:left="1020" w:hanging="340"/>
    </w:pPr>
  </w:style>
  <w:style w:type="paragraph" w:styleId="List4">
    <w:name w:val="List 4"/>
    <w:basedOn w:val="BodyText"/>
    <w:rsid w:val="00386516"/>
    <w:pPr>
      <w:tabs>
        <w:tab w:val="left" w:pos="1361"/>
      </w:tabs>
      <w:spacing w:before="60" w:after="60"/>
      <w:ind w:left="1361" w:hanging="340"/>
    </w:pPr>
  </w:style>
  <w:style w:type="paragraph" w:styleId="List5">
    <w:name w:val="List 5"/>
    <w:basedOn w:val="BodyText"/>
    <w:rsid w:val="00386516"/>
    <w:pPr>
      <w:tabs>
        <w:tab w:val="left" w:pos="1701"/>
      </w:tabs>
      <w:spacing w:before="60" w:after="60"/>
      <w:ind w:left="1701" w:hanging="340"/>
    </w:pPr>
  </w:style>
  <w:style w:type="paragraph" w:styleId="ListBullet3">
    <w:name w:val="List Bullet 3"/>
    <w:basedOn w:val="List3"/>
    <w:rsid w:val="00386516"/>
    <w:pPr>
      <w:numPr>
        <w:numId w:val="15"/>
      </w:numPr>
      <w:tabs>
        <w:tab w:val="clear" w:pos="1021"/>
      </w:tabs>
      <w:ind w:left="1037" w:hanging="357"/>
    </w:pPr>
  </w:style>
  <w:style w:type="paragraph" w:styleId="ListBullet4">
    <w:name w:val="List Bullet 4"/>
    <w:basedOn w:val="List4"/>
    <w:rsid w:val="00386516"/>
    <w:pPr>
      <w:numPr>
        <w:numId w:val="3"/>
      </w:numPr>
    </w:pPr>
  </w:style>
  <w:style w:type="paragraph" w:styleId="ListBullet5">
    <w:name w:val="List Bullet 5"/>
    <w:basedOn w:val="List5"/>
    <w:rsid w:val="00386516"/>
    <w:pPr>
      <w:numPr>
        <w:numId w:val="4"/>
      </w:numPr>
    </w:pPr>
  </w:style>
  <w:style w:type="paragraph" w:styleId="ListContinue2">
    <w:name w:val="List Continue 2"/>
    <w:basedOn w:val="List2"/>
    <w:rsid w:val="00386516"/>
    <w:pPr>
      <w:ind w:firstLine="0"/>
    </w:pPr>
  </w:style>
  <w:style w:type="paragraph" w:styleId="ListContinue3">
    <w:name w:val="List Continue 3"/>
    <w:basedOn w:val="List3"/>
    <w:rsid w:val="00386516"/>
    <w:pPr>
      <w:ind w:left="1021" w:firstLine="0"/>
    </w:pPr>
  </w:style>
  <w:style w:type="paragraph" w:styleId="ListContinue4">
    <w:name w:val="List Continue 4"/>
    <w:basedOn w:val="List4"/>
    <w:rsid w:val="00386516"/>
    <w:pPr>
      <w:ind w:firstLine="0"/>
    </w:pPr>
  </w:style>
  <w:style w:type="paragraph" w:styleId="ListContinue5">
    <w:name w:val="List Continue 5"/>
    <w:basedOn w:val="List5"/>
    <w:rsid w:val="00386516"/>
    <w:pPr>
      <w:ind w:firstLine="0"/>
    </w:pPr>
  </w:style>
  <w:style w:type="paragraph" w:styleId="ListNumber3">
    <w:name w:val="List Number 3"/>
    <w:basedOn w:val="List3"/>
    <w:rsid w:val="00386516"/>
    <w:pPr>
      <w:numPr>
        <w:numId w:val="5"/>
      </w:numPr>
    </w:pPr>
  </w:style>
  <w:style w:type="paragraph" w:styleId="ListNumber4">
    <w:name w:val="List Number 4"/>
    <w:basedOn w:val="List4"/>
    <w:rsid w:val="00386516"/>
    <w:pPr>
      <w:numPr>
        <w:numId w:val="6"/>
      </w:numPr>
    </w:pPr>
  </w:style>
  <w:style w:type="paragraph" w:styleId="ListNumber5">
    <w:name w:val="List Number 5"/>
    <w:basedOn w:val="List5"/>
    <w:rsid w:val="00386516"/>
    <w:pPr>
      <w:numPr>
        <w:numId w:val="7"/>
      </w:numPr>
    </w:pPr>
  </w:style>
  <w:style w:type="paragraph" w:styleId="BlockText">
    <w:name w:val="Block Text"/>
    <w:basedOn w:val="Normal"/>
    <w:rsid w:val="00386516"/>
    <w:pPr>
      <w:spacing w:after="120"/>
      <w:ind w:left="1440" w:right="1440"/>
    </w:pPr>
  </w:style>
  <w:style w:type="character" w:customStyle="1" w:styleId="Subscript">
    <w:name w:val="Subscript"/>
    <w:basedOn w:val="DefaultParagraphFont"/>
    <w:rsid w:val="00386516"/>
    <w:rPr>
      <w:sz w:val="16"/>
      <w:vertAlign w:val="subscript"/>
    </w:rPr>
  </w:style>
  <w:style w:type="character" w:customStyle="1" w:styleId="Superscript">
    <w:name w:val="Superscript"/>
    <w:basedOn w:val="DefaultParagraphFont"/>
    <w:rsid w:val="00386516"/>
    <w:rPr>
      <w:sz w:val="16"/>
      <w:vertAlign w:val="superscript"/>
    </w:rPr>
  </w:style>
  <w:style w:type="character" w:customStyle="1" w:styleId="Symbols">
    <w:name w:val="Symbols"/>
    <w:basedOn w:val="DefaultParagraphFont"/>
    <w:rsid w:val="00386516"/>
    <w:rPr>
      <w:rFonts w:ascii="Symbol" w:hAnsi="Symbol"/>
    </w:rPr>
  </w:style>
  <w:style w:type="character" w:customStyle="1" w:styleId="MenuOptions">
    <w:name w:val="Menu Options"/>
    <w:basedOn w:val="DefaultParagraphFont"/>
    <w:rsid w:val="00386516"/>
    <w:rPr>
      <w:rFonts w:ascii="Arial Narrow" w:hAnsi="Arial Narrow"/>
      <w:smallCaps/>
    </w:rPr>
  </w:style>
  <w:style w:type="character" w:customStyle="1" w:styleId="Buttons">
    <w:name w:val="Buttons"/>
    <w:basedOn w:val="DefaultParagraphFont"/>
    <w:rsid w:val="00386516"/>
    <w:rPr>
      <w:b/>
    </w:rPr>
  </w:style>
  <w:style w:type="character" w:customStyle="1" w:styleId="Underlined">
    <w:name w:val="Underlined"/>
    <w:basedOn w:val="DefaultParagraphFont"/>
    <w:rsid w:val="00386516"/>
    <w:rPr>
      <w:u w:val="single"/>
    </w:rPr>
  </w:style>
  <w:style w:type="paragraph" w:customStyle="1" w:styleId="TableBodyTextRight">
    <w:name w:val="Table Body Text Right"/>
    <w:basedOn w:val="TableBodyText"/>
    <w:rsid w:val="00386516"/>
    <w:pPr>
      <w:widowControl w:val="0"/>
      <w:autoSpaceDE w:val="0"/>
      <w:autoSpaceDN w:val="0"/>
      <w:adjustRightInd w:val="0"/>
      <w:jc w:val="right"/>
    </w:pPr>
    <w:rPr>
      <w:rFonts w:cs="Arial"/>
      <w:szCs w:val="18"/>
    </w:rPr>
  </w:style>
  <w:style w:type="paragraph" w:customStyle="1" w:styleId="CopyrightText">
    <w:name w:val="Copyright Text"/>
    <w:basedOn w:val="BodyText"/>
    <w:rsid w:val="00386516"/>
    <w:rPr>
      <w:sz w:val="18"/>
    </w:rPr>
  </w:style>
  <w:style w:type="paragraph" w:customStyle="1" w:styleId="BodySmallRight">
    <w:name w:val="Body Small Right"/>
    <w:basedOn w:val="BodyTextRight"/>
    <w:rsid w:val="00386516"/>
    <w:rPr>
      <w:sz w:val="18"/>
      <w:szCs w:val="18"/>
    </w:rPr>
  </w:style>
  <w:style w:type="paragraph" w:customStyle="1" w:styleId="MarginEdition">
    <w:name w:val="Margin Edition"/>
    <w:basedOn w:val="MarginNote"/>
    <w:rsid w:val="00386516"/>
    <w:pPr>
      <w:spacing w:before="0" w:after="0"/>
    </w:pPr>
    <w:rPr>
      <w:rFonts w:ascii="Times New Roman" w:hAnsi="Times New Roman"/>
      <w:color w:val="999999"/>
    </w:rPr>
  </w:style>
  <w:style w:type="paragraph" w:customStyle="1" w:styleId="Spacer">
    <w:name w:val="Spacer"/>
    <w:basedOn w:val="Normal"/>
    <w:rsid w:val="00386516"/>
    <w:rPr>
      <w:sz w:val="2"/>
      <w:szCs w:val="2"/>
    </w:rPr>
  </w:style>
  <w:style w:type="character" w:customStyle="1" w:styleId="Small">
    <w:name w:val="Small"/>
    <w:basedOn w:val="DefaultParagraphFont"/>
    <w:rsid w:val="00386516"/>
    <w:rPr>
      <w:sz w:val="16"/>
    </w:rPr>
  </w:style>
  <w:style w:type="paragraph" w:customStyle="1" w:styleId="WideTable">
    <w:name w:val="Wide Table"/>
    <w:basedOn w:val="Normal"/>
    <w:rsid w:val="00386516"/>
    <w:pPr>
      <w:ind w:left="-1418"/>
    </w:pPr>
    <w:rPr>
      <w:sz w:val="2"/>
      <w:szCs w:val="2"/>
    </w:rPr>
  </w:style>
  <w:style w:type="character" w:styleId="PageNumber">
    <w:name w:val="page number"/>
    <w:basedOn w:val="DefaultParagraphFont"/>
    <w:rsid w:val="00386516"/>
  </w:style>
  <w:style w:type="paragraph" w:styleId="Quote">
    <w:name w:val="Quote"/>
    <w:basedOn w:val="Heading1"/>
    <w:link w:val="QuoteChar"/>
    <w:qFormat/>
    <w:rsid w:val="00386516"/>
    <w:rPr>
      <w:b w:val="0"/>
      <w:sz w:val="72"/>
      <w:szCs w:val="72"/>
      <w:lang w:val="en-NZ"/>
    </w:rPr>
  </w:style>
  <w:style w:type="character" w:customStyle="1" w:styleId="QuoteChar">
    <w:name w:val="Quote Char"/>
    <w:basedOn w:val="DefaultParagraphFont"/>
    <w:link w:val="Quote"/>
    <w:rsid w:val="003865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516"/>
    <w:pPr>
      <w:pageBreakBefore/>
    </w:pPr>
  </w:style>
  <w:style w:type="paragraph" w:customStyle="1" w:styleId="Border">
    <w:name w:val="Border"/>
    <w:basedOn w:val="Normal"/>
    <w:qFormat/>
    <w:rsid w:val="003865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516"/>
    <w:rPr>
      <w:b/>
      <w:bCs/>
      <w:i/>
      <w:iCs/>
      <w:color w:val="auto"/>
    </w:rPr>
  </w:style>
  <w:style w:type="paragraph" w:styleId="IntenseQuote">
    <w:name w:val="Intense Quote"/>
    <w:basedOn w:val="Normal"/>
    <w:next w:val="Normal"/>
    <w:link w:val="IntenseQuoteChar"/>
    <w:uiPriority w:val="30"/>
    <w:qFormat/>
    <w:rsid w:val="003865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5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6516"/>
    <w:rPr>
      <w:smallCaps/>
      <w:color w:val="auto"/>
      <w:u w:val="single"/>
    </w:rPr>
  </w:style>
  <w:style w:type="character" w:styleId="IntenseReference">
    <w:name w:val="Intense Reference"/>
    <w:basedOn w:val="DefaultParagraphFont"/>
    <w:uiPriority w:val="32"/>
    <w:qFormat/>
    <w:rsid w:val="00386516"/>
    <w:rPr>
      <w:b/>
      <w:bCs/>
      <w:smallCaps/>
      <w:color w:val="auto"/>
      <w:spacing w:val="5"/>
      <w:u w:val="single"/>
    </w:rPr>
  </w:style>
  <w:style w:type="paragraph" w:customStyle="1" w:styleId="2ColumnHeading">
    <w:name w:val="2Column Heading"/>
    <w:basedOn w:val="BodyText"/>
    <w:qFormat/>
    <w:rsid w:val="00386516"/>
    <w:pPr>
      <w:spacing w:after="60"/>
      <w:ind w:left="-2268"/>
    </w:pPr>
    <w:rPr>
      <w:b/>
    </w:rPr>
  </w:style>
  <w:style w:type="paragraph" w:customStyle="1" w:styleId="Heading1TOC">
    <w:name w:val="Heading1 TOC"/>
    <w:basedOn w:val="Normal"/>
    <w:qFormat/>
    <w:rsid w:val="00386516"/>
    <w:pPr>
      <w:spacing w:before="240" w:after="120"/>
    </w:pPr>
    <w:rPr>
      <w:rFonts w:ascii="Times New Roman" w:hAnsi="Times New Roman"/>
      <w:b/>
      <w:sz w:val="32"/>
    </w:rPr>
  </w:style>
  <w:style w:type="paragraph" w:customStyle="1" w:styleId="Heading2TOC">
    <w:name w:val="Heading2 TOC"/>
    <w:basedOn w:val="Normal"/>
    <w:qFormat/>
    <w:rsid w:val="00386516"/>
    <w:pPr>
      <w:spacing w:before="240" w:after="60"/>
    </w:pPr>
    <w:rPr>
      <w:rFonts w:ascii="Times New Roman" w:hAnsi="Times New Roman"/>
      <w:b/>
      <w:sz w:val="28"/>
    </w:rPr>
  </w:style>
  <w:style w:type="character" w:customStyle="1" w:styleId="Underline">
    <w:name w:val="Underline"/>
    <w:basedOn w:val="DefaultParagraphFont"/>
    <w:qFormat/>
    <w:rsid w:val="00386516"/>
    <w:rPr>
      <w:u w:val="single"/>
    </w:rPr>
  </w:style>
  <w:style w:type="paragraph" w:styleId="BalloonText">
    <w:name w:val="Balloon Text"/>
    <w:basedOn w:val="Normal"/>
    <w:link w:val="BalloonTextChar"/>
    <w:rsid w:val="00386516"/>
    <w:rPr>
      <w:rFonts w:ascii="Tahoma" w:hAnsi="Tahoma" w:cs="Tahoma"/>
      <w:sz w:val="16"/>
      <w:szCs w:val="16"/>
    </w:rPr>
  </w:style>
  <w:style w:type="character" w:customStyle="1" w:styleId="BalloonTextChar">
    <w:name w:val="Balloon Text Char"/>
    <w:basedOn w:val="DefaultParagraphFont"/>
    <w:link w:val="BalloonText"/>
    <w:rsid w:val="003865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65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65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6516"/>
    <w:rPr>
      <w:b/>
      <w:color w:val="660033"/>
      <w:spacing w:val="0"/>
    </w:rPr>
  </w:style>
  <w:style w:type="paragraph" w:customStyle="1" w:styleId="Nameditemlist">
    <w:name w:val="Named item list"/>
    <w:basedOn w:val="BodyText"/>
    <w:qFormat/>
    <w:rsid w:val="003865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980</Words>
  <Characters>6305</Characters>
  <Application>Microsoft Office Word</Application>
  <DocSecurity>0</DocSecurity>
  <Lines>220</Lines>
  <Paragraphs>144</Paragraphs>
  <ScaleCrop>false</ScaleCrop>
  <Company>Author-it Software Corporation Ltd.</Company>
  <LinksUpToDate>false</LinksUpToDate>
  <CharactersWithSpaces>7223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SIRRMER514 Design and produce store plans and floor layouts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2012-06-14T02:12:00Z</dcterms:created>
  <dcterms:modified xsi:type="dcterms:W3CDTF">2012-06-14T02:12:00Z</dcterms:modified>
</cp:coreProperties>
</file>