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F7D" w:rsidP="00AC0F7D">
      <w:pPr>
        <w:pStyle w:val="Title"/>
      </w:pPr>
      <w:bookmarkStart w:id="0" w:name="_GoBack"/>
      <w:bookmarkEnd w:id="0"/>
      <w:r>
        <w:fldChar w:fldCharType="begin"/>
      </w:r>
      <w:r>
        <w:instrText xml:space="preserve"> TITLE   \* MERGEFORMAT </w:instrText>
      </w:r>
      <w:r>
        <w:fldChar w:fldCharType="separate"/>
      </w:r>
      <w:r>
        <w:t>SIRRMER512 Produce perspective drawings, plans and elevations</w:t>
      </w:r>
      <w:r>
        <w:fldChar w:fldCharType="end"/>
      </w:r>
    </w:p>
    <w:p w:rsidR="00AC0F7D" w:rsidP="00AC0F7D">
      <w:pPr>
        <w:pStyle w:val="Version"/>
        <w:sectPr w:rsidSect="00380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AF5" w:rsidP="00380AF5">
      <w:pPr>
        <w:pStyle w:val="SuperHeading"/>
      </w:pPr>
      <w:r w:rsidRPr="00380AF5">
        <w:t>SIRRMER512 Produce perspective drawings, plans and elevations</w:t>
      </w:r>
    </w:p>
    <w:p w:rsidR="00000000" w:rsidRPr="00380AF5" w:rsidP="00380AF5">
      <w:pPr>
        <w:pStyle w:val="Heading1"/>
      </w:pPr>
      <w:bookmarkStart w:id="1" w:name="O_392984"/>
      <w:bookmarkEnd w:id="1"/>
      <w:r w:rsidRPr="00380AF5">
        <w:t>Modification History</w:t>
      </w:r>
    </w:p>
    <w:p w:rsidR="00000000" w:rsidRPr="00380AF5" w:rsidP="00380AF5">
      <w:pPr>
        <w:pStyle w:val="BodyText"/>
      </w:pPr>
      <w:r w:rsidRPr="00380AF5">
        <w:t>The version details of this endorsed unit are in the table below. T</w:t>
      </w:r>
      <w:r w:rsidRPr="00380AF5">
        <w:t>he latest information is at the top.</w:t>
      </w:r>
    </w:p>
    <w:tbl>
      <w:tblPr>
        <w:tblW w:w="0" w:type="auto"/>
        <w:tblCellMar>
          <w:left w:w="62" w:type="dxa"/>
          <w:right w:w="62" w:type="dxa"/>
        </w:tblCellMar>
        <w:tblLook w:val="0000"/>
      </w:tblPr>
      <w:tblGrid>
        <w:gridCol w:w="4609"/>
        <w:gridCol w:w="4587"/>
      </w:tblGrid>
      <w:tr w:rsidTr="00AC0F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F5" w:rsidP="00380AF5">
            <w:pPr>
              <w:pStyle w:val="BodyText"/>
            </w:pPr>
            <w:r w:rsidRPr="00380AF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F5">
            <w:pPr>
              <w:pStyle w:val="BodyText"/>
              <w:rPr>
                <w:lang w:val="en-NZ"/>
              </w:rPr>
            </w:pPr>
            <w:r w:rsidRPr="00380AF5">
              <w:rPr>
                <w:rStyle w:val="SpecialBold"/>
              </w:rPr>
              <w:t>Comments</w:t>
            </w:r>
          </w:p>
        </w:tc>
      </w:tr>
      <w:tr w:rsidTr="00AC0F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F5">
            <w:pPr>
              <w:pStyle w:val="BodyText"/>
              <w:rPr>
                <w:lang w:val="en-NZ"/>
              </w:rPr>
            </w:pPr>
            <w:r w:rsidRPr="00380AF5">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F5" w:rsidP="00380AF5">
            <w:pPr>
              <w:pStyle w:val="BodyText"/>
            </w:pPr>
            <w:r w:rsidRPr="00380AF5">
              <w:t>This is a revised unit, based on and equivalent to SIRRMER009A Produce perspective drawings, plans and elevations.</w:t>
            </w:r>
          </w:p>
        </w:tc>
      </w:tr>
    </w:tbl>
    <w:p w:rsidR="00000000" w:rsidRPr="00380AF5" w:rsidP="00380AF5">
      <w:pPr>
        <w:pStyle w:val="BodyText"/>
      </w:pPr>
    </w:p>
    <w:p w:rsidR="00000000" w:rsidRPr="00380AF5" w:rsidP="00380AF5">
      <w:pPr>
        <w:pStyle w:val="AllowPageBreak"/>
      </w:pPr>
    </w:p>
    <w:p w:rsidR="00000000" w:rsidRPr="00380AF5" w:rsidP="00380AF5">
      <w:pPr>
        <w:pStyle w:val="Heading1"/>
      </w:pPr>
      <w:bookmarkStart w:id="2" w:name="O_392985"/>
      <w:bookmarkEnd w:id="2"/>
      <w:r w:rsidRPr="00380AF5">
        <w:t>Unit Descriptor</w:t>
      </w:r>
    </w:p>
    <w:p w:rsidR="00000000" w:rsidRPr="00380AF5" w:rsidP="00380AF5">
      <w:pPr>
        <w:pStyle w:val="BodyText"/>
      </w:pPr>
      <w:r w:rsidRPr="00380AF5">
        <w:t>This unit describes the performance outcomes, skills and knowledge required to consult with clients and use electronic or manual drafting techniques to develop and present a folio of perspective drawings, plans and elevations in response to a client brief.</w:t>
      </w:r>
    </w:p>
    <w:p w:rsidR="00000000" w:rsidRPr="00380AF5" w:rsidP="00380AF5">
      <w:pPr>
        <w:pStyle w:val="AllowPageBreak"/>
      </w:pPr>
    </w:p>
    <w:p w:rsidR="00000000" w:rsidRPr="00380AF5" w:rsidP="00380AF5">
      <w:pPr>
        <w:pStyle w:val="Heading1"/>
      </w:pPr>
      <w:bookmarkStart w:id="3" w:name="O_392986"/>
      <w:bookmarkEnd w:id="3"/>
      <w:r w:rsidRPr="00380AF5">
        <w:t>Application of the Unit</w:t>
      </w:r>
    </w:p>
    <w:p w:rsidR="00000000" w:rsidRPr="00380AF5" w:rsidP="00380AF5">
      <w:pPr>
        <w:pStyle w:val="BodyText"/>
      </w:pPr>
      <w:r w:rsidRPr="00380AF5">
        <w:t>This unit applies to frontline visual merchandisers and visual merchandiser supervisors and managers in retail or exhibition environments.</w:t>
      </w:r>
    </w:p>
    <w:p w:rsidR="00000000" w:rsidRPr="00380AF5" w:rsidP="00380AF5">
      <w:pPr>
        <w:pStyle w:val="AllowPageBreak"/>
      </w:pPr>
    </w:p>
    <w:p w:rsidR="00000000" w:rsidRPr="00380AF5" w:rsidP="00380AF5">
      <w:pPr>
        <w:pStyle w:val="Heading1"/>
      </w:pPr>
      <w:bookmarkStart w:id="4" w:name="O_392987"/>
      <w:bookmarkEnd w:id="4"/>
      <w:r w:rsidRPr="00380AF5">
        <w:t>Licensing/Regulatory Information</w:t>
      </w:r>
    </w:p>
    <w:p w:rsidR="00000000" w:rsidRPr="00380AF5" w:rsidP="00380AF5">
      <w:pPr>
        <w:pStyle w:val="BodyText"/>
      </w:pPr>
      <w:r w:rsidRPr="00380AF5">
        <w:t>No licensing, legislative</w:t>
      </w:r>
      <w:r w:rsidRPr="00380AF5">
        <w:t>, regulatory or certification requirements apply to this unit at the time of endorsement.</w:t>
      </w:r>
    </w:p>
    <w:p w:rsidR="00000000" w:rsidRPr="00380AF5" w:rsidP="00380AF5">
      <w:pPr>
        <w:pStyle w:val="AllowPageBreak"/>
      </w:pPr>
    </w:p>
    <w:p w:rsidR="00000000" w:rsidRPr="00380AF5" w:rsidP="00380AF5">
      <w:pPr>
        <w:pStyle w:val="Heading1"/>
      </w:pPr>
      <w:bookmarkStart w:id="5" w:name="O_392988"/>
      <w:bookmarkEnd w:id="5"/>
      <w:r w:rsidRPr="00380AF5">
        <w:t>Pre-Requisites</w:t>
      </w:r>
    </w:p>
    <w:p w:rsidR="00000000" w:rsidRPr="00380AF5" w:rsidP="00380AF5">
      <w:pPr>
        <w:pStyle w:val="BodyText"/>
      </w:pPr>
      <w:r w:rsidRPr="00380AF5">
        <w:t>Nil</w:t>
      </w:r>
    </w:p>
    <w:p w:rsidR="00000000" w:rsidRPr="00380AF5" w:rsidP="00380AF5">
      <w:pPr>
        <w:pStyle w:val="AllowPageBreak"/>
      </w:pPr>
    </w:p>
    <w:p w:rsidR="00000000" w:rsidRPr="00380AF5" w:rsidP="00380AF5">
      <w:pPr>
        <w:pStyle w:val="Heading1"/>
      </w:pPr>
      <w:bookmarkStart w:id="6" w:name="O_392989"/>
      <w:bookmarkEnd w:id="6"/>
      <w:r w:rsidRPr="00380AF5">
        <w:t>Employability Skills Information</w:t>
      </w:r>
    </w:p>
    <w:p w:rsidR="00000000" w:rsidRPr="00380AF5" w:rsidP="00380AF5">
      <w:pPr>
        <w:pStyle w:val="BodyText"/>
      </w:pPr>
      <w:r w:rsidRPr="00380AF5">
        <w:t>This unit contains employability skills.</w:t>
      </w:r>
    </w:p>
    <w:p w:rsidR="00000000" w:rsidRPr="00380AF5" w:rsidP="00380AF5">
      <w:pPr>
        <w:pStyle w:val="AllowPageBreak"/>
      </w:pPr>
    </w:p>
    <w:p w:rsidR="00000000" w:rsidRPr="00380AF5" w:rsidP="00380AF5">
      <w:pPr>
        <w:pStyle w:val="Heading1"/>
      </w:pPr>
      <w:bookmarkStart w:id="7" w:name="O_392990"/>
      <w:bookmarkEnd w:id="7"/>
      <w:r w:rsidRPr="00380AF5">
        <w:t>Elements and Performan</w:t>
      </w:r>
      <w:r w:rsidRPr="00380AF5">
        <w:t>ce Criteria Pre-Content</w:t>
      </w:r>
    </w:p>
    <w:p w:rsidR="00000000" w:rsidRPr="00380AF5" w:rsidP="00380AF5">
      <w:pPr>
        <w:pStyle w:val="Heading1"/>
      </w:pPr>
      <w:bookmarkStart w:id="8" w:name="O_392991"/>
      <w:bookmarkEnd w:id="8"/>
      <w:r w:rsidRPr="00380AF5">
        <w:t>Elements and Performance Criteria</w:t>
      </w:r>
    </w:p>
    <w:tbl>
      <w:tblPr>
        <w:tblW w:w="0" w:type="auto"/>
        <w:tblCellMar>
          <w:left w:w="62" w:type="dxa"/>
          <w:right w:w="62" w:type="dxa"/>
        </w:tblCellMar>
        <w:tblLook w:val="0000"/>
      </w:tblPr>
      <w:tblGrid>
        <w:gridCol w:w="4002"/>
        <w:gridCol w:w="5194"/>
      </w:tblGrid>
      <w:tr w:rsidTr="00AC0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0AF5" w:rsidP="00380AF5">
            <w:pPr>
              <w:pStyle w:val="BodyText"/>
            </w:pPr>
            <w:r w:rsidRPr="00380AF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Performance Criteria</w:t>
            </w:r>
          </w:p>
        </w:tc>
      </w:tr>
      <w:tr w:rsidTr="00AC0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t>Performance criteria describe the performance needed to demonstrate achievement of the element. Where bold italicised text is used, further information is detailed in the required skills and knowledge section and the range statement. Assessment of performa</w:t>
            </w:r>
            <w:r w:rsidRPr="00380AF5">
              <w:t>nce is to be consistent with the evidence guide.</w:t>
            </w:r>
          </w:p>
        </w:tc>
      </w:tr>
      <w:tr w:rsidTr="00AC0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0AF5">
            <w:pPr>
              <w:pStyle w:val="List"/>
              <w:rPr>
                <w:lang w:val="en-NZ"/>
              </w:rPr>
            </w:pPr>
            <w:r w:rsidRPr="00380AF5">
              <w:t>1.</w:t>
            </w:r>
            <w:r w:rsidRPr="00380AF5">
              <w:tab/>
              <w:t>Ensure client requirements are met.</w:t>
            </w:r>
          </w:p>
        </w:tc>
        <w:tc>
          <w:tcPr>
            <w:tcW w:w="0" w:type="auto"/>
            <w:tcBorders>
              <w:top w:val="nil"/>
              <w:left w:val="nil"/>
              <w:bottom w:val="nil"/>
              <w:right w:val="nil"/>
            </w:tcBorders>
            <w:tcMar>
              <w:top w:w="0" w:type="dxa"/>
              <w:left w:w="62" w:type="dxa"/>
              <w:bottom w:w="0" w:type="dxa"/>
              <w:right w:w="62" w:type="dxa"/>
            </w:tcMar>
          </w:tcPr>
          <w:p w:rsidR="00000000" w:rsidRPr="00380AF5" w:rsidP="00380AF5">
            <w:pPr>
              <w:pStyle w:val="List"/>
            </w:pPr>
            <w:r w:rsidRPr="00380AF5">
              <w:t>1.1.Interpret and confirm clients’ visual merchandising design concepts.</w:t>
            </w:r>
          </w:p>
          <w:p w:rsidR="00000000" w:rsidRPr="00380AF5" w:rsidP="00380AF5">
            <w:pPr>
              <w:pStyle w:val="List"/>
            </w:pPr>
            <w:r w:rsidRPr="00380AF5">
              <w:t>1.2.Plan and manage drawing production to meet client timelines.</w:t>
            </w:r>
          </w:p>
          <w:p w:rsidR="00000000" w:rsidRPr="00380AF5" w:rsidP="00380AF5">
            <w:pPr>
              <w:pStyle w:val="List"/>
            </w:pPr>
            <w:r w:rsidRPr="00380AF5">
              <w:t>1.3.Present and explain drawi</w:t>
            </w:r>
            <w:r w:rsidRPr="00380AF5">
              <w:t>ngs to clients and encourage feedback.</w:t>
            </w:r>
          </w:p>
          <w:p w:rsidR="00000000" w:rsidP="00380AF5">
            <w:pPr>
              <w:pStyle w:val="List"/>
              <w:rPr>
                <w:lang w:val="en-NZ"/>
              </w:rPr>
            </w:pPr>
            <w:r w:rsidRPr="00380AF5">
              <w:t>1.4.Modify drawings to incorporate changes negotiated with clients.</w:t>
            </w:r>
          </w:p>
        </w:tc>
      </w:tr>
      <w:tr w:rsidTr="00AC0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0AF5">
            <w:pPr>
              <w:pStyle w:val="List"/>
              <w:rPr>
                <w:lang w:val="en-NZ"/>
              </w:rPr>
            </w:pPr>
            <w:r w:rsidRPr="00380AF5">
              <w:t>2.</w:t>
            </w:r>
            <w:r w:rsidRPr="00380AF5">
              <w:tab/>
              <w:t>Produce one-point perspective visuals from a given plan and elevation.</w:t>
            </w:r>
          </w:p>
        </w:tc>
        <w:tc>
          <w:tcPr>
            <w:tcW w:w="0" w:type="auto"/>
            <w:tcBorders>
              <w:top w:val="nil"/>
              <w:left w:val="nil"/>
              <w:bottom w:val="nil"/>
              <w:right w:val="nil"/>
            </w:tcBorders>
            <w:tcMar>
              <w:top w:w="0" w:type="dxa"/>
              <w:left w:w="62" w:type="dxa"/>
              <w:bottom w:w="0" w:type="dxa"/>
              <w:right w:w="62" w:type="dxa"/>
            </w:tcMar>
          </w:tcPr>
          <w:p w:rsidR="00000000" w:rsidRPr="00380AF5" w:rsidP="00380AF5">
            <w:pPr>
              <w:pStyle w:val="List"/>
            </w:pPr>
            <w:r w:rsidRPr="00380AF5">
              <w:t>2.1.Interpret plan and elevation and determine suitable scale.</w:t>
            </w:r>
          </w:p>
          <w:p w:rsidR="00000000" w:rsidRPr="00380AF5" w:rsidP="00380AF5">
            <w:pPr>
              <w:pStyle w:val="List"/>
            </w:pPr>
            <w:r w:rsidRPr="00380AF5">
              <w:t>2.2.Constru</w:t>
            </w:r>
            <w:r w:rsidRPr="00380AF5">
              <w:t xml:space="preserve">ct one-point grid of interior space delineating scale representations of floor, walls and ceiling using appropriate </w:t>
            </w:r>
            <w:r w:rsidRPr="00380AF5">
              <w:rPr>
                <w:rStyle w:val="BoldandItalics"/>
              </w:rPr>
              <w:t>drafting tools and equipment</w:t>
            </w:r>
            <w:r w:rsidRPr="00380AF5">
              <w:t>.</w:t>
            </w:r>
          </w:p>
          <w:p w:rsidR="00000000" w:rsidRPr="00380AF5" w:rsidP="00380AF5">
            <w:pPr>
              <w:pStyle w:val="List"/>
            </w:pPr>
            <w:r w:rsidRPr="00380AF5">
              <w:t>2.3.Position objects correctly in given space according to the given plan.</w:t>
            </w:r>
          </w:p>
          <w:p w:rsidR="00000000" w:rsidP="00380AF5">
            <w:pPr>
              <w:pStyle w:val="List"/>
              <w:rPr>
                <w:lang w:val="en-NZ"/>
              </w:rPr>
            </w:pPr>
            <w:r w:rsidRPr="00380AF5">
              <w:t>2.4.Determine correct heights of ob</w:t>
            </w:r>
            <w:r w:rsidRPr="00380AF5">
              <w:t>jects within the space from provided elevations.</w:t>
            </w:r>
          </w:p>
        </w:tc>
      </w:tr>
      <w:tr w:rsidTr="00AC0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0AF5">
            <w:pPr>
              <w:pStyle w:val="List"/>
              <w:rPr>
                <w:lang w:val="en-NZ"/>
              </w:rPr>
            </w:pPr>
            <w:r w:rsidRPr="00380AF5">
              <w:t>3.</w:t>
            </w:r>
            <w:r w:rsidRPr="00380AF5">
              <w:tab/>
              <w:t>Produce two-point perspective visuals from a given plan and elevation.</w:t>
            </w:r>
          </w:p>
        </w:tc>
        <w:tc>
          <w:tcPr>
            <w:tcW w:w="0" w:type="auto"/>
            <w:tcBorders>
              <w:top w:val="nil"/>
              <w:left w:val="nil"/>
              <w:bottom w:val="nil"/>
              <w:right w:val="nil"/>
            </w:tcBorders>
            <w:tcMar>
              <w:top w:w="0" w:type="dxa"/>
              <w:left w:w="62" w:type="dxa"/>
              <w:bottom w:w="0" w:type="dxa"/>
              <w:right w:w="62" w:type="dxa"/>
            </w:tcMar>
          </w:tcPr>
          <w:p w:rsidR="00000000" w:rsidRPr="00380AF5" w:rsidP="00380AF5">
            <w:pPr>
              <w:pStyle w:val="List"/>
            </w:pPr>
            <w:r w:rsidRPr="00380AF5">
              <w:t>3.1.Construct two-point grid of interior space, indicating scale representations of floor, walls and ceiling.</w:t>
            </w:r>
          </w:p>
          <w:p w:rsidR="00000000" w:rsidRPr="00380AF5" w:rsidP="00380AF5">
            <w:pPr>
              <w:pStyle w:val="List"/>
            </w:pPr>
            <w:r w:rsidRPr="00380AF5">
              <w:t>3.2.Produce visuals of</w:t>
            </w:r>
            <w:r w:rsidRPr="00380AF5">
              <w:t xml:space="preserve"> walls and ceiling to specified proportions according to given plans and elevations.</w:t>
            </w:r>
          </w:p>
          <w:p w:rsidR="00000000" w:rsidRPr="00380AF5" w:rsidP="00380AF5">
            <w:pPr>
              <w:pStyle w:val="List"/>
            </w:pPr>
            <w:r w:rsidRPr="00380AF5">
              <w:t>3.3.Draw accurate scale heights of objects and architectural details according to specifications in elevations.</w:t>
            </w:r>
          </w:p>
          <w:p w:rsidR="00000000" w:rsidRPr="00380AF5" w:rsidP="00380AF5">
            <w:pPr>
              <w:pStyle w:val="List"/>
            </w:pPr>
            <w:r w:rsidRPr="00380AF5">
              <w:t>3.4.Position objects to match plans.</w:t>
            </w:r>
          </w:p>
          <w:p w:rsidR="00000000" w:rsidP="00380AF5">
            <w:pPr>
              <w:pStyle w:val="List"/>
              <w:rPr>
                <w:lang w:val="en-NZ"/>
              </w:rPr>
            </w:pPr>
            <w:r w:rsidRPr="00380AF5">
              <w:t>3.5.Render interiors in colour finish scheme appropriate to organisation and product.</w:t>
            </w:r>
          </w:p>
        </w:tc>
      </w:tr>
      <w:tr w:rsidTr="00AC0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0AF5">
            <w:pPr>
              <w:pStyle w:val="List"/>
              <w:rPr>
                <w:lang w:val="en-NZ"/>
              </w:rPr>
            </w:pPr>
            <w:r w:rsidRPr="00380AF5">
              <w:t>4.</w:t>
            </w:r>
            <w:r w:rsidRPr="00380AF5">
              <w:tab/>
              <w:t>Produce multi point perspective from given industry briefs.</w:t>
            </w:r>
          </w:p>
        </w:tc>
        <w:tc>
          <w:tcPr>
            <w:tcW w:w="0" w:type="auto"/>
            <w:tcBorders>
              <w:top w:val="nil"/>
              <w:left w:val="nil"/>
              <w:bottom w:val="nil"/>
              <w:right w:val="nil"/>
            </w:tcBorders>
            <w:tcMar>
              <w:top w:w="0" w:type="dxa"/>
              <w:left w:w="62" w:type="dxa"/>
              <w:bottom w:w="0" w:type="dxa"/>
              <w:right w:w="62" w:type="dxa"/>
            </w:tcMar>
          </w:tcPr>
          <w:p w:rsidR="00000000" w:rsidRPr="00380AF5" w:rsidP="00380AF5">
            <w:pPr>
              <w:pStyle w:val="List"/>
            </w:pPr>
            <w:r w:rsidRPr="00380AF5">
              <w:t xml:space="preserve">4.1.Determine view of plan and elevation for </w:t>
            </w:r>
            <w:r w:rsidRPr="00380AF5">
              <w:rPr>
                <w:rStyle w:val="BoldandItalics"/>
              </w:rPr>
              <w:t>client</w:t>
            </w:r>
            <w:r w:rsidRPr="00380AF5">
              <w:t xml:space="preserve"> presentation to best represent requirements of the bri</w:t>
            </w:r>
            <w:r w:rsidRPr="00380AF5">
              <w:t>ef.</w:t>
            </w:r>
          </w:p>
          <w:p w:rsidR="00000000" w:rsidRPr="00380AF5" w:rsidP="00380AF5">
            <w:pPr>
              <w:pStyle w:val="List"/>
            </w:pPr>
            <w:r w:rsidRPr="00380AF5">
              <w:t>4.2.Draft perspective and rendered interior views, according to given plans and elevations.</w:t>
            </w:r>
          </w:p>
          <w:p w:rsidR="00000000" w:rsidRPr="00380AF5" w:rsidP="00380AF5">
            <w:pPr>
              <w:pStyle w:val="List"/>
            </w:pPr>
            <w:r w:rsidRPr="00380AF5">
              <w:t>4.3.Produce alternative design solutions to meet client needs.</w:t>
            </w:r>
          </w:p>
          <w:p w:rsidR="00000000" w:rsidRPr="00380AF5" w:rsidP="00380AF5">
            <w:pPr>
              <w:pStyle w:val="List"/>
            </w:pPr>
            <w:r w:rsidRPr="00380AF5">
              <w:t>4.4.Present progress solutions to client for feedback.</w:t>
            </w:r>
          </w:p>
          <w:p w:rsidR="00000000" w:rsidRPr="00380AF5" w:rsidP="00380AF5">
            <w:pPr>
              <w:pStyle w:val="List"/>
            </w:pPr>
            <w:r w:rsidRPr="00380AF5">
              <w:t>4.5.Draft design modifications and present</w:t>
            </w:r>
            <w:r w:rsidRPr="00380AF5">
              <w:t xml:space="preserve"> portfolio of finished visuals for client sign-off.</w:t>
            </w:r>
          </w:p>
        </w:tc>
      </w:tr>
    </w:tbl>
    <w:p w:rsidR="00000000" w:rsidRPr="00380AF5" w:rsidP="00380AF5">
      <w:pPr>
        <w:pStyle w:val="BodyText"/>
      </w:pPr>
    </w:p>
    <w:p w:rsidR="00000000" w:rsidRPr="00380AF5" w:rsidP="00380AF5">
      <w:pPr>
        <w:pStyle w:val="AllowPageBreak"/>
      </w:pPr>
    </w:p>
    <w:p w:rsidR="00000000" w:rsidRPr="00380AF5" w:rsidP="00380AF5">
      <w:pPr>
        <w:pStyle w:val="Heading1"/>
      </w:pPr>
      <w:bookmarkStart w:id="9" w:name="O_392992"/>
      <w:bookmarkEnd w:id="9"/>
      <w:r w:rsidRPr="00380AF5">
        <w:t>Required Skills and Knowledge</w:t>
      </w:r>
    </w:p>
    <w:tbl>
      <w:tblPr>
        <w:tblW w:w="0" w:type="auto"/>
        <w:tblLayout w:type="fixed"/>
        <w:tblCellMar>
          <w:left w:w="62" w:type="dxa"/>
          <w:right w:w="62" w:type="dxa"/>
        </w:tblCellMar>
        <w:tblLook w:val="0000"/>
      </w:tblPr>
      <w:tblGrid>
        <w:gridCol w:w="8930"/>
      </w:tblGrid>
      <w:tr w:rsidTr="00380AF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t>This section describes the skills and knowledge required for this unit.</w:t>
            </w:r>
          </w:p>
        </w:tc>
      </w:tr>
      <w:tr w:rsidTr="00380AF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Required skills</w:t>
            </w:r>
          </w:p>
        </w:tc>
      </w:tr>
      <w:tr w:rsidTr="00380AF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80AF5" w:rsidP="00380AF5">
            <w:pPr>
              <w:pStyle w:val="ListBullet"/>
            </w:pPr>
            <w:r w:rsidRPr="00380AF5">
              <w:t>communication and interpersonal skills to:</w:t>
            </w:r>
          </w:p>
          <w:p w:rsidR="00000000" w:rsidRPr="00380AF5" w:rsidP="00380AF5">
            <w:pPr>
              <w:pStyle w:val="ListBullet2"/>
            </w:pPr>
            <w:r w:rsidRPr="00380AF5">
              <w:t>present verbally to client through clear and direct communication</w:t>
            </w:r>
          </w:p>
          <w:p w:rsidR="00000000" w:rsidRPr="00380AF5" w:rsidP="00380AF5">
            <w:pPr>
              <w:pStyle w:val="ListBullet2"/>
            </w:pPr>
            <w:r w:rsidRPr="00380AF5">
              <w:t>share information</w:t>
            </w:r>
          </w:p>
          <w:p w:rsidR="00000000" w:rsidRPr="00380AF5" w:rsidP="00380AF5">
            <w:pPr>
              <w:pStyle w:val="ListBullet2"/>
            </w:pPr>
            <w:r w:rsidRPr="00380AF5">
              <w:t>use and interpret non-verbal communication</w:t>
            </w:r>
          </w:p>
          <w:p w:rsidR="00000000" w:rsidRPr="00380AF5" w:rsidP="00380AF5">
            <w:pPr>
              <w:pStyle w:val="ListBullet2"/>
            </w:pPr>
            <w:r w:rsidRPr="00380AF5">
              <w:t>use language and concepts appropriate to cultural differences</w:t>
            </w:r>
          </w:p>
          <w:p w:rsidR="00000000" w:rsidRPr="00380AF5" w:rsidP="00380AF5">
            <w:pPr>
              <w:pStyle w:val="ListBullet"/>
            </w:pPr>
            <w:r w:rsidRPr="00380AF5">
              <w:t>literacy and numeracy skills to:</w:t>
            </w:r>
          </w:p>
          <w:p w:rsidR="00000000" w:rsidRPr="00380AF5" w:rsidP="00380AF5">
            <w:pPr>
              <w:pStyle w:val="ListBullet2"/>
            </w:pPr>
            <w:r w:rsidRPr="00380AF5">
              <w:t>apply scales to drawings</w:t>
            </w:r>
          </w:p>
          <w:p w:rsidR="00000000" w:rsidRPr="00380AF5" w:rsidP="00380AF5">
            <w:pPr>
              <w:pStyle w:val="ListBullet2"/>
            </w:pPr>
            <w:r w:rsidRPr="00380AF5">
              <w:t>develop written reports</w:t>
            </w:r>
          </w:p>
          <w:p w:rsidR="00000000" w:rsidRPr="00380AF5" w:rsidP="00380AF5">
            <w:pPr>
              <w:pStyle w:val="ListBullet"/>
            </w:pPr>
            <w:r w:rsidRPr="00380AF5">
              <w:t>technical skills to:</w:t>
            </w:r>
          </w:p>
          <w:p w:rsidR="00000000" w:rsidRPr="00380AF5" w:rsidP="00380AF5">
            <w:pPr>
              <w:pStyle w:val="ListBullet2"/>
            </w:pPr>
            <w:r w:rsidRPr="00380AF5">
              <w:t>compile a portfolio</w:t>
            </w:r>
          </w:p>
          <w:p w:rsidR="00000000" w:rsidRPr="00380AF5" w:rsidP="00380AF5">
            <w:pPr>
              <w:pStyle w:val="ListBullet2"/>
            </w:pPr>
            <w:r w:rsidRPr="00380AF5">
              <w:t>use drafting and drawing skills</w:t>
            </w:r>
          </w:p>
          <w:p w:rsidR="00000000" w:rsidRPr="00380AF5" w:rsidP="00380AF5">
            <w:pPr>
              <w:pStyle w:val="ListBullet2"/>
            </w:pPr>
            <w:r w:rsidRPr="00380AF5">
              <w:t>use and maintain visual merchandising drafting tools and equipment</w:t>
            </w:r>
          </w:p>
          <w:p w:rsidR="00000000" w:rsidP="00380AF5">
            <w:pPr>
              <w:pStyle w:val="ListBullet"/>
              <w:rPr>
                <w:lang w:val="en-NZ"/>
              </w:rPr>
            </w:pPr>
            <w:r w:rsidRPr="00380AF5">
              <w:t>technology skills to apply computer software as an aid in the production of finished visu</w:t>
            </w:r>
            <w:r w:rsidRPr="00380AF5">
              <w:t>als</w:t>
            </w:r>
          </w:p>
        </w:tc>
      </w:tr>
      <w:tr w:rsidTr="00380AF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Required knowledge</w:t>
            </w:r>
          </w:p>
        </w:tc>
      </w:tr>
      <w:tr w:rsidTr="00380AF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80AF5" w:rsidP="00380AF5">
            <w:pPr>
              <w:pStyle w:val="ListBullet"/>
            </w:pPr>
            <w:r w:rsidRPr="00380AF5">
              <w:t>elements and principles of design and trends in retail visual merchandising design</w:t>
            </w:r>
          </w:p>
          <w:p w:rsidR="00000000" w:rsidRPr="00380AF5" w:rsidP="00380AF5">
            <w:pPr>
              <w:pStyle w:val="ListBullet"/>
            </w:pPr>
            <w:r w:rsidRPr="00380AF5">
              <w:t>organisation merchandising policy</w:t>
            </w:r>
          </w:p>
          <w:p w:rsidR="00000000" w:rsidRPr="00380AF5" w:rsidP="00380AF5">
            <w:pPr>
              <w:pStyle w:val="ListBullet"/>
            </w:pPr>
            <w:r w:rsidRPr="00380AF5">
              <w:t>perspective in visual merchandising design applications</w:t>
            </w:r>
          </w:p>
          <w:p w:rsidR="00000000" w:rsidRPr="00380AF5" w:rsidP="00380AF5">
            <w:pPr>
              <w:pStyle w:val="ListBullet"/>
            </w:pPr>
            <w:r w:rsidRPr="00380AF5">
              <w:t>relevant organisational and industry standards applicable to the production of drawings</w:t>
            </w:r>
          </w:p>
        </w:tc>
      </w:tr>
    </w:tbl>
    <w:p w:rsidR="00000000" w:rsidRPr="00380AF5" w:rsidP="00380AF5">
      <w:pPr>
        <w:pStyle w:val="BodyText"/>
      </w:pPr>
    </w:p>
    <w:p w:rsidR="00000000" w:rsidRPr="00380AF5" w:rsidP="00380AF5">
      <w:pPr>
        <w:pStyle w:val="AllowPageBreak"/>
      </w:pPr>
    </w:p>
    <w:p w:rsidR="00000000" w:rsidRPr="00380AF5" w:rsidP="00380AF5">
      <w:pPr>
        <w:pStyle w:val="Heading1"/>
      </w:pPr>
      <w:bookmarkStart w:id="10" w:name="O_392993"/>
      <w:bookmarkEnd w:id="10"/>
      <w:r w:rsidRPr="00380AF5">
        <w:t>Evidence Guide</w:t>
      </w:r>
    </w:p>
    <w:tbl>
      <w:tblPr>
        <w:tblW w:w="0" w:type="auto"/>
        <w:tblLayout w:type="fixed"/>
        <w:tblCellMar>
          <w:left w:w="62" w:type="dxa"/>
          <w:right w:w="62" w:type="dxa"/>
        </w:tblCellMar>
        <w:tblLook w:val="0000"/>
      </w:tblPr>
      <w:tblGrid>
        <w:gridCol w:w="2523"/>
        <w:gridCol w:w="6407"/>
      </w:tblGrid>
      <w:tr w:rsidTr="00380AF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t>The evidence guide provides advice on assessment and must be read in conjunction with the performance criteria, required skills and kn</w:t>
            </w:r>
            <w:r w:rsidRPr="00380AF5">
              <w:t>owledge, range statement and the Assessment Guidelines for the Training Package.</w:t>
            </w:r>
          </w:p>
        </w:tc>
      </w:tr>
      <w:tr w:rsidTr="00380AF5">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Critical aspects for assessment and evidence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380AF5" w:rsidP="00380AF5">
            <w:pPr>
              <w:pStyle w:val="BodyText"/>
            </w:pPr>
            <w:r w:rsidRPr="00380AF5">
              <w:t>Evidence of the following is essential:</w:t>
            </w:r>
          </w:p>
          <w:p w:rsidR="00000000" w:rsidRPr="00380AF5" w:rsidP="00380AF5">
            <w:pPr>
              <w:pStyle w:val="ListBullet"/>
            </w:pPr>
            <w:r w:rsidRPr="00380AF5">
              <w:t>uses relevant research</w:t>
            </w:r>
            <w:r w:rsidRPr="00380AF5">
              <w:t xml:space="preserve"> on visual merchandising and architectural design trends</w:t>
            </w:r>
          </w:p>
          <w:p w:rsidR="00000000" w:rsidRPr="00380AF5" w:rsidP="00380AF5">
            <w:pPr>
              <w:pStyle w:val="ListBullet"/>
            </w:pPr>
            <w:r w:rsidRPr="00380AF5">
              <w:t>negotiates and confirms client requirements for a range of visual merchandising design briefs</w:t>
            </w:r>
          </w:p>
          <w:p w:rsidR="00000000" w:rsidRPr="00380AF5" w:rsidP="00380AF5">
            <w:pPr>
              <w:pStyle w:val="ListBullet"/>
            </w:pPr>
            <w:r w:rsidRPr="00380AF5">
              <w:t>selects and applies appropriate drafting and drawing tools</w:t>
            </w:r>
          </w:p>
          <w:p w:rsidR="00000000" w:rsidRPr="00380AF5" w:rsidP="00380AF5">
            <w:pPr>
              <w:pStyle w:val="ListBullet"/>
            </w:pPr>
            <w:r w:rsidRPr="00380AF5">
              <w:t>compiles portfolios, including alternative sol</w:t>
            </w:r>
            <w:r w:rsidRPr="00380AF5">
              <w:t>utions offered via written reports and finished visuals</w:t>
            </w:r>
          </w:p>
          <w:p w:rsidR="00000000" w:rsidRPr="00380AF5" w:rsidP="00380AF5">
            <w:pPr>
              <w:pStyle w:val="ListBullet"/>
            </w:pPr>
            <w:r w:rsidRPr="00380AF5">
              <w:t>makes verbal presentations to support the presentation of concept visuals</w:t>
            </w:r>
          </w:p>
          <w:p w:rsidR="00000000" w:rsidRPr="00380AF5" w:rsidP="00380AF5">
            <w:pPr>
              <w:pStyle w:val="ListBullet"/>
            </w:pPr>
            <w:r w:rsidRPr="00380AF5">
              <w:t>plans, coordinates and implements activities associated with the brief in order to meet client timelines</w:t>
            </w:r>
          </w:p>
          <w:p w:rsidR="00000000" w:rsidRPr="00380AF5" w:rsidP="00380AF5">
            <w:pPr>
              <w:pStyle w:val="ListBullet"/>
            </w:pPr>
            <w:r w:rsidRPr="00380AF5">
              <w:t>evaluates client feed</w:t>
            </w:r>
            <w:r w:rsidRPr="00380AF5">
              <w:t>back and makes modifications as required</w:t>
            </w:r>
          </w:p>
          <w:p w:rsidR="00000000" w:rsidP="00380AF5">
            <w:pPr>
              <w:pStyle w:val="ListBullet"/>
              <w:rPr>
                <w:lang w:val="en-NZ"/>
              </w:rPr>
            </w:pPr>
            <w:r w:rsidRPr="00380AF5">
              <w:t>produces documentary evidence of consultative and liaison processes with business partners.</w:t>
            </w:r>
          </w:p>
        </w:tc>
      </w:tr>
      <w:tr w:rsidTr="00380AF5">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380AF5" w:rsidP="00380AF5">
            <w:pPr>
              <w:pStyle w:val="BodyText"/>
            </w:pPr>
            <w:r w:rsidRPr="00380AF5">
              <w:t>Assessment must ensure access to:</w:t>
            </w:r>
          </w:p>
          <w:p w:rsidR="00000000" w:rsidRPr="00380AF5" w:rsidP="00380AF5">
            <w:pPr>
              <w:pStyle w:val="ListBullet"/>
            </w:pPr>
            <w:r w:rsidRPr="00380AF5">
              <w:t>a real or simulated retail visual merchandising work environment</w:t>
            </w:r>
          </w:p>
          <w:p w:rsidR="00000000" w:rsidRPr="00380AF5" w:rsidP="00380AF5">
            <w:pPr>
              <w:pStyle w:val="ListBullet"/>
            </w:pPr>
            <w:r w:rsidRPr="00380AF5">
              <w:t>drafting equipment and facilities</w:t>
            </w:r>
          </w:p>
          <w:p w:rsidR="00000000" w:rsidRPr="00380AF5" w:rsidP="00380AF5">
            <w:pPr>
              <w:pStyle w:val="ListBullet"/>
            </w:pPr>
            <w:r w:rsidRPr="00380AF5">
              <w:t>relevant documentation, such as:</w:t>
            </w:r>
          </w:p>
          <w:p w:rsidR="00000000" w:rsidRPr="00380AF5" w:rsidP="00380AF5">
            <w:pPr>
              <w:pStyle w:val="ListBullet2"/>
            </w:pPr>
            <w:r w:rsidRPr="00380AF5">
              <w:t>real or simulated client briefs</w:t>
            </w:r>
          </w:p>
          <w:p w:rsidR="00000000" w:rsidP="00380AF5">
            <w:pPr>
              <w:pStyle w:val="ListBullet2"/>
              <w:rPr>
                <w:lang w:val="en-NZ"/>
              </w:rPr>
            </w:pPr>
            <w:r w:rsidRPr="00380AF5">
              <w:t>texts and visual merchandising and architectural periodicals.</w:t>
            </w:r>
          </w:p>
        </w:tc>
      </w:tr>
      <w:tr w:rsidTr="00380AF5">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380AF5" w:rsidP="00380AF5">
            <w:pPr>
              <w:pStyle w:val="BodyText"/>
            </w:pPr>
            <w:r w:rsidRPr="00380AF5">
              <w:t>A range of assessment methods should be used to assess practical skills and knowledge. The following examples are appropriate for this unit:</w:t>
            </w:r>
          </w:p>
          <w:p w:rsidR="00000000" w:rsidRPr="00380AF5" w:rsidP="00380AF5">
            <w:pPr>
              <w:pStyle w:val="ListBullet"/>
            </w:pPr>
            <w:r w:rsidRPr="00380AF5">
              <w:t>observation of performance in the workplace</w:t>
            </w:r>
          </w:p>
          <w:p w:rsidR="00000000" w:rsidRPr="00380AF5" w:rsidP="00380AF5">
            <w:pPr>
              <w:pStyle w:val="ListBullet"/>
            </w:pPr>
            <w:r w:rsidRPr="00380AF5">
              <w:t>review of a portfolio of perspective drawings, plans and elevations de</w:t>
            </w:r>
            <w:r w:rsidRPr="00380AF5">
              <w:t>veloped in response to a brief</w:t>
            </w:r>
          </w:p>
          <w:p w:rsidR="00000000" w:rsidRPr="00380AF5" w:rsidP="00380AF5">
            <w:pPr>
              <w:pStyle w:val="ListBullet"/>
            </w:pPr>
            <w:r w:rsidRPr="00380AF5">
              <w:t>client feedback</w:t>
            </w:r>
          </w:p>
          <w:p w:rsidR="00000000" w:rsidRPr="00380AF5" w:rsidP="00380AF5">
            <w:pPr>
              <w:pStyle w:val="ListBullet"/>
            </w:pPr>
            <w:r w:rsidRPr="00380AF5">
              <w:t>answers to questions about specific skills and knowledge</w:t>
            </w:r>
          </w:p>
          <w:p w:rsidR="00000000" w:rsidP="00380AF5">
            <w:pPr>
              <w:pStyle w:val="ListBullet"/>
              <w:rPr>
                <w:lang w:val="en-NZ"/>
              </w:rPr>
            </w:pPr>
            <w:r w:rsidRPr="00380AF5">
              <w:t>review of portfolios of evidence and third-party workplace reports of on-the-job performance.</w:t>
            </w:r>
          </w:p>
        </w:tc>
      </w:tr>
      <w:tr w:rsidTr="00380AF5">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SpecialBold"/>
              </w:rPr>
              <w:t>Guidance information for assessment</w:t>
            </w:r>
          </w:p>
        </w:tc>
        <w:tc>
          <w:tcPr>
            <w:tcW w:w="6407" w:type="dxa"/>
            <w:tcBorders>
              <w:top w:val="nil"/>
              <w:left w:val="nil"/>
              <w:bottom w:val="nil"/>
              <w:right w:val="nil"/>
            </w:tcBorders>
            <w:tcMar>
              <w:top w:w="0" w:type="dxa"/>
              <w:left w:w="62" w:type="dxa"/>
              <w:bottom w:w="0" w:type="dxa"/>
              <w:right w:w="62" w:type="dxa"/>
            </w:tcMar>
          </w:tcPr>
          <w:p w:rsidR="00000000" w:rsidRPr="00380AF5" w:rsidP="00380AF5">
            <w:pPr>
              <w:pStyle w:val="BodyText"/>
            </w:pPr>
            <w:r w:rsidRPr="00380AF5">
              <w:t>Holistic assessment with other units relevant to the industry sector, workplace and job role is recommended.</w:t>
            </w:r>
          </w:p>
        </w:tc>
      </w:tr>
    </w:tbl>
    <w:p w:rsidR="00000000" w:rsidRPr="00380AF5" w:rsidP="00380AF5">
      <w:pPr>
        <w:pStyle w:val="BodyText"/>
      </w:pPr>
    </w:p>
    <w:p w:rsidR="00000000" w:rsidRPr="00380AF5" w:rsidP="00380AF5">
      <w:pPr>
        <w:pStyle w:val="AllowPageBreak"/>
      </w:pPr>
    </w:p>
    <w:p w:rsidR="00000000" w:rsidRPr="00380AF5" w:rsidP="00380AF5">
      <w:pPr>
        <w:pStyle w:val="Heading1"/>
      </w:pPr>
      <w:bookmarkStart w:id="11" w:name="O_392994"/>
      <w:bookmarkEnd w:id="11"/>
      <w:r w:rsidRPr="00380AF5">
        <w:t>Range Statement</w:t>
      </w:r>
    </w:p>
    <w:tbl>
      <w:tblPr>
        <w:tblW w:w="0" w:type="auto"/>
        <w:tblLayout w:type="fixed"/>
        <w:tblCellMar>
          <w:left w:w="62" w:type="dxa"/>
          <w:right w:w="62" w:type="dxa"/>
        </w:tblCellMar>
        <w:tblLook w:val="0000"/>
      </w:tblPr>
      <w:tblGrid>
        <w:gridCol w:w="2503"/>
        <w:gridCol w:w="6427"/>
      </w:tblGrid>
      <w:tr w:rsidTr="00380AF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t xml:space="preserve">The range statement relates to the unit of competency as a whole. It allows for different work environments and </w:t>
            </w:r>
            <w:r w:rsidRPr="00380AF5">
              <w:t>situations that may affect performance. Bold italicised wording, if used in the performance criteria, is detailed below. Essential operating conditions that may be present with training and assessment (depending on the work situation, needs of the candidat</w:t>
            </w:r>
            <w:r w:rsidRPr="00380AF5">
              <w:t>e, accessibility of the item, and local industry and regional contexts) may also be included.</w:t>
            </w:r>
          </w:p>
        </w:tc>
      </w:tr>
      <w:tr w:rsidTr="00380AF5">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BoldandItalics"/>
              </w:rPr>
              <w:t>Drafting tools and equipment</w:t>
            </w:r>
            <w:r w:rsidRPr="00380AF5">
              <w:t xml:space="preserve"> may include:</w:t>
            </w:r>
          </w:p>
        </w:tc>
        <w:tc>
          <w:tcPr>
            <w:tcW w:w="6427" w:type="dxa"/>
            <w:tcBorders>
              <w:top w:val="nil"/>
              <w:left w:val="nil"/>
              <w:bottom w:val="nil"/>
              <w:right w:val="nil"/>
            </w:tcBorders>
            <w:tcMar>
              <w:top w:w="0" w:type="dxa"/>
              <w:left w:w="62" w:type="dxa"/>
              <w:bottom w:w="0" w:type="dxa"/>
              <w:right w:w="62" w:type="dxa"/>
            </w:tcMar>
          </w:tcPr>
          <w:p w:rsidR="00000000" w:rsidRPr="00380AF5" w:rsidP="00380AF5">
            <w:pPr>
              <w:pStyle w:val="ListBullet"/>
            </w:pPr>
            <w:r w:rsidRPr="00380AF5">
              <w:t>electronic drafting equipment and materials, such as:</w:t>
            </w:r>
          </w:p>
          <w:p w:rsidR="00000000" w:rsidRPr="00380AF5" w:rsidP="00380AF5">
            <w:pPr>
              <w:pStyle w:val="ListBullet2"/>
            </w:pPr>
            <w:r w:rsidRPr="00380AF5">
              <w:t>two-dimensional (2-D) computer aided design (CAD)  software</w:t>
            </w:r>
          </w:p>
          <w:p w:rsidR="00000000" w:rsidRPr="00380AF5" w:rsidP="00380AF5">
            <w:pPr>
              <w:pStyle w:val="ListBullet2"/>
            </w:pPr>
            <w:r w:rsidRPr="00380AF5">
              <w:t>2-D CAD user manuals</w:t>
            </w:r>
          </w:p>
          <w:p w:rsidR="00000000" w:rsidRPr="00380AF5" w:rsidP="00380AF5">
            <w:pPr>
              <w:pStyle w:val="ListBullet2"/>
            </w:pPr>
            <w:r w:rsidRPr="00380AF5">
              <w:t>Design CAD products</w:t>
            </w:r>
          </w:p>
          <w:p w:rsidR="00000000" w:rsidRPr="00380AF5" w:rsidP="00380AF5">
            <w:pPr>
              <w:pStyle w:val="ListBullet2"/>
            </w:pPr>
            <w:r w:rsidRPr="00380AF5">
              <w:t>Illustrator</w:t>
            </w:r>
          </w:p>
          <w:p w:rsidR="00000000" w:rsidRPr="00380AF5" w:rsidP="00380AF5">
            <w:pPr>
              <w:pStyle w:val="ListBullet2"/>
            </w:pPr>
            <w:r w:rsidRPr="00380AF5">
              <w:t>information and communications technology (ICT) hardware</w:t>
            </w:r>
          </w:p>
          <w:p w:rsidR="00000000" w:rsidRPr="00380AF5" w:rsidP="00380AF5">
            <w:pPr>
              <w:pStyle w:val="ListBullet"/>
            </w:pPr>
            <w:r w:rsidRPr="00380AF5">
              <w:t>manual drafting tools and equipment, such as:</w:t>
            </w:r>
          </w:p>
          <w:p w:rsidR="00000000" w:rsidRPr="00380AF5" w:rsidP="00380AF5">
            <w:pPr>
              <w:pStyle w:val="ListBullet2"/>
            </w:pPr>
            <w:r w:rsidRPr="00380AF5">
              <w:t>blades</w:t>
            </w:r>
          </w:p>
          <w:p w:rsidR="00000000" w:rsidRPr="00380AF5" w:rsidP="00380AF5">
            <w:pPr>
              <w:pStyle w:val="ListBullet2"/>
            </w:pPr>
            <w:r w:rsidRPr="00380AF5">
              <w:t>coloured pencils</w:t>
            </w:r>
          </w:p>
          <w:p w:rsidR="00000000" w:rsidRPr="00380AF5" w:rsidP="00380AF5">
            <w:pPr>
              <w:pStyle w:val="ListBullet2"/>
            </w:pPr>
            <w:r w:rsidRPr="00380AF5">
              <w:t>copy markers</w:t>
            </w:r>
          </w:p>
          <w:p w:rsidR="00000000" w:rsidRPr="00380AF5" w:rsidP="00380AF5">
            <w:pPr>
              <w:pStyle w:val="ListBullet2"/>
            </w:pPr>
            <w:r w:rsidRPr="00380AF5">
              <w:t>dry pastels</w:t>
            </w:r>
          </w:p>
          <w:p w:rsidR="00000000" w:rsidRPr="00380AF5" w:rsidP="00380AF5">
            <w:pPr>
              <w:pStyle w:val="ListBullet2"/>
            </w:pPr>
            <w:r w:rsidRPr="00380AF5">
              <w:t>fine-line pens</w:t>
            </w:r>
          </w:p>
          <w:p w:rsidR="00000000" w:rsidRPr="00380AF5" w:rsidP="00380AF5">
            <w:pPr>
              <w:pStyle w:val="ListBullet2"/>
            </w:pPr>
            <w:r w:rsidRPr="00380AF5">
              <w:t>HB and harder pencils</w:t>
            </w:r>
          </w:p>
          <w:p w:rsidR="00000000" w:rsidRPr="00380AF5" w:rsidP="00380AF5">
            <w:pPr>
              <w:pStyle w:val="ListBullet2"/>
            </w:pPr>
            <w:r w:rsidRPr="00380AF5">
              <w:t>scale rule</w:t>
            </w:r>
          </w:p>
          <w:p w:rsidR="00000000" w:rsidRPr="00380AF5" w:rsidP="00380AF5">
            <w:pPr>
              <w:pStyle w:val="ListBullet2"/>
            </w:pPr>
            <w:r w:rsidRPr="00380AF5">
              <w:t>set squares</w:t>
            </w:r>
          </w:p>
          <w:p w:rsidR="00000000" w:rsidP="00380AF5">
            <w:pPr>
              <w:pStyle w:val="ListBullet2"/>
              <w:rPr>
                <w:lang w:val="en-NZ"/>
              </w:rPr>
            </w:pPr>
            <w:r w:rsidRPr="00380AF5">
              <w:t>T-square.</w:t>
            </w:r>
          </w:p>
        </w:tc>
      </w:tr>
      <w:tr w:rsidTr="00380AF5">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380AF5">
            <w:pPr>
              <w:pStyle w:val="BodyText"/>
              <w:rPr>
                <w:lang w:val="en-NZ"/>
              </w:rPr>
            </w:pPr>
            <w:r w:rsidRPr="00380AF5">
              <w:rPr>
                <w:rStyle w:val="BoldandItalics"/>
              </w:rPr>
              <w:t>Client</w:t>
            </w:r>
            <w:r w:rsidRPr="00380AF5">
              <w:t xml:space="preserve"> may include:</w:t>
            </w:r>
          </w:p>
        </w:tc>
        <w:tc>
          <w:tcPr>
            <w:tcW w:w="6427" w:type="dxa"/>
            <w:tcBorders>
              <w:top w:val="nil"/>
              <w:left w:val="nil"/>
              <w:bottom w:val="nil"/>
              <w:right w:val="nil"/>
            </w:tcBorders>
            <w:tcMar>
              <w:top w:w="0" w:type="dxa"/>
              <w:left w:w="62" w:type="dxa"/>
              <w:bottom w:w="0" w:type="dxa"/>
              <w:right w:w="62" w:type="dxa"/>
            </w:tcMar>
          </w:tcPr>
          <w:p w:rsidR="00000000" w:rsidRPr="00380AF5" w:rsidP="00380AF5">
            <w:pPr>
              <w:pStyle w:val="ListBullet"/>
            </w:pPr>
            <w:r w:rsidRPr="00380AF5">
              <w:t>external business</w:t>
            </w:r>
          </w:p>
          <w:p w:rsidR="00000000" w:rsidRPr="00380AF5" w:rsidP="00380AF5">
            <w:pPr>
              <w:pStyle w:val="ListBullet"/>
            </w:pPr>
            <w:r w:rsidRPr="00380AF5">
              <w:t>retail manager within the organisation.</w:t>
            </w:r>
          </w:p>
        </w:tc>
      </w:tr>
    </w:tbl>
    <w:p w:rsidR="00000000" w:rsidRPr="00380AF5" w:rsidP="00380AF5">
      <w:pPr>
        <w:pStyle w:val="BodyText"/>
      </w:pPr>
    </w:p>
    <w:p w:rsidR="00000000" w:rsidRPr="00380AF5" w:rsidP="00380AF5">
      <w:pPr>
        <w:pStyle w:val="AllowPageBreak"/>
      </w:pPr>
    </w:p>
    <w:p w:rsidR="00000000" w:rsidRPr="00380AF5" w:rsidP="00380AF5">
      <w:pPr>
        <w:pStyle w:val="Heading1"/>
      </w:pPr>
      <w:bookmarkStart w:id="12" w:name="O_392995"/>
      <w:bookmarkEnd w:id="12"/>
      <w:r w:rsidRPr="00380AF5">
        <w:t>Unit Sector(s)</w:t>
      </w:r>
    </w:p>
    <w:p w:rsidR="00000000" w:rsidRPr="00380AF5" w:rsidP="00380AF5">
      <w:pPr>
        <w:pStyle w:val="BodyText"/>
      </w:pPr>
      <w:r w:rsidRPr="00380AF5">
        <w:t>Retail</w:t>
      </w:r>
    </w:p>
    <w:p w:rsidR="00000000" w:rsidRPr="00380AF5" w:rsidP="00380AF5">
      <w:pPr>
        <w:pStyle w:val="AllowPageBreak"/>
      </w:pPr>
    </w:p>
    <w:p w:rsidR="00000000" w:rsidRPr="00380AF5" w:rsidP="00380AF5">
      <w:pPr>
        <w:pStyle w:val="Heading1"/>
      </w:pPr>
      <w:bookmarkStart w:id="13" w:name="O_392996"/>
      <w:bookmarkEnd w:id="13"/>
      <w:r w:rsidRPr="00380AF5">
        <w:t>Competency Field</w:t>
      </w:r>
    </w:p>
    <w:p w:rsidR="00000000" w:rsidRPr="00380AF5" w:rsidP="00380AF5">
      <w:pPr>
        <w:pStyle w:val="BodyText"/>
      </w:pPr>
      <w:r w:rsidRPr="00380AF5">
        <w:t>Merchandising</w:t>
      </w:r>
    </w:p>
    <w:p w:rsidR="00000000" w:rsidRPr="00380AF5" w:rsidP="00380AF5"/>
    <w:sectPr w:rsidSect="00380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F7D" w:rsidP="00AC0F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F7D" w:rsidP="00380A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0F7D" w:rsidP="00380A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0F7D" w:rsidP="00380A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F5" w:rsidRPr="00AC0F7D" w:rsidP="00AC0F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F7D" w:rsidP="00380AF5">
    <w:pPr>
      <w:pStyle w:val="Header"/>
      <w:framePr w:wrap="around"/>
    </w:pPr>
    <w:r>
      <w:fldChar w:fldCharType="begin"/>
    </w:r>
    <w:r>
      <w:instrText xml:space="preserve"> TITLE   \* MERGEFORMAT </w:instrText>
    </w:r>
    <w:r>
      <w:fldChar w:fldCharType="separate"/>
    </w:r>
    <w:r>
      <w:t>SIRRMER512 Produce perspective drawings, plans and elevations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C0F7D" w:rsidP="00380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CD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C3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4A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AF5"/>
    <w:pPr>
      <w:spacing w:before="360" w:after="60"/>
      <w:outlineLvl w:val="0"/>
    </w:pPr>
    <w:rPr>
      <w:sz w:val="32"/>
    </w:rPr>
  </w:style>
  <w:style w:type="paragraph" w:styleId="Heading2">
    <w:name w:val="heading 2"/>
    <w:basedOn w:val="HeadingBase"/>
    <w:next w:val="BodyText"/>
    <w:link w:val="Heading2Char"/>
    <w:qFormat/>
    <w:rsid w:val="00380AF5"/>
    <w:pPr>
      <w:keepLines/>
      <w:spacing w:before="240" w:after="120"/>
      <w:outlineLvl w:val="1"/>
    </w:pPr>
    <w:rPr>
      <w:sz w:val="28"/>
      <w:szCs w:val="40"/>
    </w:rPr>
  </w:style>
  <w:style w:type="paragraph" w:styleId="Heading3">
    <w:name w:val="heading 3"/>
    <w:basedOn w:val="HeadingBase"/>
    <w:next w:val="BodyText"/>
    <w:link w:val="Heading3Char"/>
    <w:qFormat/>
    <w:rsid w:val="00380AF5"/>
    <w:pPr>
      <w:spacing w:before="180" w:after="120"/>
      <w:outlineLvl w:val="2"/>
    </w:pPr>
    <w:rPr>
      <w:spacing w:val="-10"/>
      <w:kern w:val="32"/>
    </w:rPr>
  </w:style>
  <w:style w:type="paragraph" w:styleId="Heading4">
    <w:name w:val="heading 4"/>
    <w:basedOn w:val="HeadingBase"/>
    <w:next w:val="BodyText"/>
    <w:link w:val="Heading4Char"/>
    <w:qFormat/>
    <w:rsid w:val="00380AF5"/>
    <w:pPr>
      <w:spacing w:before="160" w:after="120"/>
      <w:outlineLvl w:val="3"/>
    </w:pPr>
    <w:rPr>
      <w:sz w:val="22"/>
    </w:rPr>
  </w:style>
  <w:style w:type="paragraph" w:styleId="Heading5">
    <w:name w:val="heading 5"/>
    <w:basedOn w:val="HeadingBase"/>
    <w:next w:val="Normal"/>
    <w:link w:val="Heading5Char"/>
    <w:qFormat/>
    <w:rsid w:val="00380AF5"/>
    <w:pPr>
      <w:spacing w:before="80"/>
      <w:outlineLvl w:val="4"/>
    </w:pPr>
    <w:rPr>
      <w:color w:val="918585"/>
      <w:sz w:val="20"/>
    </w:rPr>
  </w:style>
  <w:style w:type="paragraph" w:styleId="Heading6">
    <w:name w:val="heading 6"/>
    <w:basedOn w:val="HeadingBase"/>
    <w:next w:val="Normal"/>
    <w:link w:val="Heading6Char"/>
    <w:qFormat/>
    <w:rsid w:val="00380AF5"/>
    <w:pPr>
      <w:spacing w:before="60"/>
      <w:outlineLvl w:val="5"/>
    </w:pPr>
    <w:rPr>
      <w:color w:val="918585"/>
      <w:sz w:val="20"/>
    </w:rPr>
  </w:style>
  <w:style w:type="paragraph" w:styleId="Heading7">
    <w:name w:val="heading 7"/>
    <w:basedOn w:val="Normal"/>
    <w:next w:val="Normal"/>
    <w:link w:val="Heading7Char"/>
    <w:qFormat/>
    <w:rsid w:val="00380AF5"/>
    <w:pPr>
      <w:ind w:left="720"/>
      <w:outlineLvl w:val="6"/>
    </w:pPr>
    <w:rPr>
      <w:i/>
    </w:rPr>
  </w:style>
  <w:style w:type="paragraph" w:styleId="Heading8">
    <w:name w:val="heading 8"/>
    <w:basedOn w:val="Normal"/>
    <w:next w:val="Normal"/>
    <w:link w:val="Heading8Char"/>
    <w:qFormat/>
    <w:rsid w:val="00380AF5"/>
    <w:pPr>
      <w:ind w:left="720"/>
      <w:outlineLvl w:val="7"/>
    </w:pPr>
    <w:rPr>
      <w:i/>
    </w:rPr>
  </w:style>
  <w:style w:type="paragraph" w:styleId="Heading9">
    <w:name w:val="heading 9"/>
    <w:basedOn w:val="Normal"/>
    <w:next w:val="Normal"/>
    <w:link w:val="Heading9Char"/>
    <w:qFormat/>
    <w:rsid w:val="00380AF5"/>
    <w:pPr>
      <w:ind w:left="720"/>
      <w:outlineLvl w:val="8"/>
    </w:pPr>
    <w:rPr>
      <w:i/>
    </w:rPr>
  </w:style>
  <w:style w:type="character" w:default="1" w:styleId="DefaultParagraphFont">
    <w:name w:val="Default Paragraph Font"/>
    <w:uiPriority w:val="1"/>
    <w:unhideWhenUsed/>
    <w:rsid w:val="00380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AF5"/>
  </w:style>
  <w:style w:type="character" w:customStyle="1" w:styleId="Heading1Char">
    <w:name w:val="Heading 1 Char"/>
    <w:basedOn w:val="DefaultParagraphFont"/>
    <w:link w:val="Heading1"/>
    <w:rsid w:val="00380AF5"/>
    <w:rPr>
      <w:rFonts w:ascii="Times New Roman" w:eastAsia="Times New Roman" w:hAnsi="Times New Roman" w:cs="Times New Roman"/>
      <w:b/>
      <w:sz w:val="32"/>
      <w:szCs w:val="20"/>
      <w:lang w:eastAsia="en-US"/>
    </w:rPr>
  </w:style>
  <w:style w:type="paragraph" w:styleId="BodyText">
    <w:name w:val="Body Text"/>
    <w:basedOn w:val="Normal"/>
    <w:link w:val="BodyTextChar"/>
    <w:rsid w:val="00380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AF5"/>
    <w:rPr>
      <w:rFonts w:ascii="Times New Roman" w:eastAsia="Times New Roman" w:hAnsi="Times New Roman" w:cs="Times New Roman"/>
      <w:sz w:val="24"/>
      <w:lang w:eastAsia="en-US"/>
    </w:rPr>
  </w:style>
  <w:style w:type="paragraph" w:styleId="Footer">
    <w:name w:val="footer"/>
    <w:basedOn w:val="Normal"/>
    <w:link w:val="FooterChar"/>
    <w:rsid w:val="00380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AF5"/>
    <w:rPr>
      <w:rFonts w:ascii="Times New Roman" w:eastAsia="Times New Roman" w:hAnsi="Times New Roman" w:cs="Times New Roman"/>
      <w:sz w:val="16"/>
      <w:lang w:eastAsia="en-US"/>
    </w:rPr>
  </w:style>
  <w:style w:type="paragraph" w:styleId="List">
    <w:name w:val="List"/>
    <w:basedOn w:val="BodyText"/>
    <w:next w:val="BodyText"/>
    <w:rsid w:val="00380AF5"/>
    <w:pPr>
      <w:tabs>
        <w:tab w:val="left" w:pos="340"/>
      </w:tabs>
      <w:spacing w:before="60" w:after="60"/>
      <w:ind w:left="340" w:hanging="340"/>
    </w:pPr>
  </w:style>
  <w:style w:type="paragraph" w:styleId="ListBullet">
    <w:name w:val="List Bullet"/>
    <w:basedOn w:val="List"/>
    <w:rsid w:val="00380AF5"/>
    <w:pPr>
      <w:numPr>
        <w:numId w:val="13"/>
      </w:numPr>
      <w:tabs>
        <w:tab w:val="clear" w:pos="340"/>
      </w:tabs>
      <w:spacing w:before="40" w:after="40"/>
    </w:pPr>
  </w:style>
  <w:style w:type="character" w:customStyle="1" w:styleId="SpecialBold">
    <w:name w:val="Special Bold"/>
    <w:basedOn w:val="DefaultParagraphFont"/>
    <w:rsid w:val="00380AF5"/>
    <w:rPr>
      <w:b/>
      <w:spacing w:val="0"/>
    </w:rPr>
  </w:style>
  <w:style w:type="paragraph" w:styleId="ListBullet2">
    <w:name w:val="List Bullet 2"/>
    <w:basedOn w:val="List2"/>
    <w:rsid w:val="00380AF5"/>
    <w:pPr>
      <w:numPr>
        <w:numId w:val="14"/>
      </w:numPr>
      <w:tabs>
        <w:tab w:val="clear" w:pos="680"/>
      </w:tabs>
    </w:pPr>
  </w:style>
  <w:style w:type="paragraph" w:customStyle="1" w:styleId="SuperHeading">
    <w:name w:val="SuperHeading"/>
    <w:basedOn w:val="Normal"/>
    <w:rsid w:val="00380AF5"/>
    <w:pPr>
      <w:spacing w:before="240" w:after="120"/>
      <w:outlineLvl w:val="0"/>
    </w:pPr>
    <w:rPr>
      <w:rFonts w:ascii="Times New Roman" w:hAnsi="Times New Roman"/>
      <w:b/>
      <w:sz w:val="28"/>
    </w:rPr>
  </w:style>
  <w:style w:type="paragraph" w:customStyle="1" w:styleId="AllowPageBreak">
    <w:name w:val="AllowPageBreak"/>
    <w:rsid w:val="00380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0AF5"/>
    <w:rPr>
      <w:b/>
      <w:i/>
      <w:u w:val="none"/>
    </w:rPr>
  </w:style>
  <w:style w:type="character" w:customStyle="1" w:styleId="Heading2Char">
    <w:name w:val="Heading 2 Char"/>
    <w:basedOn w:val="DefaultParagraphFont"/>
    <w:link w:val="Heading2"/>
    <w:rsid w:val="00380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AF5"/>
    <w:rPr>
      <w:rFonts w:ascii="Courier New" w:eastAsia="Times New Roman" w:hAnsi="Courier New" w:cs="Times New Roman"/>
      <w:i/>
      <w:szCs w:val="20"/>
      <w:lang w:eastAsia="en-US"/>
    </w:rPr>
  </w:style>
  <w:style w:type="paragraph" w:customStyle="1" w:styleId="HeadingBase">
    <w:name w:val="Heading Base"/>
    <w:rsid w:val="00380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AF5"/>
    <w:pPr>
      <w:tabs>
        <w:tab w:val="right" w:leader="dot" w:pos="9072"/>
      </w:tabs>
      <w:ind w:left="567"/>
    </w:pPr>
    <w:rPr>
      <w:szCs w:val="22"/>
    </w:rPr>
  </w:style>
  <w:style w:type="paragraph" w:customStyle="1" w:styleId="TOCBase">
    <w:name w:val="TOC Base"/>
    <w:rsid w:val="00380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AF5"/>
    <w:pPr>
      <w:tabs>
        <w:tab w:val="right" w:leader="dot" w:pos="9072"/>
      </w:tabs>
      <w:spacing w:before="40" w:after="40"/>
      <w:ind w:left="284"/>
    </w:pPr>
    <w:rPr>
      <w:rFonts w:ascii="Times New Roman" w:hAnsi="Times New Roman"/>
    </w:rPr>
  </w:style>
  <w:style w:type="paragraph" w:styleId="TOC1">
    <w:name w:val="toc 1"/>
    <w:basedOn w:val="TOCBase"/>
    <w:next w:val="Normal"/>
    <w:rsid w:val="00380A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AF5"/>
    <w:pPr>
      <w:spacing w:before="5040"/>
      <w:jc w:val="center"/>
    </w:pPr>
    <w:rPr>
      <w:sz w:val="48"/>
      <w:szCs w:val="72"/>
      <w:lang w:val="en-US"/>
    </w:rPr>
  </w:style>
  <w:style w:type="character" w:customStyle="1" w:styleId="TitleChar">
    <w:name w:val="Title Char"/>
    <w:basedOn w:val="DefaultParagraphFont"/>
    <w:link w:val="Title"/>
    <w:rsid w:val="00380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AF5"/>
    <w:pPr>
      <w:tabs>
        <w:tab w:val="left" w:pos="3600"/>
        <w:tab w:val="left" w:pos="3958"/>
      </w:tabs>
    </w:pPr>
  </w:style>
  <w:style w:type="paragraph" w:customStyle="1" w:styleId="Note">
    <w:name w:val="Note"/>
    <w:basedOn w:val="BodyText"/>
    <w:rsid w:val="00380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AF5"/>
    <w:pPr>
      <w:framePr w:wrap="auto" w:hAnchor="text" w:y="6049"/>
    </w:pPr>
    <w:rPr>
      <w:color w:val="000000"/>
      <w:sz w:val="40"/>
    </w:rPr>
  </w:style>
  <w:style w:type="paragraph" w:customStyle="1" w:styleId="TOCTitle">
    <w:name w:val="TOCTitle"/>
    <w:basedOn w:val="Heading1"/>
    <w:rsid w:val="00380AF5"/>
    <w:pPr>
      <w:spacing w:after="240"/>
      <w:jc w:val="center"/>
      <w:outlineLvl w:val="9"/>
    </w:pPr>
    <w:rPr>
      <w:caps/>
    </w:rPr>
  </w:style>
  <w:style w:type="paragraph" w:customStyle="1" w:styleId="Version">
    <w:name w:val="Version"/>
    <w:rsid w:val="00380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AF5"/>
    <w:pPr>
      <w:keepNext w:val="0"/>
      <w:tabs>
        <w:tab w:val="right" w:pos="4176"/>
      </w:tabs>
      <w:ind w:left="198" w:hanging="198"/>
    </w:pPr>
    <w:rPr>
      <w:rFonts w:ascii="Garamond" w:hAnsi="Garamond"/>
    </w:rPr>
  </w:style>
  <w:style w:type="paragraph" w:styleId="IndexHeading">
    <w:name w:val="index heading"/>
    <w:basedOn w:val="Normal"/>
    <w:next w:val="Index1"/>
    <w:semiHidden/>
    <w:rsid w:val="00380AF5"/>
    <w:pPr>
      <w:spacing w:before="120" w:after="120"/>
    </w:pPr>
    <w:rPr>
      <w:rFonts w:ascii="Arial" w:hAnsi="Arial"/>
      <w:b/>
      <w:color w:val="918585"/>
      <w:sz w:val="24"/>
    </w:rPr>
  </w:style>
  <w:style w:type="paragraph" w:styleId="Header">
    <w:name w:val="header"/>
    <w:basedOn w:val="Normal"/>
    <w:link w:val="HeaderChar"/>
    <w:rsid w:val="00380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AF5"/>
    <w:rPr>
      <w:rFonts w:ascii="Times New Roman" w:eastAsia="Times New Roman" w:hAnsi="Times New Roman" w:cs="Times New Roman"/>
      <w:sz w:val="16"/>
      <w:szCs w:val="20"/>
      <w:lang w:val="en-GB" w:eastAsia="en-US"/>
    </w:rPr>
  </w:style>
  <w:style w:type="paragraph" w:customStyle="1" w:styleId="Chapter">
    <w:name w:val="Chapter"/>
    <w:basedOn w:val="Normal"/>
    <w:rsid w:val="00380AF5"/>
    <w:pPr>
      <w:spacing w:before="240"/>
    </w:pPr>
    <w:rPr>
      <w:rFonts w:ascii="Times New Roman" w:hAnsi="Times New Roman"/>
      <w:smallCaps/>
      <w:spacing w:val="80"/>
      <w:sz w:val="28"/>
    </w:rPr>
  </w:style>
  <w:style w:type="paragraph" w:customStyle="1" w:styleId="InChapter">
    <w:name w:val="InChapter"/>
    <w:basedOn w:val="Heading3"/>
    <w:rsid w:val="00380AF5"/>
    <w:pPr>
      <w:spacing w:after="240"/>
      <w:outlineLvl w:val="9"/>
    </w:pPr>
    <w:rPr>
      <w:noProof/>
    </w:rPr>
  </w:style>
  <w:style w:type="paragraph" w:styleId="Index2">
    <w:name w:val="index 2"/>
    <w:basedOn w:val="Normal"/>
    <w:next w:val="Normal"/>
    <w:semiHidden/>
    <w:rsid w:val="00380AF5"/>
    <w:pPr>
      <w:tabs>
        <w:tab w:val="right" w:pos="4176"/>
      </w:tabs>
      <w:ind w:left="568" w:hanging="284"/>
    </w:pPr>
    <w:rPr>
      <w:rFonts w:ascii="Garamond" w:hAnsi="Garamond"/>
    </w:rPr>
  </w:style>
  <w:style w:type="paragraph" w:customStyle="1" w:styleId="Byline">
    <w:name w:val="Byline"/>
    <w:rsid w:val="00380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AF5"/>
    <w:pPr>
      <w:tabs>
        <w:tab w:val="clear" w:pos="3600"/>
        <w:tab w:val="clear" w:pos="3958"/>
      </w:tabs>
      <w:jc w:val="right"/>
    </w:pPr>
  </w:style>
  <w:style w:type="character" w:styleId="Emphasis">
    <w:name w:val="Emphasis"/>
    <w:basedOn w:val="DefaultParagraphFont"/>
    <w:qFormat/>
    <w:rsid w:val="00380AF5"/>
    <w:rPr>
      <w:i/>
    </w:rPr>
  </w:style>
  <w:style w:type="paragraph" w:styleId="Caption">
    <w:name w:val="caption"/>
    <w:basedOn w:val="BodyText"/>
    <w:next w:val="Normal"/>
    <w:qFormat/>
    <w:rsid w:val="00380AF5"/>
    <w:pPr>
      <w:framePr w:w="2268" w:hSpace="181" w:vSpace="181" w:wrap="around" w:vAnchor="text" w:hAnchor="page" w:x="1135" w:y="285" w:anchorLock="1"/>
    </w:pPr>
    <w:rPr>
      <w:i/>
    </w:rPr>
  </w:style>
  <w:style w:type="paragraph" w:customStyle="1" w:styleId="MiniTOCTitle">
    <w:name w:val="MiniTOCTitle"/>
    <w:basedOn w:val="Heading4"/>
    <w:rsid w:val="00380AF5"/>
    <w:pPr>
      <w:spacing w:before="240"/>
      <w:outlineLvl w:val="9"/>
    </w:pPr>
    <w:rPr>
      <w:noProof/>
      <w:sz w:val="24"/>
    </w:rPr>
  </w:style>
  <w:style w:type="paragraph" w:customStyle="1" w:styleId="MiniTOCItem">
    <w:name w:val="MiniTOCItem"/>
    <w:basedOn w:val="ListBullet"/>
    <w:rsid w:val="00380AF5"/>
    <w:pPr>
      <w:numPr>
        <w:numId w:val="0"/>
      </w:numPr>
      <w:tabs>
        <w:tab w:val="right" w:leader="dot" w:pos="6521"/>
      </w:tabs>
      <w:spacing w:before="0" w:after="0"/>
    </w:pPr>
  </w:style>
  <w:style w:type="paragraph" w:customStyle="1" w:styleId="TOFTitle">
    <w:name w:val="TOFTitle"/>
    <w:basedOn w:val="TOCTitle"/>
    <w:rsid w:val="00380AF5"/>
  </w:style>
  <w:style w:type="paragraph" w:styleId="TableofFigures">
    <w:name w:val="table of figures"/>
    <w:basedOn w:val="Normal"/>
    <w:next w:val="Normal"/>
    <w:semiHidden/>
    <w:rsid w:val="00380AF5"/>
    <w:pPr>
      <w:tabs>
        <w:tab w:val="right" w:leader="dot" w:pos="9072"/>
      </w:tabs>
      <w:ind w:left="970" w:hanging="403"/>
    </w:pPr>
    <w:rPr>
      <w:rFonts w:ascii="Times New Roman" w:hAnsi="Times New Roman"/>
      <w:b/>
    </w:rPr>
  </w:style>
  <w:style w:type="paragraph" w:styleId="ListNumber">
    <w:name w:val="List Number"/>
    <w:basedOn w:val="List"/>
    <w:rsid w:val="00380AF5"/>
    <w:pPr>
      <w:numPr>
        <w:numId w:val="11"/>
      </w:numPr>
    </w:pPr>
  </w:style>
  <w:style w:type="character" w:customStyle="1" w:styleId="WingdingSymbols">
    <w:name w:val="Wingding Symbols"/>
    <w:rsid w:val="00380AF5"/>
    <w:rPr>
      <w:rFonts w:ascii="Wingdings" w:hAnsi="Wingdings"/>
    </w:rPr>
  </w:style>
  <w:style w:type="paragraph" w:customStyle="1" w:styleId="TableHeading">
    <w:name w:val="Table Heading"/>
    <w:basedOn w:val="HeadingBase"/>
    <w:rsid w:val="00380AF5"/>
    <w:pPr>
      <w:keepLines/>
      <w:pBdr>
        <w:bottom w:val="single" w:sz="6" w:space="1" w:color="918585"/>
      </w:pBdr>
      <w:spacing w:before="240"/>
    </w:pPr>
  </w:style>
  <w:style w:type="character" w:customStyle="1" w:styleId="HotSpot">
    <w:name w:val="HotSpot"/>
    <w:rsid w:val="00380AF5"/>
    <w:rPr>
      <w:color w:val="0033CC"/>
      <w:u w:val="none"/>
    </w:rPr>
  </w:style>
  <w:style w:type="paragraph" w:customStyle="1" w:styleId="BodyTextRight">
    <w:name w:val="Body Text Right"/>
    <w:basedOn w:val="BodyText"/>
    <w:rsid w:val="00380AF5"/>
    <w:pPr>
      <w:spacing w:before="0" w:after="0"/>
      <w:jc w:val="right"/>
    </w:pPr>
  </w:style>
  <w:style w:type="paragraph" w:styleId="Index3">
    <w:name w:val="index 3"/>
    <w:basedOn w:val="ListNumber2"/>
    <w:next w:val="Normal"/>
    <w:semiHidden/>
    <w:rsid w:val="00380AF5"/>
    <w:pPr>
      <w:numPr>
        <w:numId w:val="0"/>
      </w:numPr>
      <w:tabs>
        <w:tab w:val="right" w:leader="dot" w:pos="4176"/>
      </w:tabs>
    </w:pPr>
  </w:style>
  <w:style w:type="paragraph" w:styleId="ListNumber2">
    <w:name w:val="List Number 2"/>
    <w:basedOn w:val="List2"/>
    <w:rsid w:val="00380AF5"/>
    <w:pPr>
      <w:numPr>
        <w:numId w:val="10"/>
      </w:numPr>
      <w:tabs>
        <w:tab w:val="clear" w:pos="1060"/>
      </w:tabs>
    </w:pPr>
  </w:style>
  <w:style w:type="paragraph" w:customStyle="1" w:styleId="MarginNote">
    <w:name w:val="Margin Note"/>
    <w:basedOn w:val="BodyText"/>
    <w:rsid w:val="00380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AF5"/>
    <w:rPr>
      <w:sz w:val="32"/>
    </w:rPr>
  </w:style>
  <w:style w:type="paragraph" w:customStyle="1" w:styleId="HeadingProcedure">
    <w:name w:val="Heading Procedure"/>
    <w:basedOn w:val="HeadingBase"/>
    <w:next w:val="Normal"/>
    <w:rsid w:val="00380AF5"/>
    <w:pPr>
      <w:tabs>
        <w:tab w:val="left" w:pos="0"/>
      </w:tabs>
      <w:spacing w:before="120" w:after="60"/>
    </w:pPr>
    <w:rPr>
      <w:i/>
      <w:color w:val="918585"/>
      <w:sz w:val="22"/>
    </w:rPr>
  </w:style>
  <w:style w:type="paragraph" w:customStyle="1" w:styleId="TableBodyText">
    <w:name w:val="Table Body Text"/>
    <w:basedOn w:val="BodyText"/>
    <w:rsid w:val="00380AF5"/>
    <w:pPr>
      <w:spacing w:before="60" w:after="60"/>
    </w:pPr>
  </w:style>
  <w:style w:type="paragraph" w:styleId="ListContinue">
    <w:name w:val="List Continue"/>
    <w:basedOn w:val="List"/>
    <w:rsid w:val="00380AF5"/>
    <w:pPr>
      <w:ind w:firstLine="0"/>
    </w:pPr>
  </w:style>
  <w:style w:type="paragraph" w:customStyle="1" w:styleId="ListNote">
    <w:name w:val="List Note"/>
    <w:basedOn w:val="List"/>
    <w:rsid w:val="00380AF5"/>
    <w:pPr>
      <w:pBdr>
        <w:top w:val="single" w:sz="6" w:space="2" w:color="918585"/>
        <w:bottom w:val="single" w:sz="6" w:space="2" w:color="918585"/>
      </w:pBdr>
      <w:tabs>
        <w:tab w:val="left" w:pos="1021"/>
      </w:tabs>
      <w:ind w:firstLine="0"/>
    </w:pPr>
  </w:style>
  <w:style w:type="paragraph" w:customStyle="1" w:styleId="Warning">
    <w:name w:val="Warning"/>
    <w:basedOn w:val="BodyText"/>
    <w:rsid w:val="00380AF5"/>
    <w:pPr>
      <w:shd w:val="clear" w:color="auto" w:fill="D9D9D9"/>
      <w:tabs>
        <w:tab w:val="left" w:pos="992"/>
      </w:tabs>
      <w:ind w:left="119" w:right="119"/>
    </w:pPr>
    <w:rPr>
      <w:sz w:val="20"/>
    </w:rPr>
  </w:style>
  <w:style w:type="paragraph" w:customStyle="1" w:styleId="MarginIcons">
    <w:name w:val="Margin Icons"/>
    <w:basedOn w:val="BodyText"/>
    <w:rsid w:val="00380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AF5"/>
    <w:rPr>
      <w:rFonts w:ascii="Courier New" w:hAnsi="Courier New"/>
    </w:rPr>
  </w:style>
  <w:style w:type="paragraph" w:customStyle="1" w:styleId="NoteBullet">
    <w:name w:val="Note Bullet"/>
    <w:basedOn w:val="Note"/>
    <w:rsid w:val="00380AF5"/>
    <w:pPr>
      <w:tabs>
        <w:tab w:val="clear" w:pos="680"/>
      </w:tabs>
      <w:spacing w:before="60" w:after="60"/>
    </w:pPr>
  </w:style>
  <w:style w:type="paragraph" w:customStyle="1" w:styleId="SubHeading2">
    <w:name w:val="SubHeading2"/>
    <w:basedOn w:val="HeadingBase"/>
    <w:rsid w:val="00380AF5"/>
    <w:pPr>
      <w:spacing w:before="240" w:after="60"/>
    </w:pPr>
    <w:rPr>
      <w:sz w:val="20"/>
    </w:rPr>
  </w:style>
  <w:style w:type="paragraph" w:customStyle="1" w:styleId="SubHeading1">
    <w:name w:val="SubHeading1"/>
    <w:basedOn w:val="HeadingBase"/>
    <w:rsid w:val="00380AF5"/>
    <w:pPr>
      <w:spacing w:before="240" w:after="60"/>
    </w:pPr>
    <w:rPr>
      <w:color w:val="918585"/>
      <w:sz w:val="22"/>
    </w:rPr>
  </w:style>
  <w:style w:type="paragraph" w:customStyle="1" w:styleId="SideHeading">
    <w:name w:val="Side Heading"/>
    <w:basedOn w:val="HeadingBase"/>
    <w:rsid w:val="00380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AF5"/>
    <w:pPr>
      <w:numPr>
        <w:numId w:val="12"/>
      </w:numPr>
    </w:pPr>
  </w:style>
  <w:style w:type="paragraph" w:styleId="PlainText">
    <w:name w:val="Plain Text"/>
    <w:basedOn w:val="Normal"/>
    <w:link w:val="PlainTextChar"/>
    <w:rsid w:val="00380AF5"/>
    <w:rPr>
      <w:sz w:val="20"/>
    </w:rPr>
  </w:style>
  <w:style w:type="character" w:customStyle="1" w:styleId="PlainTextChar">
    <w:name w:val="Plain Text Char"/>
    <w:basedOn w:val="DefaultParagraphFont"/>
    <w:link w:val="PlainText"/>
    <w:rsid w:val="00380AF5"/>
    <w:rPr>
      <w:rFonts w:ascii="Courier New" w:eastAsia="Times New Roman" w:hAnsi="Courier New" w:cs="Times New Roman"/>
      <w:sz w:val="20"/>
      <w:szCs w:val="20"/>
      <w:lang w:eastAsia="en-US"/>
    </w:rPr>
  </w:style>
  <w:style w:type="character" w:customStyle="1" w:styleId="MenuOption">
    <w:name w:val="Menu Option"/>
    <w:basedOn w:val="DefaultParagraphFont"/>
    <w:rsid w:val="00380AF5"/>
    <w:rPr>
      <w:b/>
      <w:smallCaps/>
    </w:rPr>
  </w:style>
  <w:style w:type="paragraph" w:customStyle="1" w:styleId="TableListNumber">
    <w:name w:val="Table List Number"/>
    <w:basedOn w:val="ListNumber"/>
    <w:rsid w:val="00380AF5"/>
    <w:pPr>
      <w:numPr>
        <w:numId w:val="0"/>
      </w:numPr>
    </w:pPr>
  </w:style>
  <w:style w:type="paragraph" w:styleId="TOC4">
    <w:name w:val="toc 4"/>
    <w:basedOn w:val="TOCBase"/>
    <w:next w:val="Normal"/>
    <w:semiHidden/>
    <w:rsid w:val="00380AF5"/>
    <w:pPr>
      <w:tabs>
        <w:tab w:val="right" w:leader="dot" w:pos="9071"/>
      </w:tabs>
      <w:ind w:left="1701"/>
    </w:pPr>
  </w:style>
  <w:style w:type="paragraph" w:customStyle="1" w:styleId="ListAlpha">
    <w:name w:val="List Alpha"/>
    <w:basedOn w:val="List"/>
    <w:rsid w:val="00380AF5"/>
    <w:pPr>
      <w:numPr>
        <w:numId w:val="9"/>
      </w:numPr>
    </w:pPr>
  </w:style>
  <w:style w:type="paragraph" w:customStyle="1" w:styleId="ListAlpha2">
    <w:name w:val="List Alpha 2"/>
    <w:basedOn w:val="List2"/>
    <w:rsid w:val="00380AF5"/>
    <w:pPr>
      <w:numPr>
        <w:numId w:val="8"/>
      </w:numPr>
    </w:pPr>
  </w:style>
  <w:style w:type="paragraph" w:styleId="List2">
    <w:name w:val="List 2"/>
    <w:basedOn w:val="BodyText"/>
    <w:rsid w:val="00380AF5"/>
    <w:pPr>
      <w:tabs>
        <w:tab w:val="left" w:pos="680"/>
      </w:tabs>
      <w:spacing w:before="60" w:after="60"/>
      <w:ind w:left="680" w:hanging="340"/>
    </w:pPr>
  </w:style>
  <w:style w:type="paragraph" w:styleId="List3">
    <w:name w:val="List 3"/>
    <w:basedOn w:val="BodyText"/>
    <w:rsid w:val="00380AF5"/>
    <w:pPr>
      <w:tabs>
        <w:tab w:val="left" w:pos="1021"/>
      </w:tabs>
      <w:spacing w:before="60" w:after="60"/>
      <w:ind w:left="1020" w:hanging="340"/>
    </w:pPr>
  </w:style>
  <w:style w:type="paragraph" w:styleId="List4">
    <w:name w:val="List 4"/>
    <w:basedOn w:val="BodyText"/>
    <w:rsid w:val="00380AF5"/>
    <w:pPr>
      <w:tabs>
        <w:tab w:val="left" w:pos="1361"/>
      </w:tabs>
      <w:spacing w:before="60" w:after="60"/>
      <w:ind w:left="1361" w:hanging="340"/>
    </w:pPr>
  </w:style>
  <w:style w:type="paragraph" w:styleId="List5">
    <w:name w:val="List 5"/>
    <w:basedOn w:val="BodyText"/>
    <w:rsid w:val="00380AF5"/>
    <w:pPr>
      <w:tabs>
        <w:tab w:val="left" w:pos="1701"/>
      </w:tabs>
      <w:spacing w:before="60" w:after="60"/>
      <w:ind w:left="1701" w:hanging="340"/>
    </w:pPr>
  </w:style>
  <w:style w:type="paragraph" w:styleId="ListBullet3">
    <w:name w:val="List Bullet 3"/>
    <w:basedOn w:val="List3"/>
    <w:rsid w:val="00380AF5"/>
    <w:pPr>
      <w:numPr>
        <w:numId w:val="15"/>
      </w:numPr>
      <w:tabs>
        <w:tab w:val="clear" w:pos="1021"/>
      </w:tabs>
      <w:ind w:left="1037" w:hanging="357"/>
    </w:pPr>
  </w:style>
  <w:style w:type="paragraph" w:styleId="ListBullet4">
    <w:name w:val="List Bullet 4"/>
    <w:basedOn w:val="List4"/>
    <w:rsid w:val="00380AF5"/>
    <w:pPr>
      <w:numPr>
        <w:numId w:val="3"/>
      </w:numPr>
    </w:pPr>
  </w:style>
  <w:style w:type="paragraph" w:styleId="ListBullet5">
    <w:name w:val="List Bullet 5"/>
    <w:basedOn w:val="List5"/>
    <w:rsid w:val="00380AF5"/>
    <w:pPr>
      <w:numPr>
        <w:numId w:val="4"/>
      </w:numPr>
    </w:pPr>
  </w:style>
  <w:style w:type="paragraph" w:styleId="ListContinue2">
    <w:name w:val="List Continue 2"/>
    <w:basedOn w:val="List2"/>
    <w:rsid w:val="00380AF5"/>
    <w:pPr>
      <w:ind w:firstLine="0"/>
    </w:pPr>
  </w:style>
  <w:style w:type="paragraph" w:styleId="ListContinue3">
    <w:name w:val="List Continue 3"/>
    <w:basedOn w:val="List3"/>
    <w:rsid w:val="00380AF5"/>
    <w:pPr>
      <w:ind w:left="1021" w:firstLine="0"/>
    </w:pPr>
  </w:style>
  <w:style w:type="paragraph" w:styleId="ListContinue4">
    <w:name w:val="List Continue 4"/>
    <w:basedOn w:val="List4"/>
    <w:rsid w:val="00380AF5"/>
    <w:pPr>
      <w:ind w:firstLine="0"/>
    </w:pPr>
  </w:style>
  <w:style w:type="paragraph" w:styleId="ListContinue5">
    <w:name w:val="List Continue 5"/>
    <w:basedOn w:val="List5"/>
    <w:rsid w:val="00380AF5"/>
    <w:pPr>
      <w:ind w:firstLine="0"/>
    </w:pPr>
  </w:style>
  <w:style w:type="paragraph" w:styleId="ListNumber3">
    <w:name w:val="List Number 3"/>
    <w:basedOn w:val="List3"/>
    <w:rsid w:val="00380AF5"/>
    <w:pPr>
      <w:numPr>
        <w:numId w:val="5"/>
      </w:numPr>
    </w:pPr>
  </w:style>
  <w:style w:type="paragraph" w:styleId="ListNumber4">
    <w:name w:val="List Number 4"/>
    <w:basedOn w:val="List4"/>
    <w:rsid w:val="00380AF5"/>
    <w:pPr>
      <w:numPr>
        <w:numId w:val="6"/>
      </w:numPr>
    </w:pPr>
  </w:style>
  <w:style w:type="paragraph" w:styleId="ListNumber5">
    <w:name w:val="List Number 5"/>
    <w:basedOn w:val="List5"/>
    <w:rsid w:val="00380AF5"/>
    <w:pPr>
      <w:numPr>
        <w:numId w:val="7"/>
      </w:numPr>
    </w:pPr>
  </w:style>
  <w:style w:type="paragraph" w:styleId="BlockText">
    <w:name w:val="Block Text"/>
    <w:basedOn w:val="Normal"/>
    <w:rsid w:val="00380AF5"/>
    <w:pPr>
      <w:spacing w:after="120"/>
      <w:ind w:left="1440" w:right="1440"/>
    </w:pPr>
  </w:style>
  <w:style w:type="character" w:customStyle="1" w:styleId="Subscript">
    <w:name w:val="Subscript"/>
    <w:basedOn w:val="DefaultParagraphFont"/>
    <w:rsid w:val="00380AF5"/>
    <w:rPr>
      <w:sz w:val="16"/>
      <w:vertAlign w:val="subscript"/>
    </w:rPr>
  </w:style>
  <w:style w:type="character" w:customStyle="1" w:styleId="Superscript">
    <w:name w:val="Superscript"/>
    <w:basedOn w:val="DefaultParagraphFont"/>
    <w:rsid w:val="00380AF5"/>
    <w:rPr>
      <w:sz w:val="16"/>
      <w:vertAlign w:val="superscript"/>
    </w:rPr>
  </w:style>
  <w:style w:type="character" w:customStyle="1" w:styleId="Symbols">
    <w:name w:val="Symbols"/>
    <w:basedOn w:val="DefaultParagraphFont"/>
    <w:rsid w:val="00380AF5"/>
    <w:rPr>
      <w:rFonts w:ascii="Symbol" w:hAnsi="Symbol"/>
    </w:rPr>
  </w:style>
  <w:style w:type="character" w:customStyle="1" w:styleId="MenuOptions">
    <w:name w:val="Menu Options"/>
    <w:basedOn w:val="DefaultParagraphFont"/>
    <w:rsid w:val="00380AF5"/>
    <w:rPr>
      <w:rFonts w:ascii="Arial Narrow" w:hAnsi="Arial Narrow"/>
      <w:smallCaps/>
    </w:rPr>
  </w:style>
  <w:style w:type="character" w:customStyle="1" w:styleId="Buttons">
    <w:name w:val="Buttons"/>
    <w:basedOn w:val="DefaultParagraphFont"/>
    <w:rsid w:val="00380AF5"/>
    <w:rPr>
      <w:b/>
    </w:rPr>
  </w:style>
  <w:style w:type="character" w:customStyle="1" w:styleId="Underlined">
    <w:name w:val="Underlined"/>
    <w:basedOn w:val="DefaultParagraphFont"/>
    <w:rsid w:val="00380AF5"/>
    <w:rPr>
      <w:u w:val="single"/>
    </w:rPr>
  </w:style>
  <w:style w:type="paragraph" w:customStyle="1" w:styleId="TableBodyTextRight">
    <w:name w:val="Table Body Text Right"/>
    <w:basedOn w:val="TableBodyText"/>
    <w:rsid w:val="00380AF5"/>
    <w:pPr>
      <w:widowControl w:val="0"/>
      <w:autoSpaceDE w:val="0"/>
      <w:autoSpaceDN w:val="0"/>
      <w:adjustRightInd w:val="0"/>
      <w:jc w:val="right"/>
    </w:pPr>
    <w:rPr>
      <w:rFonts w:cs="Arial"/>
      <w:szCs w:val="18"/>
    </w:rPr>
  </w:style>
  <w:style w:type="paragraph" w:customStyle="1" w:styleId="CopyrightText">
    <w:name w:val="Copyright Text"/>
    <w:basedOn w:val="BodyText"/>
    <w:rsid w:val="00380AF5"/>
    <w:rPr>
      <w:sz w:val="18"/>
    </w:rPr>
  </w:style>
  <w:style w:type="paragraph" w:customStyle="1" w:styleId="BodySmallRight">
    <w:name w:val="Body Small Right"/>
    <w:basedOn w:val="BodyTextRight"/>
    <w:rsid w:val="00380AF5"/>
    <w:rPr>
      <w:sz w:val="18"/>
      <w:szCs w:val="18"/>
    </w:rPr>
  </w:style>
  <w:style w:type="paragraph" w:customStyle="1" w:styleId="MarginEdition">
    <w:name w:val="Margin Edition"/>
    <w:basedOn w:val="MarginNote"/>
    <w:rsid w:val="00380AF5"/>
    <w:pPr>
      <w:spacing w:before="0" w:after="0"/>
    </w:pPr>
    <w:rPr>
      <w:rFonts w:ascii="Times New Roman" w:hAnsi="Times New Roman"/>
      <w:color w:val="999999"/>
    </w:rPr>
  </w:style>
  <w:style w:type="paragraph" w:customStyle="1" w:styleId="Spacer">
    <w:name w:val="Spacer"/>
    <w:basedOn w:val="Normal"/>
    <w:rsid w:val="00380AF5"/>
    <w:rPr>
      <w:sz w:val="2"/>
      <w:szCs w:val="2"/>
    </w:rPr>
  </w:style>
  <w:style w:type="character" w:customStyle="1" w:styleId="Small">
    <w:name w:val="Small"/>
    <w:basedOn w:val="DefaultParagraphFont"/>
    <w:rsid w:val="00380AF5"/>
    <w:rPr>
      <w:sz w:val="16"/>
    </w:rPr>
  </w:style>
  <w:style w:type="paragraph" w:customStyle="1" w:styleId="WideTable">
    <w:name w:val="Wide Table"/>
    <w:basedOn w:val="Normal"/>
    <w:rsid w:val="00380AF5"/>
    <w:pPr>
      <w:ind w:left="-1418"/>
    </w:pPr>
    <w:rPr>
      <w:sz w:val="2"/>
      <w:szCs w:val="2"/>
    </w:rPr>
  </w:style>
  <w:style w:type="character" w:styleId="PageNumber">
    <w:name w:val="page number"/>
    <w:basedOn w:val="DefaultParagraphFont"/>
    <w:rsid w:val="00380AF5"/>
  </w:style>
  <w:style w:type="paragraph" w:styleId="Quote">
    <w:name w:val="Quote"/>
    <w:basedOn w:val="Heading1"/>
    <w:link w:val="QuoteChar"/>
    <w:qFormat/>
    <w:rsid w:val="00380AF5"/>
    <w:rPr>
      <w:b w:val="0"/>
      <w:sz w:val="72"/>
      <w:szCs w:val="72"/>
      <w:lang w:val="en-NZ"/>
    </w:rPr>
  </w:style>
  <w:style w:type="character" w:customStyle="1" w:styleId="QuoteChar">
    <w:name w:val="Quote Char"/>
    <w:basedOn w:val="DefaultParagraphFont"/>
    <w:link w:val="Quote"/>
    <w:rsid w:val="00380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AF5"/>
    <w:pPr>
      <w:pageBreakBefore/>
    </w:pPr>
  </w:style>
  <w:style w:type="paragraph" w:customStyle="1" w:styleId="Border">
    <w:name w:val="Border"/>
    <w:basedOn w:val="Normal"/>
    <w:qFormat/>
    <w:rsid w:val="00380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AF5"/>
    <w:rPr>
      <w:b/>
      <w:bCs/>
      <w:i/>
      <w:iCs/>
      <w:color w:val="auto"/>
    </w:rPr>
  </w:style>
  <w:style w:type="paragraph" w:styleId="IntenseQuote">
    <w:name w:val="Intense Quote"/>
    <w:basedOn w:val="Normal"/>
    <w:next w:val="Normal"/>
    <w:link w:val="IntenseQuoteChar"/>
    <w:uiPriority w:val="30"/>
    <w:qFormat/>
    <w:rsid w:val="00380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AF5"/>
    <w:rPr>
      <w:smallCaps/>
      <w:color w:val="auto"/>
      <w:u w:val="single"/>
    </w:rPr>
  </w:style>
  <w:style w:type="character" w:styleId="IntenseReference">
    <w:name w:val="Intense Reference"/>
    <w:basedOn w:val="DefaultParagraphFont"/>
    <w:uiPriority w:val="32"/>
    <w:qFormat/>
    <w:rsid w:val="00380AF5"/>
    <w:rPr>
      <w:b/>
      <w:bCs/>
      <w:smallCaps/>
      <w:color w:val="auto"/>
      <w:spacing w:val="5"/>
      <w:u w:val="single"/>
    </w:rPr>
  </w:style>
  <w:style w:type="paragraph" w:customStyle="1" w:styleId="2ColumnHeading">
    <w:name w:val="2Column Heading"/>
    <w:basedOn w:val="BodyText"/>
    <w:qFormat/>
    <w:rsid w:val="00380AF5"/>
    <w:pPr>
      <w:spacing w:after="60"/>
      <w:ind w:left="-2268"/>
    </w:pPr>
    <w:rPr>
      <w:b/>
    </w:rPr>
  </w:style>
  <w:style w:type="paragraph" w:customStyle="1" w:styleId="Heading1TOC">
    <w:name w:val="Heading1 TOC"/>
    <w:basedOn w:val="Normal"/>
    <w:qFormat/>
    <w:rsid w:val="00380AF5"/>
    <w:pPr>
      <w:spacing w:before="240" w:after="120"/>
    </w:pPr>
    <w:rPr>
      <w:rFonts w:ascii="Times New Roman" w:hAnsi="Times New Roman"/>
      <w:b/>
      <w:sz w:val="32"/>
    </w:rPr>
  </w:style>
  <w:style w:type="paragraph" w:customStyle="1" w:styleId="Heading2TOC">
    <w:name w:val="Heading2 TOC"/>
    <w:basedOn w:val="Normal"/>
    <w:qFormat/>
    <w:rsid w:val="00380AF5"/>
    <w:pPr>
      <w:spacing w:before="240" w:after="60"/>
    </w:pPr>
    <w:rPr>
      <w:rFonts w:ascii="Times New Roman" w:hAnsi="Times New Roman"/>
      <w:b/>
      <w:sz w:val="28"/>
    </w:rPr>
  </w:style>
  <w:style w:type="character" w:customStyle="1" w:styleId="Underline">
    <w:name w:val="Underline"/>
    <w:basedOn w:val="DefaultParagraphFont"/>
    <w:qFormat/>
    <w:rsid w:val="00380AF5"/>
    <w:rPr>
      <w:u w:val="single"/>
    </w:rPr>
  </w:style>
  <w:style w:type="paragraph" w:styleId="BalloonText">
    <w:name w:val="Balloon Text"/>
    <w:basedOn w:val="Normal"/>
    <w:link w:val="BalloonTextChar"/>
    <w:rsid w:val="00380AF5"/>
    <w:rPr>
      <w:rFonts w:ascii="Tahoma" w:hAnsi="Tahoma" w:cs="Tahoma"/>
      <w:sz w:val="16"/>
      <w:szCs w:val="16"/>
    </w:rPr>
  </w:style>
  <w:style w:type="character" w:customStyle="1" w:styleId="BalloonTextChar">
    <w:name w:val="Balloon Text Char"/>
    <w:basedOn w:val="DefaultParagraphFont"/>
    <w:link w:val="BalloonText"/>
    <w:rsid w:val="00380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AF5"/>
    <w:rPr>
      <w:b/>
      <w:color w:val="660033"/>
      <w:spacing w:val="0"/>
    </w:rPr>
  </w:style>
  <w:style w:type="paragraph" w:customStyle="1" w:styleId="Nameditemlist">
    <w:name w:val="Named item list"/>
    <w:basedOn w:val="BodyText"/>
    <w:qFormat/>
    <w:rsid w:val="00380A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6334</Characters>
  <Application>Microsoft Office Word</Application>
  <DocSecurity>0</DocSecurity>
  <Lines>205</Lines>
  <Paragraphs>122</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SIRRMER512 Produce perspective drawings, plans and elevations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2012-06-14T02:07:00Z</dcterms:created>
  <dcterms:modified xsi:type="dcterms:W3CDTF">2012-06-14T02:07:00Z</dcterms:modified>
</cp:coreProperties>
</file>