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14E" w:rsidP="0069114E">
      <w:pPr>
        <w:pStyle w:val="Title"/>
      </w:pPr>
      <w:bookmarkStart w:id="0" w:name="_GoBack"/>
      <w:bookmarkEnd w:id="0"/>
      <w:r>
        <w:fldChar w:fldCharType="begin"/>
      </w:r>
      <w:r>
        <w:instrText xml:space="preserve"> TITLE   \* MERGEFORMAT </w:instrText>
      </w:r>
      <w:r>
        <w:fldChar w:fldCharType="separate"/>
      </w:r>
      <w:r>
        <w:t>SIRRMER018A Develop and apply strategies for merchandising and corporate presentation</w:t>
      </w:r>
      <w:r>
        <w:fldChar w:fldCharType="end"/>
      </w:r>
    </w:p>
    <w:p w:rsidR="0069114E" w:rsidP="0069114E">
      <w:pPr>
        <w:pStyle w:val="Version"/>
        <w:sectPr w:rsidSect="00EA7D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D87" w:rsidP="00EA7D87">
      <w:pPr>
        <w:pStyle w:val="SuperHeading"/>
      </w:pPr>
      <w:r w:rsidRPr="00EA7D87">
        <w:t>SIRRMER018A Develop and apply strategies for merchandising and corporate presentation</w:t>
      </w:r>
    </w:p>
    <w:p w:rsidR="00000000" w:rsidRPr="00EA7D87" w:rsidP="00EA7D87">
      <w:pPr>
        <w:pStyle w:val="Heading1"/>
      </w:pPr>
      <w:bookmarkStart w:id="1" w:name="O_137871"/>
      <w:bookmarkEnd w:id="1"/>
      <w:r w:rsidRPr="00EA7D87">
        <w:t>Modification History</w:t>
      </w:r>
    </w:p>
    <w:p w:rsidR="00000000" w:rsidRPr="00EA7D87" w:rsidP="00EA7D87">
      <w:pPr>
        <w:pStyle w:val="BodyText"/>
      </w:pPr>
      <w:r w:rsidRPr="00EA7D87">
        <w:t>Not applicable.</w:t>
      </w:r>
    </w:p>
    <w:p w:rsidR="00000000" w:rsidRPr="00EA7D87" w:rsidP="00EA7D87">
      <w:pPr>
        <w:pStyle w:val="AllowPageBreak"/>
      </w:pPr>
    </w:p>
    <w:p w:rsidR="00000000" w:rsidRPr="00EA7D87" w:rsidP="00EA7D87">
      <w:pPr>
        <w:pStyle w:val="Heading1"/>
      </w:pPr>
      <w:bookmarkStart w:id="2" w:name="O_137872"/>
      <w:bookmarkEnd w:id="2"/>
      <w:r w:rsidRPr="00EA7D87">
        <w:t>Unit Descr</w:t>
      </w:r>
      <w:r w:rsidRPr="00EA7D87">
        <w:t>iptor</w:t>
      </w:r>
    </w:p>
    <w:tbl>
      <w:tblPr>
        <w:tblW w:w="0" w:type="auto"/>
        <w:tblLayout w:type="fixed"/>
        <w:tblCellMar>
          <w:left w:w="62" w:type="dxa"/>
          <w:right w:w="62" w:type="dxa"/>
        </w:tblCellMar>
        <w:tblLook w:val="0000"/>
      </w:tblPr>
      <w:tblGrid>
        <w:gridCol w:w="2836"/>
        <w:gridCol w:w="6344"/>
      </w:tblGrid>
      <w:tr w:rsidTr="006911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t>This unit describes the performance outcomes, skills and knowledge required to develop and apply effective merchandising strategies for targeted consumer groups and enterprises.</w:t>
            </w:r>
          </w:p>
        </w:tc>
      </w:tr>
      <w:tr w:rsidTr="006911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A7D87" w:rsidP="00EA7D87">
            <w:pPr>
              <w:pStyle w:val="BodyText"/>
            </w:pPr>
          </w:p>
        </w:tc>
      </w:tr>
    </w:tbl>
    <w:p w:rsidR="00000000" w:rsidRPr="00EA7D87" w:rsidP="00EA7D87">
      <w:pPr>
        <w:pStyle w:val="BodyText"/>
      </w:pPr>
    </w:p>
    <w:p w:rsidR="00000000" w:rsidRPr="00EA7D87" w:rsidP="00EA7D87">
      <w:pPr>
        <w:pStyle w:val="AllowPageBreak"/>
      </w:pPr>
    </w:p>
    <w:p w:rsidR="00000000" w:rsidRPr="00EA7D87" w:rsidP="00EA7D87">
      <w:pPr>
        <w:pStyle w:val="Heading1"/>
      </w:pPr>
      <w:bookmarkStart w:id="3" w:name="O_137873"/>
      <w:bookmarkEnd w:id="3"/>
      <w:r w:rsidRPr="00EA7D87">
        <w:t>Application of the Unit</w:t>
      </w:r>
    </w:p>
    <w:tbl>
      <w:tblPr>
        <w:tblW w:w="0" w:type="auto"/>
        <w:tblLayout w:type="fixed"/>
        <w:tblCellMar>
          <w:left w:w="62" w:type="dxa"/>
          <w:right w:w="62" w:type="dxa"/>
        </w:tblCellMar>
        <w:tblLook w:val="0000"/>
      </w:tblPr>
      <w:tblGrid>
        <w:gridCol w:w="2836"/>
        <w:gridCol w:w="6344"/>
      </w:tblGrid>
      <w:tr w:rsidTr="006911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t>This unit requires the team member to apply knowledge of corporate imaging, consumer demographics, current merchandising and sales reports, target markets, industry design standards and contemporary retail design issues to develop v</w:t>
            </w:r>
            <w:r w:rsidRPr="00EA7D87">
              <w:t>isual concepts for corporate merchandise presentation plans and visual displays.</w:t>
            </w:r>
          </w:p>
        </w:tc>
      </w:tr>
      <w:tr w:rsidTr="006911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A7D87" w:rsidP="00EA7D87">
            <w:pPr>
              <w:pStyle w:val="BodyText"/>
            </w:pPr>
          </w:p>
        </w:tc>
      </w:tr>
    </w:tbl>
    <w:p w:rsidR="00000000" w:rsidRPr="00EA7D87" w:rsidP="00EA7D87">
      <w:pPr>
        <w:pStyle w:val="BodyText"/>
      </w:pPr>
    </w:p>
    <w:p w:rsidR="00000000" w:rsidRPr="00EA7D87" w:rsidP="00EA7D87">
      <w:pPr>
        <w:pStyle w:val="AllowPageBreak"/>
      </w:pPr>
    </w:p>
    <w:p w:rsidR="00000000" w:rsidRPr="00EA7D87" w:rsidP="00EA7D87">
      <w:pPr>
        <w:pStyle w:val="Heading1"/>
      </w:pPr>
      <w:bookmarkStart w:id="4" w:name="O_137874"/>
      <w:bookmarkEnd w:id="4"/>
      <w:r w:rsidRPr="00EA7D87">
        <w:t>Licensing/Regulatory Information</w:t>
      </w:r>
    </w:p>
    <w:p w:rsidR="00000000" w:rsidRPr="00EA7D87" w:rsidP="00EA7D87">
      <w:pPr>
        <w:pStyle w:val="BodyText"/>
      </w:pPr>
      <w:r w:rsidRPr="00EA7D87">
        <w:t>Not applicable.</w:t>
      </w:r>
    </w:p>
    <w:p w:rsidR="00000000" w:rsidRPr="00EA7D87" w:rsidP="00EA7D87">
      <w:pPr>
        <w:pStyle w:val="AllowPageBreak"/>
      </w:pPr>
    </w:p>
    <w:p w:rsidR="00000000" w:rsidRPr="00EA7D87" w:rsidP="00EA7D87">
      <w:pPr>
        <w:pStyle w:val="Heading1"/>
      </w:pPr>
      <w:bookmarkStart w:id="5" w:name="O_137876"/>
      <w:bookmarkEnd w:id="5"/>
      <w:r w:rsidRPr="00EA7D87">
        <w:t>Pre-Requisites</w:t>
      </w:r>
    </w:p>
    <w:tbl>
      <w:tblPr>
        <w:tblW w:w="0" w:type="auto"/>
        <w:tblLayout w:type="fixed"/>
        <w:tblCellMar>
          <w:left w:w="62" w:type="dxa"/>
          <w:right w:w="62" w:type="dxa"/>
        </w:tblCellMar>
        <w:tblLook w:val="0000"/>
      </w:tblPr>
      <w:tblGrid>
        <w:gridCol w:w="2836"/>
        <w:gridCol w:w="6344"/>
      </w:tblGrid>
      <w:tr w:rsidTr="006911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t>Nil</w:t>
            </w:r>
          </w:p>
        </w:tc>
      </w:tr>
      <w:tr w:rsidTr="006911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A7D87" w:rsidP="00EA7D87">
            <w:pPr>
              <w:pStyle w:val="BodyText"/>
            </w:pPr>
          </w:p>
        </w:tc>
      </w:tr>
    </w:tbl>
    <w:p w:rsidR="00000000" w:rsidRPr="00EA7D87" w:rsidP="00EA7D87">
      <w:pPr>
        <w:pStyle w:val="BodyText"/>
      </w:pPr>
    </w:p>
    <w:p w:rsidR="00000000" w:rsidRPr="00EA7D87" w:rsidP="00EA7D87">
      <w:pPr>
        <w:pStyle w:val="AllowPageBreak"/>
      </w:pPr>
    </w:p>
    <w:p w:rsidR="00000000" w:rsidRPr="00EA7D87" w:rsidP="00EA7D87">
      <w:pPr>
        <w:pStyle w:val="Heading1"/>
      </w:pPr>
      <w:bookmarkStart w:id="6" w:name="O_137875"/>
      <w:bookmarkEnd w:id="6"/>
      <w:r w:rsidRPr="00EA7D87">
        <w:t>Employability Skills Information</w:t>
      </w:r>
    </w:p>
    <w:tbl>
      <w:tblPr>
        <w:tblW w:w="0" w:type="auto"/>
        <w:tblLayout w:type="fixed"/>
        <w:tblCellMar>
          <w:left w:w="62" w:type="dxa"/>
          <w:right w:w="62" w:type="dxa"/>
        </w:tblCellMar>
        <w:tblLook w:val="0000"/>
      </w:tblPr>
      <w:tblGrid>
        <w:gridCol w:w="2836"/>
        <w:gridCol w:w="6344"/>
      </w:tblGrid>
      <w:tr w:rsidTr="006911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t>The required outcomes described in this unit contain applicable facets of employability skills. The Employability Skills Summary of the qualification in which this unit is packaged will assist in identi</w:t>
            </w:r>
            <w:r w:rsidRPr="00EA7D87">
              <w:t>fying employability skills requirements.</w:t>
            </w:r>
          </w:p>
        </w:tc>
      </w:tr>
      <w:tr w:rsidTr="006911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A7D87" w:rsidP="00EA7D87">
            <w:pPr>
              <w:pStyle w:val="BodyText"/>
            </w:pPr>
          </w:p>
        </w:tc>
      </w:tr>
    </w:tbl>
    <w:p w:rsidR="00000000" w:rsidRPr="00EA7D87" w:rsidP="00EA7D87">
      <w:pPr>
        <w:pStyle w:val="BodyText"/>
      </w:pPr>
    </w:p>
    <w:p w:rsidR="00000000" w:rsidRPr="00EA7D87" w:rsidP="00EA7D87">
      <w:pPr>
        <w:pStyle w:val="AllowPageBreak"/>
      </w:pPr>
    </w:p>
    <w:p w:rsidR="00000000" w:rsidRPr="00EA7D87" w:rsidP="00EA7D87">
      <w:pPr>
        <w:pStyle w:val="Heading1"/>
      </w:pPr>
      <w:bookmarkStart w:id="7" w:name="O_137877"/>
      <w:bookmarkEnd w:id="7"/>
      <w:r w:rsidRPr="00EA7D87">
        <w:t>Elements and Performance Criteria Pre-Content</w:t>
      </w:r>
    </w:p>
    <w:tbl>
      <w:tblPr>
        <w:tblW w:w="0" w:type="auto"/>
        <w:tblLayout w:type="fixed"/>
        <w:tblCellMar>
          <w:left w:w="62" w:type="dxa"/>
          <w:right w:w="62" w:type="dxa"/>
        </w:tblCellMar>
        <w:tblLook w:val="0000"/>
      </w:tblPr>
      <w:tblGrid>
        <w:gridCol w:w="2836"/>
        <w:gridCol w:w="6344"/>
      </w:tblGrid>
      <w:tr w:rsidTr="006911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A7D87" w:rsidP="00EA7D87">
            <w:pPr>
              <w:pStyle w:val="BodyText"/>
            </w:pPr>
            <w:r w:rsidRPr="00EA7D87">
              <w:t xml:space="preserve">Performance criteria describe the required performance needed to demonstrate achievement of the element. Where </w:t>
            </w:r>
            <w:r w:rsidRPr="00EA7D87">
              <w:rPr>
                <w:rStyle w:val="BoldandItalics"/>
              </w:rPr>
              <w:t>bold italicised</w:t>
            </w:r>
            <w:r w:rsidRPr="00EA7D87">
              <w:t xml:space="preserve"> text is used, further information is detailed in the required skills and knowledge and/or the range statement. Assessment of performance is to be consistent with the evidence guide.</w:t>
            </w:r>
          </w:p>
        </w:tc>
      </w:tr>
    </w:tbl>
    <w:p w:rsidR="00000000" w:rsidRPr="00EA7D87" w:rsidP="00EA7D87">
      <w:pPr>
        <w:pStyle w:val="BodyText"/>
      </w:pPr>
    </w:p>
    <w:p w:rsidR="00000000" w:rsidRPr="00EA7D87" w:rsidP="00EA7D87">
      <w:pPr>
        <w:pStyle w:val="AllowPageBreak"/>
      </w:pPr>
    </w:p>
    <w:p w:rsidR="00000000" w:rsidRPr="00EA7D87" w:rsidP="00EA7D87">
      <w:pPr>
        <w:pStyle w:val="Heading1"/>
      </w:pPr>
      <w:bookmarkStart w:id="8" w:name="O_137878"/>
      <w:bookmarkEnd w:id="8"/>
      <w:r w:rsidRPr="00EA7D8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9114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A7D87" w:rsidP="00EA7D87">
            <w:pPr>
              <w:pStyle w:val="List"/>
            </w:pPr>
            <w:r w:rsidRPr="00EA7D8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rPr>
                <w:rStyle w:val="SpecialBold"/>
              </w:rPr>
              <w:t>PERFORMANCE CRITERIA</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1</w:t>
            </w:r>
          </w:p>
        </w:tc>
        <w:tc>
          <w:tcPr>
            <w:tcW w:w="2410" w:type="dxa"/>
            <w:vMerge w:val="restart"/>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Produce a range of visual presentations.</w:t>
            </w: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1.1</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 xml:space="preserve">Produce and install </w:t>
            </w:r>
            <w:r w:rsidRPr="00EA7D87">
              <w:rPr>
                <w:rStyle w:val="BoldandItalics"/>
              </w:rPr>
              <w:t>visual presentations</w:t>
            </w:r>
            <w:r w:rsidRPr="00EA7D87">
              <w:t xml:space="preserve"> to meet project briefs in a wide range of locations.</w:t>
            </w:r>
          </w:p>
        </w:tc>
      </w:tr>
      <w:tr w:rsidTr="006911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1.2</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Maint</w:t>
            </w:r>
            <w:r w:rsidRPr="00EA7D87">
              <w:t>ain a digital photographic folio of presentations for evaluation and planning purposes.</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2</w:t>
            </w:r>
          </w:p>
        </w:tc>
        <w:tc>
          <w:tcPr>
            <w:tcW w:w="2410" w:type="dxa"/>
            <w:vMerge w:val="restart"/>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Produce and install merchandise for a major promotion.</w:t>
            </w: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2.1</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 xml:space="preserve">Design a series of </w:t>
            </w:r>
            <w:r w:rsidRPr="00EA7D87">
              <w:rPr>
                <w:rStyle w:val="BoldandItalics"/>
              </w:rPr>
              <w:t>promotional elements</w:t>
            </w:r>
            <w:r w:rsidRPr="00EA7D87">
              <w:t xml:space="preserve"> according to </w:t>
            </w:r>
            <w:r w:rsidRPr="00EA7D87">
              <w:rPr>
                <w:rStyle w:val="BoldandItalics"/>
              </w:rPr>
              <w:t>industry standard</w:t>
            </w:r>
            <w:r w:rsidRPr="00EA7D87">
              <w:t xml:space="preserve"> and to match a project brief.</w:t>
            </w:r>
          </w:p>
        </w:tc>
      </w:tr>
      <w:tr w:rsidTr="006911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2.2</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Develop a rendered concept visual of the installation.</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2.3</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Confirm promotional elements and installation concept visual with the client.</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2.4</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 xml:space="preserve">Outline the projected implementation process in an action plan. </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2.5</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Manufacture materials to match</w:t>
            </w:r>
            <w:r w:rsidRPr="00EA7D87">
              <w:t xml:space="preserve"> the designed elements.</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2.6</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Install and dismantle the promotion to industry standard and client satisfaction.</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3</w:t>
            </w:r>
          </w:p>
        </w:tc>
        <w:tc>
          <w:tcPr>
            <w:tcW w:w="2410" w:type="dxa"/>
            <w:vMerge w:val="restart"/>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Produce merchandising and promotional plans.</w:t>
            </w: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3.1</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 xml:space="preserve">Determine profit margin by reading, analysing and summarising merchandise inventories </w:t>
            </w:r>
            <w:r w:rsidRPr="00EA7D87">
              <w:t>and sales reports.</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3.2</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 xml:space="preserve">Analyse information to identify basic lines, slow sellers and fast sellers. </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3.3</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Produce merchandising plans using sales information that will strategically target consumer buying habits.</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3.4</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 xml:space="preserve">Develop industry standard proposals for seasonal promotion campaigns. </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3.5</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Develop illustrated visual seasonal promotion merchandising plans to complement advertising promotional campaigns.</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4</w:t>
            </w:r>
          </w:p>
        </w:tc>
        <w:tc>
          <w:tcPr>
            <w:tcW w:w="2410" w:type="dxa"/>
            <w:vMerge w:val="restart"/>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Produce merchandising promotional planning manuals.</w:t>
            </w: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4.1</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Negotiate and identify promotional briefs with industry clients.</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4.2</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Collate comprehensive corporate product and outlet data for specific promotional displays or exhibitions.</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4.3</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Present clear, concise analyses of stock, expectations, specific stories for visual presentation and target turnover and profit margins.</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4.4</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Determine specific cost, manufacturing and dispatch details.</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4.5</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Incorporate analysed data into corporate manuals that comply with particular retail organisation standards and image.</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4.6</w:t>
            </w:r>
          </w:p>
        </w:tc>
        <w:tc>
          <w:tcPr>
            <w:tcW w:w="5777" w:type="dxa"/>
            <w:tcBorders>
              <w:top w:val="nil"/>
              <w:left w:val="nil"/>
              <w:bottom w:val="nil"/>
              <w:right w:val="nil"/>
            </w:tcBorders>
            <w:tcMar>
              <w:top w:w="0" w:type="dxa"/>
              <w:left w:w="62" w:type="dxa"/>
              <w:bottom w:w="0" w:type="dxa"/>
              <w:right w:w="62" w:type="dxa"/>
            </w:tcMar>
          </w:tcPr>
          <w:p w:rsidR="00000000" w:rsidP="00EA7D87">
            <w:pPr>
              <w:pStyle w:val="List"/>
              <w:rPr>
                <w:lang w:val="en-NZ"/>
              </w:rPr>
            </w:pPr>
            <w:r w:rsidRPr="00EA7D87">
              <w:t>Recommend suitable future directions and procedures for corporate manuals.</w:t>
            </w:r>
          </w:p>
        </w:tc>
      </w:tr>
      <w:tr w:rsidTr="006911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EA7D87" w:rsidP="00EA7D87">
            <w:pPr>
              <w:pStyle w:val="BodyText"/>
            </w:pPr>
          </w:p>
        </w:tc>
      </w:tr>
    </w:tbl>
    <w:p w:rsidR="00000000" w:rsidRPr="00EA7D87" w:rsidP="00EA7D87">
      <w:pPr>
        <w:pStyle w:val="BodyText"/>
      </w:pPr>
    </w:p>
    <w:p w:rsidR="00000000" w:rsidRPr="00EA7D87" w:rsidP="00EA7D87">
      <w:pPr>
        <w:pStyle w:val="AllowPageBreak"/>
      </w:pPr>
    </w:p>
    <w:p w:rsidR="00000000" w:rsidRPr="00EA7D87" w:rsidP="00EA7D87">
      <w:pPr>
        <w:pStyle w:val="Heading1"/>
      </w:pPr>
      <w:bookmarkStart w:id="9" w:name="O_137879"/>
      <w:bookmarkEnd w:id="9"/>
      <w:r w:rsidRPr="00EA7D87">
        <w:t>Required Skills and Knowledge</w:t>
      </w:r>
    </w:p>
    <w:tbl>
      <w:tblPr>
        <w:tblW w:w="0" w:type="auto"/>
        <w:tblLayout w:type="fixed"/>
        <w:tblCellMar>
          <w:left w:w="62" w:type="dxa"/>
          <w:right w:w="62" w:type="dxa"/>
        </w:tblCellMar>
        <w:tblLook w:val="0000"/>
      </w:tblPr>
      <w:tblGrid>
        <w:gridCol w:w="9180"/>
      </w:tblGrid>
      <w:tr w:rsidTr="0069114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REQUIRED SKILLS AND KNOWLEDGE</w:t>
            </w:r>
          </w:p>
        </w:tc>
      </w:tr>
      <w:tr w:rsidTr="006911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t>This section describes the essential skills and knowledge and their level, required for this unit.</w:t>
            </w:r>
          </w:p>
        </w:tc>
      </w:tr>
      <w:tr w:rsidTr="006911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A7D87" w:rsidP="00EA7D87">
            <w:pPr>
              <w:pStyle w:val="BodyText"/>
            </w:pPr>
            <w:r w:rsidRPr="00EA7D87">
              <w:t>The following skills must be assessed as part of this unit:</w:t>
            </w:r>
          </w:p>
          <w:p w:rsidR="00000000" w:rsidRPr="00EA7D87" w:rsidP="00EA7D87">
            <w:pPr>
              <w:pStyle w:val="ListBullet"/>
            </w:pPr>
            <w:r w:rsidRPr="00EA7D87">
              <w:t>consultation skills</w:t>
            </w:r>
          </w:p>
          <w:p w:rsidR="00000000" w:rsidRPr="00EA7D87" w:rsidP="00EA7D87">
            <w:pPr>
              <w:pStyle w:val="ListBullet"/>
            </w:pPr>
            <w:r w:rsidRPr="00EA7D87">
              <w:t>negotiation skills</w:t>
            </w:r>
          </w:p>
          <w:p w:rsidR="00000000" w:rsidRPr="00EA7D87" w:rsidP="00EA7D87">
            <w:pPr>
              <w:pStyle w:val="ListBullet"/>
            </w:pPr>
            <w:r w:rsidRPr="00EA7D87">
              <w:t>analytical skills</w:t>
            </w:r>
          </w:p>
          <w:p w:rsidR="00000000" w:rsidRPr="00EA7D87" w:rsidP="00EA7D87">
            <w:pPr>
              <w:pStyle w:val="ListBullet"/>
            </w:pPr>
            <w:r w:rsidRPr="00EA7D87">
              <w:t>planning skills</w:t>
            </w:r>
          </w:p>
          <w:p w:rsidR="00000000" w:rsidRPr="00EA7D87" w:rsidP="00EA7D87">
            <w:pPr>
              <w:pStyle w:val="ListBullet"/>
            </w:pPr>
            <w:r w:rsidRPr="00EA7D87">
              <w:t>design application</w:t>
            </w:r>
          </w:p>
          <w:p w:rsidR="00000000" w:rsidRPr="00EA7D87" w:rsidP="00EA7D87">
            <w:pPr>
              <w:pStyle w:val="ListBullet"/>
            </w:pPr>
            <w:r w:rsidRPr="00EA7D87">
              <w:t>presentation skills</w:t>
            </w:r>
          </w:p>
          <w:p w:rsidR="00000000" w:rsidP="00EA7D87">
            <w:pPr>
              <w:pStyle w:val="ListBullet"/>
              <w:rPr>
                <w:lang w:val="en-NZ"/>
              </w:rPr>
            </w:pPr>
            <w:r w:rsidRPr="00EA7D87">
              <w:t>a high level of computer literacy.</w:t>
            </w:r>
          </w:p>
        </w:tc>
      </w:tr>
      <w:tr w:rsidTr="006911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A7D87" w:rsidP="00EA7D87">
            <w:pPr>
              <w:pStyle w:val="BodyText"/>
            </w:pPr>
            <w:r w:rsidRPr="00EA7D87">
              <w:t>The following knowledge must be assessed as part of this unit:</w:t>
            </w:r>
          </w:p>
          <w:p w:rsidR="00000000" w:rsidRPr="00EA7D87" w:rsidP="00EA7D87">
            <w:pPr>
              <w:pStyle w:val="ListBullet"/>
            </w:pPr>
            <w:r w:rsidRPr="00EA7D87">
              <w:t>corporate image and merchandising policy of the organisation</w:t>
            </w:r>
          </w:p>
          <w:p w:rsidR="00000000" w:rsidRPr="00EA7D87" w:rsidP="00EA7D87">
            <w:pPr>
              <w:pStyle w:val="ListBullet"/>
            </w:pPr>
            <w:r w:rsidRPr="00EA7D87">
              <w:t>data used in the existing promotional p</w:t>
            </w:r>
            <w:r w:rsidRPr="00EA7D87">
              <w:t>lan</w:t>
            </w:r>
          </w:p>
          <w:p w:rsidR="00000000" w:rsidRPr="00EA7D87" w:rsidP="00EA7D87">
            <w:pPr>
              <w:pStyle w:val="ListBullet"/>
            </w:pPr>
            <w:r w:rsidRPr="00EA7D87">
              <w:t>current merchandise inventories and sales reports</w:t>
            </w:r>
          </w:p>
          <w:p w:rsidR="00000000" w:rsidRPr="00EA7D87" w:rsidP="00EA7D87">
            <w:pPr>
              <w:pStyle w:val="ListBullet"/>
            </w:pPr>
            <w:r w:rsidRPr="00EA7D87">
              <w:t>consumer demographics</w:t>
            </w:r>
          </w:p>
          <w:p w:rsidR="00000000" w:rsidRPr="00EA7D87" w:rsidP="00EA7D87">
            <w:pPr>
              <w:pStyle w:val="ListBullet"/>
            </w:pPr>
            <w:r w:rsidRPr="00EA7D87">
              <w:t>target market</w:t>
            </w:r>
          </w:p>
          <w:p w:rsidR="00000000" w:rsidRPr="00EA7D87" w:rsidP="00EA7D87">
            <w:pPr>
              <w:pStyle w:val="ListBullet"/>
            </w:pPr>
            <w:r w:rsidRPr="00EA7D87">
              <w:t>relevant promotional data in relation to goals and specific target market</w:t>
            </w:r>
          </w:p>
          <w:p w:rsidR="00000000" w:rsidRPr="00EA7D87" w:rsidP="00EA7D87">
            <w:pPr>
              <w:pStyle w:val="ListBullet"/>
            </w:pPr>
            <w:r w:rsidRPr="00EA7D87">
              <w:t>contemporary retail design issues</w:t>
            </w:r>
          </w:p>
          <w:p w:rsidR="00000000" w:rsidRPr="00EA7D87" w:rsidP="00EA7D87">
            <w:pPr>
              <w:pStyle w:val="ListBullet"/>
            </w:pPr>
            <w:r w:rsidRPr="00EA7D87">
              <w:t>copyright and intellectual property issues and legislation</w:t>
            </w:r>
            <w:r w:rsidRPr="00EA7D87">
              <w:t>, and their impact on design practice</w:t>
            </w:r>
          </w:p>
          <w:p w:rsidR="00000000" w:rsidRPr="00EA7D87" w:rsidP="00EA7D87">
            <w:pPr>
              <w:pStyle w:val="ListBullet"/>
            </w:pPr>
            <w:r w:rsidRPr="00EA7D87">
              <w:t>the psychological and marketable characteristics of colour in visual merchandising.</w:t>
            </w:r>
          </w:p>
        </w:tc>
      </w:tr>
    </w:tbl>
    <w:p w:rsidR="0069114E" w:rsidP="00EA7D87">
      <w:pPr>
        <w:pStyle w:val="BodyText"/>
      </w:pPr>
    </w:p>
    <w:p w:rsidR="0069114E" w:rsidP="00EA7D87">
      <w:pPr>
        <w:pStyle w:val="BodyText"/>
      </w:pPr>
    </w:p>
    <w:p w:rsidR="00000000" w:rsidRPr="00EA7D87" w:rsidP="00EA7D87">
      <w:pPr>
        <w:pStyle w:val="Heading1"/>
      </w:pPr>
      <w:bookmarkStart w:id="10" w:name="O_137880"/>
      <w:bookmarkEnd w:id="10"/>
      <w:r w:rsidRPr="00EA7D87">
        <w:t>Evidence Guide</w:t>
      </w:r>
    </w:p>
    <w:tbl>
      <w:tblPr>
        <w:tblW w:w="0" w:type="auto"/>
        <w:tblLayout w:type="fixed"/>
        <w:tblCellMar>
          <w:left w:w="62" w:type="dxa"/>
          <w:right w:w="62" w:type="dxa"/>
        </w:tblCellMar>
        <w:tblLook w:val="0000"/>
      </w:tblPr>
      <w:tblGrid>
        <w:gridCol w:w="3345"/>
        <w:gridCol w:w="5835"/>
      </w:tblGrid>
      <w:tr w:rsidTr="0069114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EVIDENCE GUIDE</w:t>
            </w:r>
          </w:p>
        </w:tc>
      </w:tr>
      <w:tr w:rsidTr="006911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t>The evidence guide provides advice on assessment and must be read in conjunction with the performance criteria, required skills and knowledge, the range statement and the Assessment Guidelines for this Training Package.</w:t>
            </w:r>
          </w:p>
        </w:tc>
      </w:tr>
      <w:tr w:rsidTr="006911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A7D87" w:rsidP="00EA7D87">
            <w:pPr>
              <w:pStyle w:val="BodyText"/>
            </w:pPr>
            <w:r w:rsidRPr="00EA7D87">
              <w:t>Evidence of the following is essential:</w:t>
            </w:r>
          </w:p>
          <w:p w:rsidR="00000000" w:rsidRPr="00EA7D87" w:rsidP="00EA7D87">
            <w:pPr>
              <w:pStyle w:val="ListBullet"/>
            </w:pPr>
            <w:r w:rsidRPr="00EA7D87">
              <w:t>producing visual installations for a wide range of themes and locations</w:t>
            </w:r>
          </w:p>
          <w:p w:rsidR="00000000" w:rsidRPr="00EA7D87" w:rsidP="00EA7D87">
            <w:pPr>
              <w:pStyle w:val="ListBullet"/>
            </w:pPr>
            <w:r w:rsidRPr="00EA7D87">
              <w:t>negotiating with a client, and planning, installing</w:t>
            </w:r>
            <w:r w:rsidRPr="00EA7D87">
              <w:t xml:space="preserve"> and removing a major promotion</w:t>
            </w:r>
          </w:p>
          <w:p w:rsidR="00000000" w:rsidRPr="00EA7D87" w:rsidP="00EA7D87">
            <w:pPr>
              <w:pStyle w:val="ListBullet"/>
            </w:pPr>
            <w:r w:rsidRPr="00EA7D87">
              <w:t xml:space="preserve">collaborating with clients to develop merchandising plans to industry requirements and to address the specific needs of the retail outlet </w:t>
            </w:r>
          </w:p>
          <w:p w:rsidR="00000000" w:rsidP="00EA7D87">
            <w:pPr>
              <w:pStyle w:val="ListBullet"/>
              <w:rPr>
                <w:lang w:val="en-NZ"/>
              </w:rPr>
            </w:pPr>
            <w:r w:rsidRPr="00EA7D87">
              <w:t>collaboratively developing effective merchandising promotional planning manuals.</w:t>
            </w: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A7D87" w:rsidP="00EA7D87">
            <w:pPr>
              <w:pStyle w:val="BodyText"/>
            </w:pPr>
            <w:r w:rsidRPr="00EA7D87">
              <w:t>Assessment must ensure access to:</w:t>
            </w:r>
          </w:p>
          <w:p w:rsidR="00000000" w:rsidRPr="00EA7D87" w:rsidP="00EA7D87">
            <w:pPr>
              <w:pStyle w:val="ListBullet"/>
            </w:pPr>
            <w:r w:rsidRPr="00EA7D87">
              <w:t>a real or simulated work environment</w:t>
            </w:r>
          </w:p>
          <w:p w:rsidR="00000000" w:rsidRPr="00EA7D87" w:rsidP="00EA7D87">
            <w:pPr>
              <w:pStyle w:val="ListBullet"/>
            </w:pPr>
            <w:r w:rsidRPr="00EA7D87">
              <w:t>relevant documentation, such as:</w:t>
            </w:r>
          </w:p>
          <w:p w:rsidR="00000000" w:rsidRPr="00EA7D87" w:rsidP="00EA7D87">
            <w:pPr>
              <w:pStyle w:val="ListBullet2"/>
            </w:pPr>
            <w:r w:rsidRPr="00EA7D87">
              <w:t>legislation and statutory requirements</w:t>
            </w:r>
          </w:p>
          <w:p w:rsidR="00000000" w:rsidRPr="00EA7D87" w:rsidP="00EA7D87">
            <w:pPr>
              <w:pStyle w:val="ListBullet2"/>
            </w:pPr>
            <w:r w:rsidRPr="00EA7D87">
              <w:t>OHS requirements</w:t>
            </w:r>
          </w:p>
          <w:p w:rsidR="00000000" w:rsidRPr="00EA7D87" w:rsidP="00EA7D87">
            <w:pPr>
              <w:pStyle w:val="ListBullet2"/>
            </w:pPr>
            <w:r w:rsidRPr="00EA7D87">
              <w:t>industry codes of practice</w:t>
            </w:r>
          </w:p>
          <w:p w:rsidR="00000000" w:rsidRPr="00EA7D87" w:rsidP="00EA7D87">
            <w:pPr>
              <w:pStyle w:val="ListBullet2"/>
            </w:pPr>
            <w:r w:rsidRPr="00EA7D87">
              <w:t>information and performance data on existing sales and merchandise</w:t>
            </w:r>
          </w:p>
          <w:p w:rsidR="00000000" w:rsidRPr="00EA7D87" w:rsidP="00EA7D87">
            <w:pPr>
              <w:pStyle w:val="ListBullet2"/>
            </w:pPr>
            <w:r w:rsidRPr="00EA7D87">
              <w:t>information on existing corporate merchandising and promotional plans</w:t>
            </w:r>
          </w:p>
          <w:p w:rsidR="00000000" w:rsidRPr="00EA7D87" w:rsidP="00EA7D87">
            <w:pPr>
              <w:pStyle w:val="ListBullet"/>
            </w:pPr>
            <w:r w:rsidRPr="00EA7D87">
              <w:t>information on:</w:t>
            </w:r>
          </w:p>
          <w:p w:rsidR="00000000" w:rsidRPr="00EA7D87" w:rsidP="00EA7D87">
            <w:pPr>
              <w:pStyle w:val="ListBullet2"/>
            </w:pPr>
            <w:r w:rsidRPr="00EA7D87">
              <w:t>client requirements (project brief)</w:t>
            </w:r>
          </w:p>
          <w:p w:rsidR="00000000" w:rsidRPr="00EA7D87" w:rsidP="00EA7D87">
            <w:pPr>
              <w:pStyle w:val="ListBullet2"/>
            </w:pPr>
            <w:r w:rsidRPr="00EA7D87">
              <w:t>store image</w:t>
            </w:r>
          </w:p>
          <w:p w:rsidR="00000000" w:rsidRPr="00EA7D87" w:rsidP="00EA7D87">
            <w:pPr>
              <w:pStyle w:val="ListBullet2"/>
            </w:pPr>
            <w:r w:rsidRPr="00EA7D87">
              <w:t>products and services</w:t>
            </w:r>
          </w:p>
          <w:p w:rsidR="00000000" w:rsidRPr="00EA7D87" w:rsidP="00EA7D87">
            <w:pPr>
              <w:pStyle w:val="ListBullet2"/>
            </w:pPr>
            <w:r w:rsidRPr="00EA7D87">
              <w:t>retail design trends</w:t>
            </w:r>
          </w:p>
          <w:p w:rsidR="00000000" w:rsidP="00EA7D87">
            <w:pPr>
              <w:pStyle w:val="ListBullet2"/>
              <w:rPr>
                <w:lang w:val="en-NZ"/>
              </w:rPr>
            </w:pPr>
            <w:r w:rsidRPr="00EA7D87">
              <w:t>materials.</w:t>
            </w: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A7D87" w:rsidP="00EA7D87">
            <w:pPr>
              <w:pStyle w:val="BodyText"/>
            </w:pPr>
            <w:r w:rsidRPr="00EA7D87">
              <w:t>A range of assessment methods should be used to assess practical skills and knowledge. The following examples are appropriate for this unit:</w:t>
            </w:r>
          </w:p>
          <w:p w:rsidR="00000000" w:rsidRPr="00EA7D87" w:rsidP="00EA7D87">
            <w:pPr>
              <w:pStyle w:val="ListBullet"/>
            </w:pPr>
            <w:r w:rsidRPr="00EA7D87">
              <w:t>observation of performance in the workplace</w:t>
            </w:r>
          </w:p>
          <w:p w:rsidR="00000000" w:rsidRPr="00EA7D87" w:rsidP="00EA7D87">
            <w:pPr>
              <w:pStyle w:val="ListBullet"/>
            </w:pPr>
            <w:r w:rsidRPr="00EA7D87">
              <w:t>simulated merchandising and corporate planning projects</w:t>
            </w:r>
          </w:p>
          <w:p w:rsidR="00000000" w:rsidRPr="00EA7D87" w:rsidP="00EA7D87">
            <w:pPr>
              <w:pStyle w:val="ListBullet"/>
            </w:pPr>
            <w:r w:rsidRPr="00EA7D87">
              <w:t>third-party reports from a supervisor</w:t>
            </w:r>
          </w:p>
          <w:p w:rsidR="00000000" w:rsidRPr="00EA7D87" w:rsidP="00EA7D87">
            <w:pPr>
              <w:pStyle w:val="ListBullet"/>
            </w:pPr>
            <w:r w:rsidRPr="00EA7D87">
              <w:t>a folio of personally developed designs</w:t>
            </w:r>
          </w:p>
          <w:p w:rsidR="00000000" w:rsidRPr="00EA7D87" w:rsidP="00EA7D87">
            <w:pPr>
              <w:pStyle w:val="ListBullet"/>
            </w:pPr>
            <w:r w:rsidRPr="00EA7D87">
              <w:t>client feedback</w:t>
            </w:r>
          </w:p>
          <w:p w:rsidR="00000000" w:rsidRPr="00EA7D87" w:rsidP="00EA7D87">
            <w:pPr>
              <w:pStyle w:val="ListBullet"/>
            </w:pPr>
            <w:r w:rsidRPr="00EA7D87">
              <w:t>answers to questions about specific skills and knowledge</w:t>
            </w:r>
          </w:p>
          <w:p w:rsidR="00000000" w:rsidRPr="00EA7D87" w:rsidP="00EA7D87">
            <w:pPr>
              <w:pStyle w:val="ListBullet"/>
            </w:pPr>
            <w:r w:rsidRPr="00EA7D87">
              <w:t xml:space="preserve">review of portfolios of evidence and third-party </w:t>
            </w:r>
            <w:r w:rsidRPr="00EA7D87">
              <w:t>workplace reports of on-the-job performance.</w:t>
            </w:r>
          </w:p>
          <w:p w:rsidR="00000000" w:rsidP="00EA7D87">
            <w:pPr>
              <w:pStyle w:val="BodyText"/>
              <w:rPr>
                <w:lang w:val="en-NZ"/>
              </w:rPr>
            </w:pPr>
            <w:r w:rsidRPr="00EA7D87">
              <w:t>Holistic assessment with other units relevant to the industry sector, workplace and job role is recommended.</w:t>
            </w: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A7D87" w:rsidP="00EA7D87">
            <w:pPr>
              <w:pStyle w:val="BodyText"/>
            </w:pPr>
            <w:r w:rsidRPr="00EA7D87">
              <w:t>Employability skills are integral to effective performance in the w</w:t>
            </w:r>
            <w:r w:rsidRPr="00EA7D87">
              <w:t>orkplace and are broadly consistent across industry sectors. How these skills are applied varies between occupations and qualifications due to the different work functions and contexts.</w:t>
            </w:r>
          </w:p>
          <w:p w:rsidR="00000000" w:rsidRPr="00EA7D87" w:rsidP="00EA7D87">
            <w:pPr>
              <w:pStyle w:val="BodyText"/>
            </w:pPr>
            <w:r w:rsidRPr="00EA7D87">
              <w:t>Employability skills embedded in this unit should be assessed holistically in the context of the job role and with other relevant units that make up the skill set or qualification.</w:t>
            </w:r>
          </w:p>
        </w:tc>
      </w:tr>
    </w:tbl>
    <w:p w:rsidR="0069114E" w:rsidP="00EA7D87">
      <w:pPr>
        <w:pStyle w:val="BodyText"/>
      </w:pPr>
    </w:p>
    <w:p w:rsidR="0069114E" w:rsidP="00EA7D87">
      <w:pPr>
        <w:pStyle w:val="BodyText"/>
      </w:pPr>
    </w:p>
    <w:p w:rsidR="00000000" w:rsidRPr="00EA7D87" w:rsidP="00EA7D87">
      <w:pPr>
        <w:pStyle w:val="Heading1"/>
      </w:pPr>
      <w:bookmarkStart w:id="11" w:name="O_137881"/>
      <w:bookmarkEnd w:id="11"/>
      <w:r w:rsidRPr="00EA7D87">
        <w:t>Range Statement</w:t>
      </w:r>
    </w:p>
    <w:tbl>
      <w:tblPr>
        <w:tblW w:w="0" w:type="auto"/>
        <w:tblLayout w:type="fixed"/>
        <w:tblCellMar>
          <w:left w:w="62" w:type="dxa"/>
          <w:right w:w="62" w:type="dxa"/>
        </w:tblCellMar>
        <w:tblLook w:val="0000"/>
      </w:tblPr>
      <w:tblGrid>
        <w:gridCol w:w="3345"/>
        <w:gridCol w:w="5835"/>
      </w:tblGrid>
      <w:tr w:rsidTr="0069114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RANGE STATEMENT</w:t>
            </w:r>
          </w:p>
        </w:tc>
      </w:tr>
      <w:tr w:rsidTr="006911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t>The range statemen</w:t>
            </w:r>
            <w:r w:rsidRPr="00EA7D87">
              <w:t xml:space="preserve">t relates to the unit of competency as a whole. It allows for different work environments and situations that may affect performance. </w:t>
            </w:r>
            <w:r w:rsidRPr="00EA7D87">
              <w:rPr>
                <w:rStyle w:val="BoldandItalics"/>
              </w:rPr>
              <w:t>Bold italicised</w:t>
            </w:r>
            <w:r w:rsidRPr="00EA7D87">
              <w:t xml:space="preserve"> wording in the performance criteria is detailed below.</w:t>
            </w:r>
          </w:p>
        </w:tc>
      </w:tr>
      <w:tr w:rsidTr="006911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BoldandItalics"/>
              </w:rPr>
              <w:t>Visual presentations</w:t>
            </w:r>
            <w:r w:rsidRPr="00EA7D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A7D87" w:rsidP="00EA7D87">
            <w:pPr>
              <w:pStyle w:val="ListBullet"/>
            </w:pPr>
            <w:r w:rsidRPr="00EA7D87">
              <w:t>designer</w:t>
            </w:r>
          </w:p>
          <w:p w:rsidR="00000000" w:rsidRPr="00EA7D87" w:rsidP="00EA7D87">
            <w:pPr>
              <w:pStyle w:val="ListBullet2"/>
            </w:pPr>
            <w:r w:rsidRPr="00EA7D87">
              <w:t>fashion labels</w:t>
            </w:r>
          </w:p>
          <w:p w:rsidR="00000000" w:rsidRPr="00EA7D87" w:rsidP="00EA7D87">
            <w:pPr>
              <w:pStyle w:val="ListBullet2"/>
            </w:pPr>
            <w:r w:rsidRPr="00EA7D87">
              <w:t>lifestyle (homewares)</w:t>
            </w:r>
          </w:p>
          <w:p w:rsidR="00000000" w:rsidRPr="00EA7D87" w:rsidP="00EA7D87">
            <w:pPr>
              <w:pStyle w:val="ListBullet2"/>
            </w:pPr>
            <w:r w:rsidRPr="00EA7D87">
              <w:t>accessories</w:t>
            </w:r>
          </w:p>
          <w:p w:rsidR="00000000" w:rsidRPr="00EA7D87" w:rsidP="00EA7D87">
            <w:pPr>
              <w:pStyle w:val="ListBullet2"/>
            </w:pPr>
            <w:r w:rsidRPr="00EA7D87">
              <w:t>shoes</w:t>
            </w:r>
          </w:p>
          <w:p w:rsidR="00000000" w:rsidRPr="00EA7D87" w:rsidP="00EA7D87">
            <w:pPr>
              <w:pStyle w:val="ListBullet"/>
            </w:pPr>
            <w:r w:rsidRPr="00EA7D87">
              <w:t>carnival, e.g. Italian or Brazilian</w:t>
            </w:r>
          </w:p>
          <w:p w:rsidR="00000000" w:rsidRPr="00EA7D87" w:rsidP="00EA7D87">
            <w:pPr>
              <w:pStyle w:val="ListBullet"/>
            </w:pPr>
            <w:r w:rsidRPr="00EA7D87">
              <w:t>children of specified age group</w:t>
            </w:r>
          </w:p>
          <w:p w:rsidR="00000000" w:rsidRPr="00EA7D87" w:rsidP="00EA7D87">
            <w:pPr>
              <w:pStyle w:val="ListBullet"/>
            </w:pPr>
            <w:r w:rsidRPr="00EA7D87">
              <w:t>sale</w:t>
            </w:r>
          </w:p>
          <w:p w:rsidR="00000000" w:rsidRPr="00EA7D87" w:rsidP="00EA7D87">
            <w:pPr>
              <w:pStyle w:val="ListBullet"/>
            </w:pPr>
            <w:r w:rsidRPr="00EA7D87">
              <w:t>bulk merchandising</w:t>
            </w:r>
          </w:p>
          <w:p w:rsidR="00000000" w:rsidRPr="00EA7D87" w:rsidP="00EA7D87">
            <w:pPr>
              <w:pStyle w:val="ListBullet"/>
            </w:pPr>
            <w:r w:rsidRPr="00EA7D87">
              <w:t>specified space</w:t>
            </w:r>
          </w:p>
          <w:p w:rsidR="00000000" w:rsidRPr="00EA7D87" w:rsidP="00EA7D87">
            <w:pPr>
              <w:pStyle w:val="ListBullet"/>
            </w:pPr>
            <w:r w:rsidRPr="00EA7D87">
              <w:t>harmony and contrast of colour</w:t>
            </w:r>
          </w:p>
          <w:p w:rsidR="00000000" w:rsidRPr="00EA7D87" w:rsidP="00EA7D87">
            <w:pPr>
              <w:pStyle w:val="ListBullet"/>
            </w:pPr>
            <w:r w:rsidRPr="00EA7D87">
              <w:t>music:</w:t>
            </w:r>
          </w:p>
          <w:p w:rsidR="00000000" w:rsidRPr="00EA7D87" w:rsidP="00EA7D87">
            <w:pPr>
              <w:pStyle w:val="ListBullet2"/>
            </w:pPr>
            <w:r w:rsidRPr="00EA7D87">
              <w:t>instrumental</w:t>
            </w:r>
          </w:p>
          <w:p w:rsidR="00000000" w:rsidP="00EA7D87">
            <w:pPr>
              <w:pStyle w:val="ListBullet2"/>
              <w:rPr>
                <w:lang w:val="en-NZ"/>
              </w:rPr>
            </w:pPr>
            <w:r w:rsidRPr="00EA7D87">
              <w:t>CD promotion</w:t>
            </w: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EA7D87" w:rsidP="00EA7D87">
            <w:pPr>
              <w:pStyle w:val="ListBullet"/>
            </w:pPr>
            <w:r w:rsidRPr="00EA7D87">
              <w:t>travel</w:t>
            </w:r>
          </w:p>
          <w:p w:rsidR="00000000" w:rsidRPr="00EA7D87" w:rsidP="00EA7D87">
            <w:pPr>
              <w:pStyle w:val="ListBullet2"/>
            </w:pPr>
            <w:r w:rsidRPr="00EA7D87">
              <w:t>destination</w:t>
            </w:r>
          </w:p>
          <w:p w:rsidR="00000000" w:rsidRPr="00EA7D87" w:rsidP="00EA7D87">
            <w:pPr>
              <w:pStyle w:val="ListBullet2"/>
            </w:pPr>
            <w:r w:rsidRPr="00EA7D87">
              <w:t>country promotion</w:t>
            </w:r>
          </w:p>
          <w:p w:rsidR="00000000" w:rsidRPr="00EA7D87" w:rsidP="00EA7D87">
            <w:pPr>
              <w:pStyle w:val="ListBullet"/>
            </w:pPr>
            <w:r w:rsidRPr="00EA7D87">
              <w:t>pharmacy</w:t>
            </w:r>
          </w:p>
          <w:p w:rsidR="00000000" w:rsidRPr="00EA7D87" w:rsidP="00EA7D87">
            <w:pPr>
              <w:pStyle w:val="ListBullet2"/>
            </w:pPr>
            <w:r w:rsidRPr="00EA7D87">
              <w:t>vitamins</w:t>
            </w:r>
          </w:p>
          <w:p w:rsidR="00000000" w:rsidRPr="00EA7D87" w:rsidP="00EA7D87">
            <w:pPr>
              <w:pStyle w:val="ListBullet2"/>
            </w:pPr>
            <w:r w:rsidRPr="00EA7D87">
              <w:t>cosmetic promotion</w:t>
            </w:r>
          </w:p>
          <w:p w:rsidR="00000000" w:rsidRPr="00EA7D87" w:rsidP="00EA7D87">
            <w:pPr>
              <w:pStyle w:val="ListBullet2"/>
            </w:pPr>
            <w:r w:rsidRPr="00EA7D87">
              <w:t>health products</w:t>
            </w:r>
          </w:p>
          <w:p w:rsidR="00000000" w:rsidRPr="00EA7D87" w:rsidP="00EA7D87">
            <w:pPr>
              <w:pStyle w:val="ListBullet"/>
            </w:pPr>
            <w:r w:rsidRPr="00EA7D87">
              <w:t>sports</w:t>
            </w:r>
          </w:p>
          <w:p w:rsidR="00000000" w:rsidRPr="00EA7D87" w:rsidP="00EA7D87">
            <w:pPr>
              <w:pStyle w:val="ListBullet2"/>
            </w:pPr>
            <w:r w:rsidRPr="00EA7D87">
              <w:t>fashion</w:t>
            </w:r>
          </w:p>
          <w:p w:rsidR="00000000" w:rsidRPr="00EA7D87" w:rsidP="00EA7D87">
            <w:pPr>
              <w:pStyle w:val="ListBullet2"/>
            </w:pPr>
            <w:r w:rsidRPr="00EA7D87">
              <w:t>clothes</w:t>
            </w:r>
          </w:p>
          <w:p w:rsidR="00000000" w:rsidP="00EA7D87">
            <w:pPr>
              <w:pStyle w:val="ListBullet2"/>
              <w:rPr>
                <w:lang w:val="en-NZ"/>
              </w:rPr>
            </w:pPr>
            <w:r w:rsidRPr="00EA7D87">
              <w:t>footwear.</w:t>
            </w: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BoldandItalics"/>
              </w:rPr>
              <w:t>Promotional elements</w:t>
            </w:r>
            <w:r w:rsidRPr="00EA7D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A7D87" w:rsidP="00EA7D87">
            <w:pPr>
              <w:pStyle w:val="ListBullet"/>
            </w:pPr>
            <w:r w:rsidRPr="00EA7D87">
              <w:t>posters and banners</w:t>
            </w:r>
          </w:p>
          <w:p w:rsidR="00000000" w:rsidRPr="00EA7D87" w:rsidP="00EA7D87">
            <w:pPr>
              <w:pStyle w:val="ListBullet"/>
            </w:pPr>
            <w:r w:rsidRPr="00EA7D87">
              <w:t>invitations and brochures</w:t>
            </w:r>
          </w:p>
          <w:p w:rsidR="00000000" w:rsidRPr="00EA7D87" w:rsidP="00EA7D87">
            <w:pPr>
              <w:pStyle w:val="ListBullet"/>
            </w:pPr>
            <w:r w:rsidRPr="00EA7D87">
              <w:t>news and magazine advertisements</w:t>
            </w:r>
          </w:p>
          <w:p w:rsidR="00000000" w:rsidRPr="00EA7D87" w:rsidP="00EA7D87">
            <w:pPr>
              <w:pStyle w:val="ListBullet"/>
            </w:pPr>
            <w:r w:rsidRPr="00EA7D87">
              <w:t>point-of-sale units</w:t>
            </w:r>
          </w:p>
          <w:p w:rsidR="00000000" w:rsidRPr="00EA7D87" w:rsidP="00EA7D87">
            <w:pPr>
              <w:pStyle w:val="ListBullet"/>
            </w:pPr>
            <w:r w:rsidRPr="00EA7D87">
              <w:t>interior and exterior design elements</w:t>
            </w:r>
          </w:p>
          <w:p w:rsidR="00000000" w:rsidRPr="00EA7D87" w:rsidP="00EA7D87">
            <w:pPr>
              <w:pStyle w:val="ListBullet"/>
            </w:pPr>
            <w:r w:rsidRPr="00EA7D87">
              <w:t>display point props</w:t>
            </w:r>
          </w:p>
          <w:p w:rsidR="00000000" w:rsidP="00EA7D87">
            <w:pPr>
              <w:pStyle w:val="ListBullet"/>
              <w:rPr>
                <w:lang w:val="en-NZ"/>
              </w:rPr>
            </w:pPr>
            <w:r w:rsidRPr="00EA7D87">
              <w:t>merchandising manual.</w:t>
            </w: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BoldandItalics"/>
              </w:rPr>
              <w:t>Industry standard</w:t>
            </w:r>
            <w:r w:rsidRPr="00EA7D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A7D87" w:rsidP="00EA7D87">
            <w:pPr>
              <w:pStyle w:val="ListBullet"/>
            </w:pPr>
            <w:r w:rsidRPr="00EA7D87">
              <w:t>store plan and design</w:t>
            </w:r>
          </w:p>
          <w:p w:rsidR="00000000" w:rsidRPr="00EA7D87" w:rsidP="00EA7D87">
            <w:pPr>
              <w:pStyle w:val="ListBullet"/>
            </w:pPr>
            <w:r w:rsidRPr="00EA7D87">
              <w:t>corporate image</w:t>
            </w:r>
          </w:p>
          <w:p w:rsidR="00000000" w:rsidP="00EA7D87">
            <w:pPr>
              <w:pStyle w:val="ListBullet"/>
              <w:rPr>
                <w:lang w:val="en-NZ"/>
              </w:rPr>
            </w:pPr>
            <w:r w:rsidRPr="00EA7D87">
              <w:t>merchandising policy.</w:t>
            </w:r>
          </w:p>
        </w:tc>
      </w:tr>
      <w:tr w:rsidTr="006911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EA7D87" w:rsidP="00EA7D87">
            <w:pPr>
              <w:pStyle w:val="BodyText"/>
            </w:pPr>
          </w:p>
        </w:tc>
      </w:tr>
    </w:tbl>
    <w:p w:rsidR="0069114E" w:rsidP="00EA7D87">
      <w:pPr>
        <w:pStyle w:val="BodyText"/>
      </w:pPr>
    </w:p>
    <w:p w:rsidR="0069114E" w:rsidP="00EA7D87">
      <w:pPr>
        <w:pStyle w:val="BodyText"/>
      </w:pPr>
    </w:p>
    <w:p w:rsidR="00000000" w:rsidRPr="00EA7D87" w:rsidP="00EA7D87">
      <w:pPr>
        <w:pStyle w:val="Heading1"/>
      </w:pPr>
      <w:bookmarkStart w:id="12" w:name="O_137882"/>
      <w:bookmarkEnd w:id="12"/>
      <w:r w:rsidRPr="00EA7D87">
        <w:t>Unit Sector(s)</w:t>
      </w:r>
    </w:p>
    <w:tbl>
      <w:tblPr>
        <w:tblW w:w="0" w:type="auto"/>
        <w:tblLayout w:type="fixed"/>
        <w:tblCellMar>
          <w:left w:w="62" w:type="dxa"/>
          <w:right w:w="62" w:type="dxa"/>
        </w:tblCellMar>
        <w:tblLook w:val="0000"/>
      </w:tblPr>
      <w:tblGrid>
        <w:gridCol w:w="2836"/>
        <w:gridCol w:w="6344"/>
      </w:tblGrid>
      <w:tr w:rsidTr="006911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A7D87" w:rsidP="00EA7D87">
            <w:pPr>
              <w:pStyle w:val="BodyText"/>
            </w:pPr>
            <w:r w:rsidRPr="00EA7D87">
              <w:t>Retail</w:t>
            </w:r>
          </w:p>
        </w:tc>
      </w:tr>
    </w:tbl>
    <w:p w:rsidR="00000000" w:rsidRPr="00EA7D87" w:rsidP="00EA7D87">
      <w:pPr>
        <w:pStyle w:val="BodyText"/>
      </w:pPr>
    </w:p>
    <w:p w:rsidR="00000000" w:rsidRPr="00EA7D87" w:rsidP="00EA7D87">
      <w:pPr>
        <w:pStyle w:val="AllowPageBreak"/>
      </w:pPr>
    </w:p>
    <w:p w:rsidR="00000000" w:rsidRPr="00EA7D87" w:rsidP="00EA7D87">
      <w:pPr>
        <w:pStyle w:val="Heading1"/>
      </w:pPr>
      <w:bookmarkStart w:id="13" w:name="O_162573"/>
      <w:bookmarkEnd w:id="13"/>
      <w:r w:rsidRPr="00EA7D87">
        <w:t>Competency field</w:t>
      </w:r>
    </w:p>
    <w:tbl>
      <w:tblPr>
        <w:tblW w:w="0" w:type="auto"/>
        <w:tblLayout w:type="fixed"/>
        <w:tblCellMar>
          <w:left w:w="62" w:type="dxa"/>
          <w:right w:w="62" w:type="dxa"/>
        </w:tblCellMar>
        <w:tblLook w:val="0000"/>
      </w:tblPr>
      <w:tblGrid>
        <w:gridCol w:w="2836"/>
        <w:gridCol w:w="6344"/>
      </w:tblGrid>
      <w:tr w:rsidTr="006911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A7D87">
            <w:pPr>
              <w:pStyle w:val="BodyText"/>
              <w:rPr>
                <w:lang w:val="en-NZ"/>
              </w:rPr>
            </w:pPr>
            <w:r w:rsidRPr="00EA7D87">
              <w:t>Merchandising</w:t>
            </w:r>
          </w:p>
        </w:tc>
      </w:tr>
      <w:tr w:rsidTr="006911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A7D87" w:rsidP="00EA7D87">
            <w:pPr>
              <w:pStyle w:val="BodyText"/>
            </w:pPr>
          </w:p>
        </w:tc>
      </w:tr>
    </w:tbl>
    <w:p w:rsidR="00000000" w:rsidRPr="00EA7D87" w:rsidP="00EA7D87">
      <w:pPr>
        <w:pStyle w:val="BodyText"/>
      </w:pPr>
    </w:p>
    <w:p w:rsidR="00000000" w:rsidRPr="00EA7D87" w:rsidP="00EA7D87"/>
    <w:sectPr w:rsidSect="00EA7D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14E" w:rsidP="006911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4E" w:rsidP="00EA7D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114E" w:rsidP="00EA7D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9114E" w:rsidP="00EA7D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87" w:rsidRPr="0069114E" w:rsidP="006911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4E" w:rsidRPr="002D2AF8" w:rsidP="00EA7D87">
    <w:pPr>
      <w:pStyle w:val="Header"/>
      <w:framePr w:wrap="around"/>
    </w:pPr>
    <w:r>
      <w:fldChar w:fldCharType="begin"/>
    </w:r>
    <w:r>
      <w:instrText xml:space="preserve"> TITLE   \* MERGEFORMAT </w:instrText>
    </w:r>
    <w:r>
      <w:fldChar w:fldCharType="separate"/>
    </w:r>
    <w:r>
      <w:t>SIRRMER018A Develop and apply strategies for merchandising and corporate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9114E" w:rsidP="00EA7D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E7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227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30B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D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D87"/>
    <w:pPr>
      <w:spacing w:before="360" w:after="60"/>
      <w:outlineLvl w:val="0"/>
    </w:pPr>
    <w:rPr>
      <w:sz w:val="32"/>
    </w:rPr>
  </w:style>
  <w:style w:type="paragraph" w:styleId="Heading2">
    <w:name w:val="heading 2"/>
    <w:basedOn w:val="HeadingBase"/>
    <w:next w:val="BodyText"/>
    <w:link w:val="Heading2Char"/>
    <w:qFormat/>
    <w:rsid w:val="00EA7D87"/>
    <w:pPr>
      <w:keepLines/>
      <w:spacing w:before="240" w:after="120"/>
      <w:outlineLvl w:val="1"/>
    </w:pPr>
    <w:rPr>
      <w:sz w:val="28"/>
      <w:szCs w:val="40"/>
    </w:rPr>
  </w:style>
  <w:style w:type="paragraph" w:styleId="Heading3">
    <w:name w:val="heading 3"/>
    <w:basedOn w:val="HeadingBase"/>
    <w:next w:val="BodyText"/>
    <w:link w:val="Heading3Char"/>
    <w:qFormat/>
    <w:rsid w:val="00EA7D87"/>
    <w:pPr>
      <w:spacing w:before="180" w:after="120"/>
      <w:outlineLvl w:val="2"/>
    </w:pPr>
    <w:rPr>
      <w:spacing w:val="-10"/>
      <w:kern w:val="32"/>
    </w:rPr>
  </w:style>
  <w:style w:type="paragraph" w:styleId="Heading4">
    <w:name w:val="heading 4"/>
    <w:basedOn w:val="HeadingBase"/>
    <w:next w:val="BodyText"/>
    <w:link w:val="Heading4Char"/>
    <w:qFormat/>
    <w:rsid w:val="00EA7D87"/>
    <w:pPr>
      <w:spacing w:before="160" w:after="120"/>
      <w:outlineLvl w:val="3"/>
    </w:pPr>
    <w:rPr>
      <w:sz w:val="22"/>
    </w:rPr>
  </w:style>
  <w:style w:type="paragraph" w:styleId="Heading5">
    <w:name w:val="heading 5"/>
    <w:basedOn w:val="HeadingBase"/>
    <w:next w:val="Normal"/>
    <w:link w:val="Heading5Char"/>
    <w:qFormat/>
    <w:rsid w:val="00EA7D87"/>
    <w:pPr>
      <w:spacing w:before="80"/>
      <w:outlineLvl w:val="4"/>
    </w:pPr>
    <w:rPr>
      <w:color w:val="918585"/>
      <w:sz w:val="20"/>
    </w:rPr>
  </w:style>
  <w:style w:type="paragraph" w:styleId="Heading6">
    <w:name w:val="heading 6"/>
    <w:basedOn w:val="HeadingBase"/>
    <w:next w:val="Normal"/>
    <w:link w:val="Heading6Char"/>
    <w:qFormat/>
    <w:rsid w:val="00EA7D87"/>
    <w:pPr>
      <w:spacing w:before="60"/>
      <w:outlineLvl w:val="5"/>
    </w:pPr>
    <w:rPr>
      <w:color w:val="918585"/>
      <w:sz w:val="20"/>
    </w:rPr>
  </w:style>
  <w:style w:type="paragraph" w:styleId="Heading7">
    <w:name w:val="heading 7"/>
    <w:basedOn w:val="Normal"/>
    <w:next w:val="Normal"/>
    <w:link w:val="Heading7Char"/>
    <w:qFormat/>
    <w:rsid w:val="00EA7D87"/>
    <w:pPr>
      <w:ind w:left="720"/>
      <w:outlineLvl w:val="6"/>
    </w:pPr>
    <w:rPr>
      <w:i/>
    </w:rPr>
  </w:style>
  <w:style w:type="paragraph" w:styleId="Heading8">
    <w:name w:val="heading 8"/>
    <w:basedOn w:val="Normal"/>
    <w:next w:val="Normal"/>
    <w:link w:val="Heading8Char"/>
    <w:qFormat/>
    <w:rsid w:val="00EA7D87"/>
    <w:pPr>
      <w:ind w:left="720"/>
      <w:outlineLvl w:val="7"/>
    </w:pPr>
    <w:rPr>
      <w:i/>
    </w:rPr>
  </w:style>
  <w:style w:type="paragraph" w:styleId="Heading9">
    <w:name w:val="heading 9"/>
    <w:basedOn w:val="Normal"/>
    <w:next w:val="Normal"/>
    <w:link w:val="Heading9Char"/>
    <w:qFormat/>
    <w:rsid w:val="00EA7D87"/>
    <w:pPr>
      <w:ind w:left="720"/>
      <w:outlineLvl w:val="8"/>
    </w:pPr>
    <w:rPr>
      <w:i/>
    </w:rPr>
  </w:style>
  <w:style w:type="character" w:default="1" w:styleId="DefaultParagraphFont">
    <w:name w:val="Default Paragraph Font"/>
    <w:uiPriority w:val="1"/>
    <w:unhideWhenUsed/>
    <w:rsid w:val="00EA7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D87"/>
  </w:style>
  <w:style w:type="character" w:customStyle="1" w:styleId="Heading1Char">
    <w:name w:val="Heading 1 Char"/>
    <w:basedOn w:val="DefaultParagraphFont"/>
    <w:link w:val="Heading1"/>
    <w:rsid w:val="00EA7D87"/>
    <w:rPr>
      <w:rFonts w:ascii="Times New Roman" w:eastAsia="Times New Roman" w:hAnsi="Times New Roman" w:cs="Times New Roman"/>
      <w:b/>
      <w:sz w:val="32"/>
      <w:szCs w:val="20"/>
      <w:lang w:eastAsia="en-US"/>
    </w:rPr>
  </w:style>
  <w:style w:type="paragraph" w:styleId="BodyText">
    <w:name w:val="Body Text"/>
    <w:basedOn w:val="Normal"/>
    <w:link w:val="BodyTextChar"/>
    <w:rsid w:val="00EA7D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D87"/>
    <w:rPr>
      <w:rFonts w:ascii="Times New Roman" w:eastAsia="Times New Roman" w:hAnsi="Times New Roman" w:cs="Times New Roman"/>
      <w:sz w:val="24"/>
      <w:lang w:eastAsia="en-US"/>
    </w:rPr>
  </w:style>
  <w:style w:type="paragraph" w:styleId="Footer">
    <w:name w:val="footer"/>
    <w:basedOn w:val="Normal"/>
    <w:link w:val="FooterChar"/>
    <w:rsid w:val="00EA7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D87"/>
    <w:rPr>
      <w:rFonts w:ascii="Times New Roman" w:eastAsia="Times New Roman" w:hAnsi="Times New Roman" w:cs="Times New Roman"/>
      <w:sz w:val="16"/>
      <w:lang w:eastAsia="en-US"/>
    </w:rPr>
  </w:style>
  <w:style w:type="paragraph" w:styleId="List">
    <w:name w:val="List"/>
    <w:basedOn w:val="BodyText"/>
    <w:next w:val="BodyText"/>
    <w:rsid w:val="00EA7D87"/>
    <w:pPr>
      <w:tabs>
        <w:tab w:val="left" w:pos="340"/>
      </w:tabs>
      <w:spacing w:before="60" w:after="60"/>
      <w:ind w:left="340" w:hanging="340"/>
    </w:pPr>
  </w:style>
  <w:style w:type="paragraph" w:styleId="ListBullet">
    <w:name w:val="List Bullet"/>
    <w:basedOn w:val="List"/>
    <w:rsid w:val="00EA7D87"/>
    <w:pPr>
      <w:numPr>
        <w:numId w:val="13"/>
      </w:numPr>
      <w:tabs>
        <w:tab w:val="clear" w:pos="340"/>
      </w:tabs>
      <w:spacing w:before="40" w:after="40"/>
    </w:pPr>
  </w:style>
  <w:style w:type="character" w:customStyle="1" w:styleId="SpecialBold">
    <w:name w:val="Special Bold"/>
    <w:basedOn w:val="DefaultParagraphFont"/>
    <w:rsid w:val="00EA7D87"/>
    <w:rPr>
      <w:b/>
      <w:spacing w:val="0"/>
    </w:rPr>
  </w:style>
  <w:style w:type="paragraph" w:styleId="ListBullet2">
    <w:name w:val="List Bullet 2"/>
    <w:basedOn w:val="List2"/>
    <w:rsid w:val="00EA7D87"/>
    <w:pPr>
      <w:numPr>
        <w:numId w:val="14"/>
      </w:numPr>
      <w:tabs>
        <w:tab w:val="clear" w:pos="680"/>
      </w:tabs>
    </w:pPr>
  </w:style>
  <w:style w:type="paragraph" w:customStyle="1" w:styleId="SuperHeading">
    <w:name w:val="SuperHeading"/>
    <w:basedOn w:val="Normal"/>
    <w:rsid w:val="00EA7D87"/>
    <w:pPr>
      <w:spacing w:before="240" w:after="120"/>
      <w:outlineLvl w:val="0"/>
    </w:pPr>
    <w:rPr>
      <w:rFonts w:ascii="Times New Roman" w:hAnsi="Times New Roman"/>
      <w:b/>
      <w:sz w:val="28"/>
    </w:rPr>
  </w:style>
  <w:style w:type="paragraph" w:customStyle="1" w:styleId="AllowPageBreak">
    <w:name w:val="AllowPageBreak"/>
    <w:rsid w:val="00EA7D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7D87"/>
    <w:rPr>
      <w:b/>
      <w:i/>
      <w:u w:val="none"/>
    </w:rPr>
  </w:style>
  <w:style w:type="character" w:customStyle="1" w:styleId="Heading2Char">
    <w:name w:val="Heading 2 Char"/>
    <w:basedOn w:val="DefaultParagraphFont"/>
    <w:link w:val="Heading2"/>
    <w:rsid w:val="00EA7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D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D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D87"/>
    <w:rPr>
      <w:rFonts w:ascii="Courier New" w:eastAsia="Times New Roman" w:hAnsi="Courier New" w:cs="Times New Roman"/>
      <w:i/>
      <w:szCs w:val="20"/>
      <w:lang w:eastAsia="en-US"/>
    </w:rPr>
  </w:style>
  <w:style w:type="paragraph" w:customStyle="1" w:styleId="HeadingBase">
    <w:name w:val="Heading Base"/>
    <w:rsid w:val="00EA7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D87"/>
    <w:pPr>
      <w:tabs>
        <w:tab w:val="right" w:leader="dot" w:pos="9072"/>
      </w:tabs>
      <w:ind w:left="567"/>
    </w:pPr>
    <w:rPr>
      <w:szCs w:val="22"/>
    </w:rPr>
  </w:style>
  <w:style w:type="paragraph" w:customStyle="1" w:styleId="TOCBase">
    <w:name w:val="TOC Base"/>
    <w:rsid w:val="00EA7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D87"/>
    <w:pPr>
      <w:tabs>
        <w:tab w:val="right" w:leader="dot" w:pos="9072"/>
      </w:tabs>
      <w:spacing w:before="40" w:after="40"/>
      <w:ind w:left="284"/>
    </w:pPr>
    <w:rPr>
      <w:rFonts w:ascii="Times New Roman" w:hAnsi="Times New Roman"/>
    </w:rPr>
  </w:style>
  <w:style w:type="paragraph" w:styleId="TOC1">
    <w:name w:val="toc 1"/>
    <w:basedOn w:val="TOCBase"/>
    <w:next w:val="Normal"/>
    <w:rsid w:val="00EA7D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7D87"/>
    <w:pPr>
      <w:spacing w:before="5040"/>
      <w:jc w:val="center"/>
    </w:pPr>
    <w:rPr>
      <w:sz w:val="48"/>
      <w:szCs w:val="72"/>
      <w:lang w:val="en-US"/>
    </w:rPr>
  </w:style>
  <w:style w:type="character" w:customStyle="1" w:styleId="TitleChar">
    <w:name w:val="Title Char"/>
    <w:basedOn w:val="DefaultParagraphFont"/>
    <w:link w:val="Title"/>
    <w:rsid w:val="00EA7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D87"/>
    <w:pPr>
      <w:tabs>
        <w:tab w:val="left" w:pos="3600"/>
        <w:tab w:val="left" w:pos="3958"/>
      </w:tabs>
    </w:pPr>
  </w:style>
  <w:style w:type="paragraph" w:customStyle="1" w:styleId="Note">
    <w:name w:val="Note"/>
    <w:basedOn w:val="BodyText"/>
    <w:rsid w:val="00EA7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D87"/>
    <w:pPr>
      <w:framePr w:wrap="auto" w:hAnchor="text" w:y="6049"/>
    </w:pPr>
    <w:rPr>
      <w:color w:val="000000"/>
      <w:sz w:val="40"/>
    </w:rPr>
  </w:style>
  <w:style w:type="paragraph" w:customStyle="1" w:styleId="TOCTitle">
    <w:name w:val="TOCTitle"/>
    <w:basedOn w:val="Heading1"/>
    <w:rsid w:val="00EA7D87"/>
    <w:pPr>
      <w:spacing w:after="240"/>
      <w:jc w:val="center"/>
      <w:outlineLvl w:val="9"/>
    </w:pPr>
    <w:rPr>
      <w:caps/>
    </w:rPr>
  </w:style>
  <w:style w:type="paragraph" w:customStyle="1" w:styleId="Version">
    <w:name w:val="Version"/>
    <w:rsid w:val="00EA7D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D87"/>
    <w:pPr>
      <w:keepNext w:val="0"/>
      <w:tabs>
        <w:tab w:val="right" w:pos="4176"/>
      </w:tabs>
      <w:ind w:left="198" w:hanging="198"/>
    </w:pPr>
    <w:rPr>
      <w:rFonts w:ascii="Garamond" w:hAnsi="Garamond"/>
    </w:rPr>
  </w:style>
  <w:style w:type="paragraph" w:styleId="IndexHeading">
    <w:name w:val="index heading"/>
    <w:basedOn w:val="Normal"/>
    <w:next w:val="Index1"/>
    <w:semiHidden/>
    <w:rsid w:val="00EA7D87"/>
    <w:pPr>
      <w:spacing w:before="120" w:after="120"/>
    </w:pPr>
    <w:rPr>
      <w:rFonts w:ascii="Arial" w:hAnsi="Arial"/>
      <w:b/>
      <w:color w:val="918585"/>
      <w:sz w:val="24"/>
    </w:rPr>
  </w:style>
  <w:style w:type="paragraph" w:styleId="Header">
    <w:name w:val="header"/>
    <w:basedOn w:val="Normal"/>
    <w:link w:val="HeaderChar"/>
    <w:rsid w:val="00EA7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D87"/>
    <w:rPr>
      <w:rFonts w:ascii="Times New Roman" w:eastAsia="Times New Roman" w:hAnsi="Times New Roman" w:cs="Times New Roman"/>
      <w:sz w:val="16"/>
      <w:szCs w:val="20"/>
      <w:lang w:val="en-GB" w:eastAsia="en-US"/>
    </w:rPr>
  </w:style>
  <w:style w:type="paragraph" w:customStyle="1" w:styleId="Chapter">
    <w:name w:val="Chapter"/>
    <w:basedOn w:val="Normal"/>
    <w:rsid w:val="00EA7D87"/>
    <w:pPr>
      <w:spacing w:before="240"/>
    </w:pPr>
    <w:rPr>
      <w:rFonts w:ascii="Times New Roman" w:hAnsi="Times New Roman"/>
      <w:smallCaps/>
      <w:spacing w:val="80"/>
      <w:sz w:val="28"/>
    </w:rPr>
  </w:style>
  <w:style w:type="paragraph" w:customStyle="1" w:styleId="InChapter">
    <w:name w:val="InChapter"/>
    <w:basedOn w:val="Heading3"/>
    <w:rsid w:val="00EA7D87"/>
    <w:pPr>
      <w:spacing w:after="240"/>
      <w:outlineLvl w:val="9"/>
    </w:pPr>
    <w:rPr>
      <w:noProof/>
    </w:rPr>
  </w:style>
  <w:style w:type="paragraph" w:styleId="Index2">
    <w:name w:val="index 2"/>
    <w:basedOn w:val="Normal"/>
    <w:next w:val="Normal"/>
    <w:semiHidden/>
    <w:rsid w:val="00EA7D87"/>
    <w:pPr>
      <w:tabs>
        <w:tab w:val="right" w:pos="4176"/>
      </w:tabs>
      <w:ind w:left="568" w:hanging="284"/>
    </w:pPr>
    <w:rPr>
      <w:rFonts w:ascii="Garamond" w:hAnsi="Garamond"/>
    </w:rPr>
  </w:style>
  <w:style w:type="paragraph" w:customStyle="1" w:styleId="Byline">
    <w:name w:val="Byline"/>
    <w:rsid w:val="00EA7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D87"/>
    <w:pPr>
      <w:tabs>
        <w:tab w:val="clear" w:pos="3600"/>
        <w:tab w:val="clear" w:pos="3958"/>
      </w:tabs>
      <w:jc w:val="right"/>
    </w:pPr>
  </w:style>
  <w:style w:type="character" w:styleId="Emphasis">
    <w:name w:val="Emphasis"/>
    <w:basedOn w:val="DefaultParagraphFont"/>
    <w:qFormat/>
    <w:rsid w:val="00EA7D87"/>
    <w:rPr>
      <w:i/>
    </w:rPr>
  </w:style>
  <w:style w:type="paragraph" w:styleId="Caption">
    <w:name w:val="caption"/>
    <w:basedOn w:val="BodyText"/>
    <w:next w:val="Normal"/>
    <w:qFormat/>
    <w:rsid w:val="00EA7D87"/>
    <w:pPr>
      <w:framePr w:w="2268" w:hSpace="181" w:vSpace="181" w:wrap="around" w:vAnchor="text" w:hAnchor="page" w:x="1135" w:y="285" w:anchorLock="1"/>
    </w:pPr>
    <w:rPr>
      <w:i/>
    </w:rPr>
  </w:style>
  <w:style w:type="paragraph" w:customStyle="1" w:styleId="MiniTOCTitle">
    <w:name w:val="MiniTOCTitle"/>
    <w:basedOn w:val="Heading4"/>
    <w:rsid w:val="00EA7D87"/>
    <w:pPr>
      <w:spacing w:before="240"/>
      <w:outlineLvl w:val="9"/>
    </w:pPr>
    <w:rPr>
      <w:noProof/>
      <w:sz w:val="24"/>
    </w:rPr>
  </w:style>
  <w:style w:type="paragraph" w:customStyle="1" w:styleId="MiniTOCItem">
    <w:name w:val="MiniTOCItem"/>
    <w:basedOn w:val="ListBullet"/>
    <w:rsid w:val="00EA7D87"/>
    <w:pPr>
      <w:numPr>
        <w:numId w:val="0"/>
      </w:numPr>
      <w:tabs>
        <w:tab w:val="right" w:leader="dot" w:pos="6521"/>
      </w:tabs>
      <w:spacing w:before="0" w:after="0"/>
    </w:pPr>
  </w:style>
  <w:style w:type="paragraph" w:customStyle="1" w:styleId="TOFTitle">
    <w:name w:val="TOFTitle"/>
    <w:basedOn w:val="TOCTitle"/>
    <w:rsid w:val="00EA7D87"/>
  </w:style>
  <w:style w:type="paragraph" w:styleId="TableofFigures">
    <w:name w:val="table of figures"/>
    <w:basedOn w:val="Normal"/>
    <w:next w:val="Normal"/>
    <w:semiHidden/>
    <w:rsid w:val="00EA7D87"/>
    <w:pPr>
      <w:tabs>
        <w:tab w:val="right" w:leader="dot" w:pos="9072"/>
      </w:tabs>
      <w:ind w:left="970" w:hanging="403"/>
    </w:pPr>
    <w:rPr>
      <w:rFonts w:ascii="Times New Roman" w:hAnsi="Times New Roman"/>
      <w:b/>
    </w:rPr>
  </w:style>
  <w:style w:type="paragraph" w:styleId="ListNumber">
    <w:name w:val="List Number"/>
    <w:basedOn w:val="List"/>
    <w:rsid w:val="00EA7D87"/>
    <w:pPr>
      <w:numPr>
        <w:numId w:val="11"/>
      </w:numPr>
    </w:pPr>
  </w:style>
  <w:style w:type="character" w:customStyle="1" w:styleId="WingdingSymbols">
    <w:name w:val="Wingding Symbols"/>
    <w:rsid w:val="00EA7D87"/>
    <w:rPr>
      <w:rFonts w:ascii="Wingdings" w:hAnsi="Wingdings"/>
    </w:rPr>
  </w:style>
  <w:style w:type="paragraph" w:customStyle="1" w:styleId="TableHeading">
    <w:name w:val="Table Heading"/>
    <w:basedOn w:val="HeadingBase"/>
    <w:rsid w:val="00EA7D87"/>
    <w:pPr>
      <w:keepLines/>
      <w:pBdr>
        <w:bottom w:val="single" w:sz="6" w:space="1" w:color="918585"/>
      </w:pBdr>
      <w:spacing w:before="240"/>
    </w:pPr>
  </w:style>
  <w:style w:type="character" w:customStyle="1" w:styleId="HotSpot">
    <w:name w:val="HotSpot"/>
    <w:rsid w:val="00EA7D87"/>
    <w:rPr>
      <w:color w:val="0033CC"/>
      <w:u w:val="none"/>
    </w:rPr>
  </w:style>
  <w:style w:type="paragraph" w:customStyle="1" w:styleId="BodyTextRight">
    <w:name w:val="Body Text Right"/>
    <w:basedOn w:val="BodyText"/>
    <w:rsid w:val="00EA7D87"/>
    <w:pPr>
      <w:spacing w:before="0" w:after="0"/>
      <w:jc w:val="right"/>
    </w:pPr>
  </w:style>
  <w:style w:type="paragraph" w:styleId="Index3">
    <w:name w:val="index 3"/>
    <w:basedOn w:val="ListNumber2"/>
    <w:next w:val="Normal"/>
    <w:semiHidden/>
    <w:rsid w:val="00EA7D87"/>
    <w:pPr>
      <w:numPr>
        <w:numId w:val="0"/>
      </w:numPr>
      <w:tabs>
        <w:tab w:val="right" w:leader="dot" w:pos="4176"/>
      </w:tabs>
    </w:pPr>
  </w:style>
  <w:style w:type="paragraph" w:styleId="ListNumber2">
    <w:name w:val="List Number 2"/>
    <w:basedOn w:val="List2"/>
    <w:rsid w:val="00EA7D87"/>
    <w:pPr>
      <w:numPr>
        <w:numId w:val="10"/>
      </w:numPr>
      <w:tabs>
        <w:tab w:val="clear" w:pos="1060"/>
      </w:tabs>
    </w:pPr>
  </w:style>
  <w:style w:type="paragraph" w:customStyle="1" w:styleId="MarginNote">
    <w:name w:val="Margin Note"/>
    <w:basedOn w:val="BodyText"/>
    <w:rsid w:val="00EA7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D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D87"/>
    <w:rPr>
      <w:sz w:val="32"/>
    </w:rPr>
  </w:style>
  <w:style w:type="paragraph" w:customStyle="1" w:styleId="HeadingProcedure">
    <w:name w:val="Heading Procedure"/>
    <w:basedOn w:val="HeadingBase"/>
    <w:next w:val="Normal"/>
    <w:rsid w:val="00EA7D87"/>
    <w:pPr>
      <w:tabs>
        <w:tab w:val="left" w:pos="0"/>
      </w:tabs>
      <w:spacing w:before="120" w:after="60"/>
    </w:pPr>
    <w:rPr>
      <w:i/>
      <w:color w:val="918585"/>
      <w:sz w:val="22"/>
    </w:rPr>
  </w:style>
  <w:style w:type="paragraph" w:customStyle="1" w:styleId="TableBodyText">
    <w:name w:val="Table Body Text"/>
    <w:basedOn w:val="BodyText"/>
    <w:rsid w:val="00EA7D87"/>
    <w:pPr>
      <w:spacing w:before="60" w:after="60"/>
    </w:pPr>
  </w:style>
  <w:style w:type="paragraph" w:styleId="ListContinue">
    <w:name w:val="List Continue"/>
    <w:basedOn w:val="List"/>
    <w:rsid w:val="00EA7D87"/>
    <w:pPr>
      <w:ind w:firstLine="0"/>
    </w:pPr>
  </w:style>
  <w:style w:type="paragraph" w:customStyle="1" w:styleId="ListNote">
    <w:name w:val="List Note"/>
    <w:basedOn w:val="List"/>
    <w:rsid w:val="00EA7D87"/>
    <w:pPr>
      <w:pBdr>
        <w:top w:val="single" w:sz="6" w:space="2" w:color="918585"/>
        <w:bottom w:val="single" w:sz="6" w:space="2" w:color="918585"/>
      </w:pBdr>
      <w:tabs>
        <w:tab w:val="left" w:pos="1021"/>
      </w:tabs>
      <w:ind w:firstLine="0"/>
    </w:pPr>
  </w:style>
  <w:style w:type="paragraph" w:customStyle="1" w:styleId="Warning">
    <w:name w:val="Warning"/>
    <w:basedOn w:val="BodyText"/>
    <w:rsid w:val="00EA7D87"/>
    <w:pPr>
      <w:shd w:val="clear" w:color="auto" w:fill="D9D9D9"/>
      <w:tabs>
        <w:tab w:val="left" w:pos="992"/>
      </w:tabs>
      <w:ind w:left="119" w:right="119"/>
    </w:pPr>
    <w:rPr>
      <w:sz w:val="20"/>
    </w:rPr>
  </w:style>
  <w:style w:type="paragraph" w:customStyle="1" w:styleId="MarginIcons">
    <w:name w:val="Margin Icons"/>
    <w:basedOn w:val="BodyText"/>
    <w:rsid w:val="00EA7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D87"/>
    <w:rPr>
      <w:rFonts w:ascii="Courier New" w:hAnsi="Courier New"/>
    </w:rPr>
  </w:style>
  <w:style w:type="paragraph" w:customStyle="1" w:styleId="NoteBullet">
    <w:name w:val="Note Bullet"/>
    <w:basedOn w:val="Note"/>
    <w:rsid w:val="00EA7D87"/>
    <w:pPr>
      <w:tabs>
        <w:tab w:val="clear" w:pos="680"/>
      </w:tabs>
      <w:spacing w:before="60" w:after="60"/>
    </w:pPr>
  </w:style>
  <w:style w:type="paragraph" w:customStyle="1" w:styleId="SubHeading2">
    <w:name w:val="SubHeading2"/>
    <w:basedOn w:val="HeadingBase"/>
    <w:rsid w:val="00EA7D87"/>
    <w:pPr>
      <w:spacing w:before="240" w:after="60"/>
    </w:pPr>
    <w:rPr>
      <w:sz w:val="20"/>
    </w:rPr>
  </w:style>
  <w:style w:type="paragraph" w:customStyle="1" w:styleId="SubHeading1">
    <w:name w:val="SubHeading1"/>
    <w:basedOn w:val="HeadingBase"/>
    <w:rsid w:val="00EA7D87"/>
    <w:pPr>
      <w:spacing w:before="240" w:after="60"/>
    </w:pPr>
    <w:rPr>
      <w:color w:val="918585"/>
      <w:sz w:val="22"/>
    </w:rPr>
  </w:style>
  <w:style w:type="paragraph" w:customStyle="1" w:styleId="SideHeading">
    <w:name w:val="Side Heading"/>
    <w:basedOn w:val="HeadingBase"/>
    <w:rsid w:val="00EA7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D87"/>
    <w:pPr>
      <w:numPr>
        <w:numId w:val="12"/>
      </w:numPr>
    </w:pPr>
  </w:style>
  <w:style w:type="paragraph" w:styleId="PlainText">
    <w:name w:val="Plain Text"/>
    <w:basedOn w:val="Normal"/>
    <w:link w:val="PlainTextChar"/>
    <w:rsid w:val="00EA7D87"/>
    <w:rPr>
      <w:sz w:val="20"/>
    </w:rPr>
  </w:style>
  <w:style w:type="character" w:customStyle="1" w:styleId="PlainTextChar">
    <w:name w:val="Plain Text Char"/>
    <w:basedOn w:val="DefaultParagraphFont"/>
    <w:link w:val="PlainText"/>
    <w:rsid w:val="00EA7D87"/>
    <w:rPr>
      <w:rFonts w:ascii="Courier New" w:eastAsia="Times New Roman" w:hAnsi="Courier New" w:cs="Times New Roman"/>
      <w:sz w:val="20"/>
      <w:szCs w:val="20"/>
      <w:lang w:eastAsia="en-US"/>
    </w:rPr>
  </w:style>
  <w:style w:type="character" w:customStyle="1" w:styleId="MenuOption">
    <w:name w:val="Menu Option"/>
    <w:basedOn w:val="DefaultParagraphFont"/>
    <w:rsid w:val="00EA7D87"/>
    <w:rPr>
      <w:b/>
      <w:smallCaps/>
    </w:rPr>
  </w:style>
  <w:style w:type="paragraph" w:customStyle="1" w:styleId="TableListNumber">
    <w:name w:val="Table List Number"/>
    <w:basedOn w:val="ListNumber"/>
    <w:rsid w:val="00EA7D87"/>
    <w:pPr>
      <w:numPr>
        <w:numId w:val="0"/>
      </w:numPr>
    </w:pPr>
  </w:style>
  <w:style w:type="paragraph" w:styleId="TOC4">
    <w:name w:val="toc 4"/>
    <w:basedOn w:val="TOCBase"/>
    <w:next w:val="Normal"/>
    <w:semiHidden/>
    <w:rsid w:val="00EA7D87"/>
    <w:pPr>
      <w:tabs>
        <w:tab w:val="right" w:leader="dot" w:pos="9071"/>
      </w:tabs>
      <w:ind w:left="1701"/>
    </w:pPr>
  </w:style>
  <w:style w:type="paragraph" w:customStyle="1" w:styleId="ListAlpha">
    <w:name w:val="List Alpha"/>
    <w:basedOn w:val="List"/>
    <w:rsid w:val="00EA7D87"/>
    <w:pPr>
      <w:numPr>
        <w:numId w:val="9"/>
      </w:numPr>
    </w:pPr>
  </w:style>
  <w:style w:type="paragraph" w:customStyle="1" w:styleId="ListAlpha2">
    <w:name w:val="List Alpha 2"/>
    <w:basedOn w:val="List2"/>
    <w:rsid w:val="00EA7D87"/>
    <w:pPr>
      <w:numPr>
        <w:numId w:val="8"/>
      </w:numPr>
    </w:pPr>
  </w:style>
  <w:style w:type="paragraph" w:styleId="List2">
    <w:name w:val="List 2"/>
    <w:basedOn w:val="BodyText"/>
    <w:rsid w:val="00EA7D87"/>
    <w:pPr>
      <w:tabs>
        <w:tab w:val="left" w:pos="680"/>
      </w:tabs>
      <w:spacing w:before="60" w:after="60"/>
      <w:ind w:left="680" w:hanging="340"/>
    </w:pPr>
  </w:style>
  <w:style w:type="paragraph" w:styleId="List3">
    <w:name w:val="List 3"/>
    <w:basedOn w:val="BodyText"/>
    <w:rsid w:val="00EA7D87"/>
    <w:pPr>
      <w:tabs>
        <w:tab w:val="left" w:pos="1021"/>
      </w:tabs>
      <w:spacing w:before="60" w:after="60"/>
      <w:ind w:left="1020" w:hanging="340"/>
    </w:pPr>
  </w:style>
  <w:style w:type="paragraph" w:styleId="List4">
    <w:name w:val="List 4"/>
    <w:basedOn w:val="BodyText"/>
    <w:rsid w:val="00EA7D87"/>
    <w:pPr>
      <w:tabs>
        <w:tab w:val="left" w:pos="1361"/>
      </w:tabs>
      <w:spacing w:before="60" w:after="60"/>
      <w:ind w:left="1361" w:hanging="340"/>
    </w:pPr>
  </w:style>
  <w:style w:type="paragraph" w:styleId="List5">
    <w:name w:val="List 5"/>
    <w:basedOn w:val="BodyText"/>
    <w:rsid w:val="00EA7D87"/>
    <w:pPr>
      <w:tabs>
        <w:tab w:val="left" w:pos="1701"/>
      </w:tabs>
      <w:spacing w:before="60" w:after="60"/>
      <w:ind w:left="1701" w:hanging="340"/>
    </w:pPr>
  </w:style>
  <w:style w:type="paragraph" w:styleId="ListBullet3">
    <w:name w:val="List Bullet 3"/>
    <w:basedOn w:val="List3"/>
    <w:rsid w:val="00EA7D87"/>
    <w:pPr>
      <w:numPr>
        <w:numId w:val="15"/>
      </w:numPr>
      <w:tabs>
        <w:tab w:val="clear" w:pos="1021"/>
      </w:tabs>
      <w:ind w:left="1037" w:hanging="357"/>
    </w:pPr>
  </w:style>
  <w:style w:type="paragraph" w:styleId="ListBullet4">
    <w:name w:val="List Bullet 4"/>
    <w:basedOn w:val="List4"/>
    <w:rsid w:val="00EA7D87"/>
    <w:pPr>
      <w:numPr>
        <w:numId w:val="3"/>
      </w:numPr>
    </w:pPr>
  </w:style>
  <w:style w:type="paragraph" w:styleId="ListBullet5">
    <w:name w:val="List Bullet 5"/>
    <w:basedOn w:val="List5"/>
    <w:rsid w:val="00EA7D87"/>
    <w:pPr>
      <w:numPr>
        <w:numId w:val="4"/>
      </w:numPr>
    </w:pPr>
  </w:style>
  <w:style w:type="paragraph" w:styleId="ListContinue2">
    <w:name w:val="List Continue 2"/>
    <w:basedOn w:val="List2"/>
    <w:rsid w:val="00EA7D87"/>
    <w:pPr>
      <w:ind w:firstLine="0"/>
    </w:pPr>
  </w:style>
  <w:style w:type="paragraph" w:styleId="ListContinue3">
    <w:name w:val="List Continue 3"/>
    <w:basedOn w:val="List3"/>
    <w:rsid w:val="00EA7D87"/>
    <w:pPr>
      <w:ind w:left="1021" w:firstLine="0"/>
    </w:pPr>
  </w:style>
  <w:style w:type="paragraph" w:styleId="ListContinue4">
    <w:name w:val="List Continue 4"/>
    <w:basedOn w:val="List4"/>
    <w:rsid w:val="00EA7D87"/>
    <w:pPr>
      <w:ind w:firstLine="0"/>
    </w:pPr>
  </w:style>
  <w:style w:type="paragraph" w:styleId="ListContinue5">
    <w:name w:val="List Continue 5"/>
    <w:basedOn w:val="List5"/>
    <w:rsid w:val="00EA7D87"/>
    <w:pPr>
      <w:ind w:firstLine="0"/>
    </w:pPr>
  </w:style>
  <w:style w:type="paragraph" w:styleId="ListNumber3">
    <w:name w:val="List Number 3"/>
    <w:basedOn w:val="List3"/>
    <w:rsid w:val="00EA7D87"/>
    <w:pPr>
      <w:numPr>
        <w:numId w:val="5"/>
      </w:numPr>
    </w:pPr>
  </w:style>
  <w:style w:type="paragraph" w:styleId="ListNumber4">
    <w:name w:val="List Number 4"/>
    <w:basedOn w:val="List4"/>
    <w:rsid w:val="00EA7D87"/>
    <w:pPr>
      <w:numPr>
        <w:numId w:val="6"/>
      </w:numPr>
    </w:pPr>
  </w:style>
  <w:style w:type="paragraph" w:styleId="ListNumber5">
    <w:name w:val="List Number 5"/>
    <w:basedOn w:val="List5"/>
    <w:rsid w:val="00EA7D87"/>
    <w:pPr>
      <w:numPr>
        <w:numId w:val="7"/>
      </w:numPr>
    </w:pPr>
  </w:style>
  <w:style w:type="paragraph" w:styleId="BlockText">
    <w:name w:val="Block Text"/>
    <w:basedOn w:val="Normal"/>
    <w:rsid w:val="00EA7D87"/>
    <w:pPr>
      <w:spacing w:after="120"/>
      <w:ind w:left="1440" w:right="1440"/>
    </w:pPr>
  </w:style>
  <w:style w:type="character" w:customStyle="1" w:styleId="Subscript">
    <w:name w:val="Subscript"/>
    <w:basedOn w:val="DefaultParagraphFont"/>
    <w:rsid w:val="00EA7D87"/>
    <w:rPr>
      <w:sz w:val="16"/>
      <w:vertAlign w:val="subscript"/>
    </w:rPr>
  </w:style>
  <w:style w:type="character" w:customStyle="1" w:styleId="Superscript">
    <w:name w:val="Superscript"/>
    <w:basedOn w:val="DefaultParagraphFont"/>
    <w:rsid w:val="00EA7D87"/>
    <w:rPr>
      <w:sz w:val="16"/>
      <w:vertAlign w:val="superscript"/>
    </w:rPr>
  </w:style>
  <w:style w:type="character" w:customStyle="1" w:styleId="Symbols">
    <w:name w:val="Symbols"/>
    <w:basedOn w:val="DefaultParagraphFont"/>
    <w:rsid w:val="00EA7D87"/>
    <w:rPr>
      <w:rFonts w:ascii="Symbol" w:hAnsi="Symbol"/>
    </w:rPr>
  </w:style>
  <w:style w:type="character" w:customStyle="1" w:styleId="MenuOptions">
    <w:name w:val="Menu Options"/>
    <w:basedOn w:val="DefaultParagraphFont"/>
    <w:rsid w:val="00EA7D87"/>
    <w:rPr>
      <w:rFonts w:ascii="Arial Narrow" w:hAnsi="Arial Narrow"/>
      <w:smallCaps/>
    </w:rPr>
  </w:style>
  <w:style w:type="character" w:customStyle="1" w:styleId="Buttons">
    <w:name w:val="Buttons"/>
    <w:basedOn w:val="DefaultParagraphFont"/>
    <w:rsid w:val="00EA7D87"/>
    <w:rPr>
      <w:b/>
    </w:rPr>
  </w:style>
  <w:style w:type="character" w:customStyle="1" w:styleId="Underlined">
    <w:name w:val="Underlined"/>
    <w:basedOn w:val="DefaultParagraphFont"/>
    <w:rsid w:val="00EA7D87"/>
    <w:rPr>
      <w:u w:val="single"/>
    </w:rPr>
  </w:style>
  <w:style w:type="paragraph" w:customStyle="1" w:styleId="TableBodyTextRight">
    <w:name w:val="Table Body Text Right"/>
    <w:basedOn w:val="TableBodyText"/>
    <w:rsid w:val="00EA7D87"/>
    <w:pPr>
      <w:widowControl w:val="0"/>
      <w:autoSpaceDE w:val="0"/>
      <w:autoSpaceDN w:val="0"/>
      <w:adjustRightInd w:val="0"/>
      <w:jc w:val="right"/>
    </w:pPr>
    <w:rPr>
      <w:rFonts w:cs="Arial"/>
      <w:szCs w:val="18"/>
    </w:rPr>
  </w:style>
  <w:style w:type="paragraph" w:customStyle="1" w:styleId="CopyrightText">
    <w:name w:val="Copyright Text"/>
    <w:basedOn w:val="BodyText"/>
    <w:rsid w:val="00EA7D87"/>
    <w:rPr>
      <w:sz w:val="18"/>
    </w:rPr>
  </w:style>
  <w:style w:type="paragraph" w:customStyle="1" w:styleId="BodySmallRight">
    <w:name w:val="Body Small Right"/>
    <w:basedOn w:val="BodyTextRight"/>
    <w:rsid w:val="00EA7D87"/>
    <w:rPr>
      <w:sz w:val="18"/>
      <w:szCs w:val="18"/>
    </w:rPr>
  </w:style>
  <w:style w:type="paragraph" w:customStyle="1" w:styleId="MarginEdition">
    <w:name w:val="Margin Edition"/>
    <w:basedOn w:val="MarginNote"/>
    <w:rsid w:val="00EA7D87"/>
    <w:pPr>
      <w:spacing w:before="0" w:after="0"/>
    </w:pPr>
    <w:rPr>
      <w:rFonts w:ascii="Times New Roman" w:hAnsi="Times New Roman"/>
      <w:color w:val="999999"/>
    </w:rPr>
  </w:style>
  <w:style w:type="paragraph" w:customStyle="1" w:styleId="Spacer">
    <w:name w:val="Spacer"/>
    <w:basedOn w:val="Normal"/>
    <w:rsid w:val="00EA7D87"/>
    <w:rPr>
      <w:sz w:val="2"/>
      <w:szCs w:val="2"/>
    </w:rPr>
  </w:style>
  <w:style w:type="character" w:customStyle="1" w:styleId="Small">
    <w:name w:val="Small"/>
    <w:basedOn w:val="DefaultParagraphFont"/>
    <w:rsid w:val="00EA7D87"/>
    <w:rPr>
      <w:sz w:val="16"/>
    </w:rPr>
  </w:style>
  <w:style w:type="paragraph" w:customStyle="1" w:styleId="WideTable">
    <w:name w:val="Wide Table"/>
    <w:basedOn w:val="Normal"/>
    <w:rsid w:val="00EA7D87"/>
    <w:pPr>
      <w:ind w:left="-1418"/>
    </w:pPr>
    <w:rPr>
      <w:sz w:val="2"/>
      <w:szCs w:val="2"/>
    </w:rPr>
  </w:style>
  <w:style w:type="character" w:styleId="PageNumber">
    <w:name w:val="page number"/>
    <w:basedOn w:val="DefaultParagraphFont"/>
    <w:rsid w:val="00EA7D87"/>
  </w:style>
  <w:style w:type="paragraph" w:styleId="Quote">
    <w:name w:val="Quote"/>
    <w:basedOn w:val="Heading1"/>
    <w:link w:val="QuoteChar"/>
    <w:qFormat/>
    <w:rsid w:val="00EA7D87"/>
    <w:rPr>
      <w:b w:val="0"/>
      <w:sz w:val="72"/>
      <w:szCs w:val="72"/>
      <w:lang w:val="en-NZ"/>
    </w:rPr>
  </w:style>
  <w:style w:type="character" w:customStyle="1" w:styleId="QuoteChar">
    <w:name w:val="Quote Char"/>
    <w:basedOn w:val="DefaultParagraphFont"/>
    <w:link w:val="Quote"/>
    <w:rsid w:val="00EA7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D87"/>
    <w:pPr>
      <w:pageBreakBefore/>
    </w:pPr>
  </w:style>
  <w:style w:type="paragraph" w:customStyle="1" w:styleId="Border">
    <w:name w:val="Border"/>
    <w:basedOn w:val="Normal"/>
    <w:qFormat/>
    <w:rsid w:val="00EA7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D87"/>
    <w:rPr>
      <w:b/>
      <w:bCs/>
      <w:i/>
      <w:iCs/>
      <w:color w:val="auto"/>
    </w:rPr>
  </w:style>
  <w:style w:type="paragraph" w:styleId="IntenseQuote">
    <w:name w:val="Intense Quote"/>
    <w:basedOn w:val="Normal"/>
    <w:next w:val="Normal"/>
    <w:link w:val="IntenseQuoteChar"/>
    <w:uiPriority w:val="30"/>
    <w:qFormat/>
    <w:rsid w:val="00EA7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D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D87"/>
    <w:rPr>
      <w:smallCaps/>
      <w:color w:val="auto"/>
      <w:u w:val="single"/>
    </w:rPr>
  </w:style>
  <w:style w:type="character" w:styleId="IntenseReference">
    <w:name w:val="Intense Reference"/>
    <w:basedOn w:val="DefaultParagraphFont"/>
    <w:uiPriority w:val="32"/>
    <w:qFormat/>
    <w:rsid w:val="00EA7D87"/>
    <w:rPr>
      <w:b/>
      <w:bCs/>
      <w:smallCaps/>
      <w:color w:val="auto"/>
      <w:spacing w:val="5"/>
      <w:u w:val="single"/>
    </w:rPr>
  </w:style>
  <w:style w:type="paragraph" w:customStyle="1" w:styleId="2ColumnHeading">
    <w:name w:val="2Column Heading"/>
    <w:basedOn w:val="BodyText"/>
    <w:qFormat/>
    <w:rsid w:val="00EA7D87"/>
    <w:pPr>
      <w:spacing w:after="60"/>
      <w:ind w:left="-2268"/>
    </w:pPr>
    <w:rPr>
      <w:b/>
    </w:rPr>
  </w:style>
  <w:style w:type="paragraph" w:customStyle="1" w:styleId="Heading1TOC">
    <w:name w:val="Heading1 TOC"/>
    <w:basedOn w:val="Normal"/>
    <w:qFormat/>
    <w:rsid w:val="00EA7D87"/>
    <w:pPr>
      <w:spacing w:before="240" w:after="120"/>
    </w:pPr>
    <w:rPr>
      <w:rFonts w:ascii="Times New Roman" w:hAnsi="Times New Roman"/>
      <w:b/>
      <w:sz w:val="32"/>
    </w:rPr>
  </w:style>
  <w:style w:type="paragraph" w:customStyle="1" w:styleId="Heading2TOC">
    <w:name w:val="Heading2 TOC"/>
    <w:basedOn w:val="Normal"/>
    <w:qFormat/>
    <w:rsid w:val="00EA7D87"/>
    <w:pPr>
      <w:spacing w:before="240" w:after="60"/>
    </w:pPr>
    <w:rPr>
      <w:rFonts w:ascii="Times New Roman" w:hAnsi="Times New Roman"/>
      <w:b/>
      <w:sz w:val="28"/>
    </w:rPr>
  </w:style>
  <w:style w:type="character" w:customStyle="1" w:styleId="Underline">
    <w:name w:val="Underline"/>
    <w:basedOn w:val="DefaultParagraphFont"/>
    <w:qFormat/>
    <w:rsid w:val="00EA7D87"/>
    <w:rPr>
      <w:u w:val="single"/>
    </w:rPr>
  </w:style>
  <w:style w:type="paragraph" w:styleId="BalloonText">
    <w:name w:val="Balloon Text"/>
    <w:basedOn w:val="Normal"/>
    <w:link w:val="BalloonTextChar"/>
    <w:rsid w:val="00EA7D87"/>
    <w:rPr>
      <w:rFonts w:ascii="Tahoma" w:hAnsi="Tahoma" w:cs="Tahoma"/>
      <w:sz w:val="16"/>
      <w:szCs w:val="16"/>
    </w:rPr>
  </w:style>
  <w:style w:type="character" w:customStyle="1" w:styleId="BalloonTextChar">
    <w:name w:val="Balloon Text Char"/>
    <w:basedOn w:val="DefaultParagraphFont"/>
    <w:link w:val="BalloonText"/>
    <w:rsid w:val="00EA7D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D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D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D87"/>
    <w:rPr>
      <w:b/>
      <w:color w:val="660033"/>
      <w:spacing w:val="0"/>
    </w:rPr>
  </w:style>
  <w:style w:type="paragraph" w:customStyle="1" w:styleId="Nameditemlist">
    <w:name w:val="Named item list"/>
    <w:basedOn w:val="BodyText"/>
    <w:qFormat/>
    <w:rsid w:val="00EA7D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1059</Words>
  <Characters>6874</Characters>
  <Application>Microsoft Office Word</Application>
  <DocSecurity>0</DocSecurity>
  <Lines>358</Lines>
  <Paragraphs>176</Paragraphs>
  <ScaleCrop>false</ScaleCrop>
  <Company>Author-it Software Corporation Ltd.</Company>
  <LinksUpToDate>false</LinksUpToDate>
  <CharactersWithSpaces>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SIRRMER018A Develop and apply strategies for merchandising and corporate presentation</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2012-10-10T00:48:00Z</dcterms:created>
  <dcterms:modified xsi:type="dcterms:W3CDTF">2012-10-10T00:48:00Z</dcterms:modified>
</cp:coreProperties>
</file>