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11C" w:rsidP="0015711C">
      <w:pPr>
        <w:pStyle w:val="Title"/>
      </w:pPr>
      <w:bookmarkStart w:id="0" w:name="_GoBack"/>
      <w:bookmarkEnd w:id="0"/>
      <w:r>
        <w:fldChar w:fldCharType="begin"/>
      </w:r>
      <w:r>
        <w:instrText xml:space="preserve"> TITLE   \* MERGEFORMAT </w:instrText>
      </w:r>
      <w:r>
        <w:fldChar w:fldCharType="separate"/>
      </w:r>
      <w:r>
        <w:t>SIRRMER003A Prepare and display fast food items</w:t>
      </w:r>
      <w:r>
        <w:fldChar w:fldCharType="end"/>
      </w:r>
    </w:p>
    <w:p w:rsidR="0015711C" w:rsidP="0015711C">
      <w:pPr>
        <w:pStyle w:val="Version"/>
        <w:sectPr w:rsidSect="002915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91548" w:rsidP="00291548">
      <w:pPr>
        <w:pStyle w:val="SuperHeading"/>
      </w:pPr>
      <w:r w:rsidRPr="00291548">
        <w:t>SIRRMER003A Prepare and display fast food items</w:t>
      </w:r>
    </w:p>
    <w:p w:rsidR="00000000" w:rsidRPr="00291548" w:rsidP="00291548">
      <w:pPr>
        <w:pStyle w:val="SuperHeading"/>
      </w:pPr>
    </w:p>
    <w:p w:rsidR="00000000" w:rsidRPr="00291548" w:rsidP="00291548">
      <w:pPr>
        <w:pStyle w:val="Heading1"/>
      </w:pPr>
      <w:bookmarkStart w:id="1" w:name="O_392853"/>
      <w:bookmarkEnd w:id="1"/>
      <w:r w:rsidRPr="00291548">
        <w:t>Modification History</w:t>
      </w:r>
    </w:p>
    <w:p w:rsidR="00000000" w:rsidRPr="00291548" w:rsidP="00291548">
      <w:pPr>
        <w:pStyle w:val="BodyText"/>
      </w:pPr>
      <w:r w:rsidRPr="00291548">
        <w:t>The version details of this endorsed unit are in the table below. The latest inf</w:t>
      </w:r>
      <w:r w:rsidRPr="00291548">
        <w:t>ormation is at the top.</w:t>
      </w:r>
    </w:p>
    <w:tbl>
      <w:tblPr>
        <w:tblW w:w="0" w:type="auto"/>
        <w:tblCellMar>
          <w:left w:w="62" w:type="dxa"/>
          <w:right w:w="62" w:type="dxa"/>
        </w:tblCellMar>
        <w:tblLook w:val="0000"/>
      </w:tblPr>
      <w:tblGrid>
        <w:gridCol w:w="4598"/>
        <w:gridCol w:w="4598"/>
      </w:tblGrid>
      <w:tr w:rsidTr="00157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548" w:rsidP="00291548">
            <w:pPr>
              <w:pStyle w:val="BodyText"/>
            </w:pPr>
            <w:r w:rsidRPr="00291548">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548">
            <w:pPr>
              <w:pStyle w:val="BodyText"/>
              <w:rPr>
                <w:lang w:val="en-NZ"/>
              </w:rPr>
            </w:pPr>
            <w:r w:rsidRPr="00291548">
              <w:rPr>
                <w:rStyle w:val="SpecialBold"/>
              </w:rPr>
              <w:t>Comments</w:t>
            </w:r>
          </w:p>
        </w:tc>
      </w:tr>
      <w:tr w:rsidTr="00157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548">
            <w:pPr>
              <w:pStyle w:val="BodyText"/>
              <w:rPr>
                <w:lang w:val="en-NZ"/>
              </w:rPr>
            </w:pPr>
            <w:r w:rsidRPr="00291548">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548" w:rsidP="00291548">
            <w:pPr>
              <w:pStyle w:val="BodyText"/>
            </w:pPr>
            <w:r w:rsidRPr="00291548">
              <w:t>Editorial updates</w:t>
            </w:r>
          </w:p>
        </w:tc>
      </w:tr>
    </w:tbl>
    <w:p w:rsidR="00000000" w:rsidRPr="00291548" w:rsidP="00291548">
      <w:pPr>
        <w:pStyle w:val="BodyText"/>
      </w:pPr>
    </w:p>
    <w:p w:rsidR="00000000" w:rsidRPr="00291548" w:rsidP="00291548">
      <w:pPr>
        <w:pStyle w:val="AllowPageBreak"/>
      </w:pPr>
    </w:p>
    <w:p w:rsidR="00000000" w:rsidRPr="00291548" w:rsidP="00291548">
      <w:pPr>
        <w:pStyle w:val="Heading1"/>
      </w:pPr>
      <w:bookmarkStart w:id="2" w:name="O_392849"/>
      <w:bookmarkEnd w:id="2"/>
      <w:r w:rsidRPr="00291548">
        <w:t>Unit Descriptor</w:t>
      </w:r>
    </w:p>
    <w:p w:rsidR="00000000" w:rsidRPr="00291548" w:rsidP="00291548">
      <w:pPr>
        <w:pStyle w:val="BodyText"/>
      </w:pPr>
      <w:r w:rsidRPr="00291548">
        <w:t>This unit describes the performance outcomes, skills and knowledge required to prepare, cook, arrange and present fast food items in a retail environment. It includes the setting up and maintenance of displays and labelling or pricing stock. It also includ</w:t>
      </w:r>
      <w:r w:rsidRPr="00291548">
        <w:t>es the handling, protection and storage of fast food products for display or sale.</w:t>
      </w:r>
    </w:p>
    <w:p w:rsidR="00000000" w:rsidRPr="00291548" w:rsidP="00291548">
      <w:pPr>
        <w:pStyle w:val="AllowPageBreak"/>
      </w:pPr>
    </w:p>
    <w:p w:rsidR="00000000" w:rsidRPr="00291548" w:rsidP="00291548">
      <w:pPr>
        <w:pStyle w:val="Heading1"/>
      </w:pPr>
      <w:bookmarkStart w:id="3" w:name="O_392862"/>
      <w:bookmarkEnd w:id="3"/>
      <w:r w:rsidRPr="00291548">
        <w:t>Application of the Unit</w:t>
      </w:r>
    </w:p>
    <w:p w:rsidR="00000000" w:rsidRPr="00291548" w:rsidP="00291548">
      <w:pPr>
        <w:pStyle w:val="BodyText"/>
      </w:pPr>
      <w:r w:rsidRPr="00291548">
        <w:t>This unit applies to frontline staff and supervisors who apply store policy and food safety procedures, including legislative requir</w:t>
      </w:r>
      <w:r w:rsidRPr="00291548">
        <w:t xml:space="preserve">ements, in all aspects of handling, preparing, displaying, ticketing and storing fast food items in a retail environment. </w:t>
      </w:r>
    </w:p>
    <w:p w:rsidR="00000000" w:rsidRPr="00291548" w:rsidP="00291548">
      <w:pPr>
        <w:pStyle w:val="AllowPageBreak"/>
      </w:pPr>
    </w:p>
    <w:p w:rsidR="00000000" w:rsidRPr="00291548" w:rsidP="00291548">
      <w:pPr>
        <w:pStyle w:val="Heading1"/>
      </w:pPr>
      <w:bookmarkStart w:id="4" w:name="O_392854"/>
      <w:bookmarkEnd w:id="4"/>
      <w:r w:rsidRPr="00291548">
        <w:t>Licensing/Regulatory Information</w:t>
      </w:r>
    </w:p>
    <w:p w:rsidR="00000000" w:rsidRPr="00291548" w:rsidP="00291548">
      <w:pPr>
        <w:pStyle w:val="BodyText"/>
      </w:pPr>
      <w:r w:rsidRPr="00291548">
        <w:t>No licensing, legislative, regulatory or certification requirements apply to this u</w:t>
      </w:r>
      <w:r w:rsidRPr="00291548">
        <w:t>nit at the time of endorsement.</w:t>
      </w:r>
    </w:p>
    <w:p w:rsidR="00000000" w:rsidRPr="00291548" w:rsidP="00291548">
      <w:pPr>
        <w:pStyle w:val="AllowPageBreak"/>
      </w:pPr>
    </w:p>
    <w:p w:rsidR="00000000" w:rsidRPr="00291548" w:rsidP="00291548">
      <w:pPr>
        <w:pStyle w:val="Heading1"/>
      </w:pPr>
      <w:bookmarkStart w:id="5" w:name="O_392852"/>
      <w:bookmarkEnd w:id="5"/>
      <w:r w:rsidRPr="00291548">
        <w:t>Pre-Requisites</w:t>
      </w:r>
    </w:p>
    <w:p w:rsidR="00000000" w:rsidRPr="00291548" w:rsidP="00291548">
      <w:pPr>
        <w:pStyle w:val="BodyText"/>
      </w:pPr>
      <w:r w:rsidRPr="00291548">
        <w:t>SIRRFSA001A Apply retail food safety practices</w:t>
      </w:r>
    </w:p>
    <w:p w:rsidR="00000000" w:rsidRPr="00291548" w:rsidP="00291548">
      <w:pPr>
        <w:pStyle w:val="AllowPageBreak"/>
      </w:pPr>
    </w:p>
    <w:p w:rsidR="00000000" w:rsidRPr="00291548" w:rsidP="00291548">
      <w:pPr>
        <w:pStyle w:val="Heading1"/>
      </w:pPr>
      <w:bookmarkStart w:id="6" w:name="O_392857"/>
      <w:bookmarkEnd w:id="6"/>
      <w:r w:rsidRPr="00291548">
        <w:t>Employability Skills Information</w:t>
      </w:r>
    </w:p>
    <w:p w:rsidR="00000000" w:rsidRPr="00291548" w:rsidP="00291548">
      <w:pPr>
        <w:pStyle w:val="BodyText"/>
      </w:pPr>
      <w:r w:rsidRPr="00291548">
        <w:t>This unit contains employability skills.</w:t>
      </w:r>
    </w:p>
    <w:p w:rsidR="00000000" w:rsidRPr="00291548" w:rsidP="00291548">
      <w:pPr>
        <w:pStyle w:val="AllowPageBreak"/>
      </w:pPr>
    </w:p>
    <w:p w:rsidR="00000000" w:rsidRPr="00291548" w:rsidP="00291548">
      <w:pPr>
        <w:pStyle w:val="Heading1"/>
      </w:pPr>
      <w:bookmarkStart w:id="7" w:name="O_392858"/>
      <w:bookmarkEnd w:id="7"/>
      <w:r w:rsidRPr="00291548">
        <w:t>Elements and Performance Criteria Pre</w:t>
      </w:r>
      <w:r w:rsidRPr="00291548">
        <w:t>-Content</w:t>
      </w:r>
    </w:p>
    <w:p w:rsidR="00000000" w:rsidRPr="00291548" w:rsidP="00291548">
      <w:pPr>
        <w:pStyle w:val="Heading1"/>
      </w:pPr>
      <w:bookmarkStart w:id="8" w:name="O_392859"/>
      <w:bookmarkEnd w:id="8"/>
      <w:r w:rsidRPr="00291548">
        <w:t>Elements and Performance Criteria</w:t>
      </w:r>
    </w:p>
    <w:tbl>
      <w:tblPr>
        <w:tblW w:w="0" w:type="auto"/>
        <w:tblCellMar>
          <w:left w:w="62" w:type="dxa"/>
          <w:right w:w="62" w:type="dxa"/>
        </w:tblCellMar>
        <w:tblLook w:val="0000"/>
      </w:tblPr>
      <w:tblGrid>
        <w:gridCol w:w="4598"/>
        <w:gridCol w:w="4598"/>
      </w:tblGrid>
      <w:tr w:rsidTr="00157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1548" w:rsidP="00291548">
            <w:pPr>
              <w:pStyle w:val="List"/>
            </w:pPr>
            <w:r w:rsidRPr="0029154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91548">
            <w:pPr>
              <w:pStyle w:val="List"/>
              <w:rPr>
                <w:lang w:val="en-NZ"/>
              </w:rPr>
            </w:pPr>
            <w:r w:rsidRPr="00291548">
              <w:rPr>
                <w:rStyle w:val="SpecialBold"/>
              </w:rPr>
              <w:t>Performance Criteria</w:t>
            </w:r>
          </w:p>
        </w:tc>
      </w:tr>
      <w:tr w:rsidTr="0015711C">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t>Performance criteria describe the performance needed to demonstrate achievement of the element. Where bold italicised text is used, further information is detailed in the required skills and knowledge section and the range statement. Assessment of performa</w:t>
            </w:r>
            <w:r w:rsidRPr="00291548">
              <w:t>nce is to be consistent with the evidence guide.</w:t>
            </w:r>
          </w:p>
        </w:tc>
      </w:tr>
      <w:tr w:rsidTr="00157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548">
            <w:pPr>
              <w:pStyle w:val="List"/>
              <w:rPr>
                <w:lang w:val="en-NZ"/>
              </w:rPr>
            </w:pPr>
            <w:r w:rsidRPr="00291548">
              <w:t>1.  Prepare fast food items.</w:t>
            </w:r>
          </w:p>
        </w:tc>
        <w:tc>
          <w:tcPr>
            <w:tcW w:w="0" w:type="auto"/>
            <w:tcBorders>
              <w:top w:val="nil"/>
              <w:left w:val="nil"/>
              <w:bottom w:val="nil"/>
              <w:right w:val="nil"/>
            </w:tcBorders>
            <w:tcMar>
              <w:top w:w="0" w:type="dxa"/>
              <w:left w:w="62" w:type="dxa"/>
              <w:bottom w:w="0" w:type="dxa"/>
              <w:right w:w="62" w:type="dxa"/>
            </w:tcMar>
          </w:tcPr>
          <w:p w:rsidR="00000000" w:rsidRPr="00291548" w:rsidP="00291548">
            <w:pPr>
              <w:pStyle w:val="List"/>
            </w:pPr>
            <w:r w:rsidRPr="00291548">
              <w:t xml:space="preserve">1.1.Prepare and operate work stations according to </w:t>
            </w:r>
            <w:r w:rsidRPr="00291548">
              <w:rPr>
                <w:rStyle w:val="BoldandItalics"/>
              </w:rPr>
              <w:t>legislative requirements</w:t>
            </w:r>
            <w:r w:rsidRPr="00291548">
              <w:t xml:space="preserve"> and </w:t>
            </w:r>
            <w:r w:rsidRPr="00291548">
              <w:rPr>
                <w:rStyle w:val="BoldandItalics"/>
              </w:rPr>
              <w:t>store policy and procedures</w:t>
            </w:r>
            <w:r w:rsidRPr="00291548">
              <w:t>.</w:t>
            </w:r>
          </w:p>
          <w:p w:rsidR="00000000" w:rsidRPr="00291548" w:rsidP="00291548">
            <w:pPr>
              <w:pStyle w:val="List"/>
            </w:pPr>
            <w:r w:rsidRPr="00291548">
              <w:t xml:space="preserve">1.2.Identify, maintain and use </w:t>
            </w:r>
            <w:r w:rsidRPr="00291548">
              <w:rPr>
                <w:rStyle w:val="BoldandItalics"/>
              </w:rPr>
              <w:t>equipment, utensils and implements</w:t>
            </w:r>
            <w:r w:rsidRPr="00291548">
              <w:t xml:space="preserve"> re</w:t>
            </w:r>
            <w:r w:rsidRPr="00291548">
              <w:t>quired according to store procedures and legislative requirements.</w:t>
            </w:r>
          </w:p>
          <w:p w:rsidR="00000000" w:rsidRPr="00291548" w:rsidP="00291548">
            <w:pPr>
              <w:pStyle w:val="List"/>
            </w:pPr>
            <w:r w:rsidRPr="00291548">
              <w:t>1.3.Identify and assemble ingredients for items according to standard store recipes and</w:t>
            </w:r>
            <w:r w:rsidRPr="00291548">
              <w:rPr>
                <w:rStyle w:val="BoldandItalics"/>
              </w:rPr>
              <w:t xml:space="preserve"> menu range</w:t>
            </w:r>
            <w:r w:rsidRPr="00291548">
              <w:t>.</w:t>
            </w:r>
          </w:p>
          <w:p w:rsidR="00000000" w:rsidRPr="00291548" w:rsidP="00291548">
            <w:pPr>
              <w:pStyle w:val="List"/>
            </w:pPr>
            <w:r w:rsidRPr="00291548">
              <w:t xml:space="preserve">1.4.Identify preparation and </w:t>
            </w:r>
            <w:r w:rsidRPr="00291548">
              <w:rPr>
                <w:rStyle w:val="BoldandItalics"/>
              </w:rPr>
              <w:t>handling requirements</w:t>
            </w:r>
            <w:r w:rsidRPr="00291548">
              <w:t xml:space="preserve"> for individual food items according to</w:t>
            </w:r>
            <w:r w:rsidRPr="00291548">
              <w:t xml:space="preserve"> legislative requirements and store procedures.</w:t>
            </w:r>
          </w:p>
          <w:p w:rsidR="00000000" w:rsidRPr="00291548" w:rsidP="00291548">
            <w:pPr>
              <w:pStyle w:val="List"/>
            </w:pPr>
            <w:r w:rsidRPr="00291548">
              <w:t>1.5.Identify products to be sliced, or cut and slice, or cut according to product and legislative requirements.</w:t>
            </w:r>
          </w:p>
          <w:p w:rsidR="00000000" w:rsidRPr="00291548" w:rsidP="00291548">
            <w:pPr>
              <w:pStyle w:val="List"/>
            </w:pPr>
            <w:r w:rsidRPr="00291548">
              <w:t>1.6.Use food preparation equipment safely and switch off after use, as required according to leg</w:t>
            </w:r>
            <w:r w:rsidRPr="00291548">
              <w:t>islative requirements and store procedures.</w:t>
            </w:r>
          </w:p>
          <w:p w:rsidR="00000000" w:rsidRPr="00291548" w:rsidP="00291548">
            <w:pPr>
              <w:pStyle w:val="List"/>
            </w:pPr>
            <w:r w:rsidRPr="00291548">
              <w:t>1.7.Clean and store equipment according to store procedures and legislative requirements.</w:t>
            </w:r>
          </w:p>
          <w:p w:rsidR="00000000" w:rsidRPr="00291548" w:rsidP="00291548">
            <w:pPr>
              <w:pStyle w:val="List"/>
            </w:pPr>
            <w:r w:rsidRPr="00291548">
              <w:t>1.8.Identify, prepare and cook items according to legislative requirements and store procedures.</w:t>
            </w:r>
          </w:p>
          <w:p w:rsidR="00000000" w:rsidRPr="00291548" w:rsidP="00291548">
            <w:pPr>
              <w:pStyle w:val="List"/>
            </w:pPr>
            <w:r w:rsidRPr="00291548">
              <w:t xml:space="preserve">1.9.Identify items to be </w:t>
            </w:r>
            <w:r w:rsidRPr="00291548">
              <w:t>heated and place in, and remove from, ovens according to legislative requirements and store procedures.</w:t>
            </w:r>
          </w:p>
          <w:p w:rsidR="00000000" w:rsidP="00291548">
            <w:pPr>
              <w:pStyle w:val="List"/>
              <w:rPr>
                <w:lang w:val="en-NZ"/>
              </w:rPr>
            </w:pPr>
            <w:r w:rsidRPr="00291548">
              <w:t>1.10.Identify items to be defrosted and prepare according to legislative requirements and store procedures.</w:t>
            </w:r>
          </w:p>
        </w:tc>
      </w:tr>
      <w:tr w:rsidTr="00157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548">
            <w:pPr>
              <w:pStyle w:val="List"/>
              <w:rPr>
                <w:lang w:val="en-NZ"/>
              </w:rPr>
            </w:pPr>
            <w:r w:rsidRPr="00291548">
              <w:t>2.</w:t>
            </w:r>
            <w:r w:rsidRPr="00291548">
              <w:tab/>
              <w:t>Present food items.</w:t>
            </w:r>
          </w:p>
        </w:tc>
        <w:tc>
          <w:tcPr>
            <w:tcW w:w="0" w:type="auto"/>
            <w:tcBorders>
              <w:top w:val="nil"/>
              <w:left w:val="nil"/>
              <w:bottom w:val="nil"/>
              <w:right w:val="nil"/>
            </w:tcBorders>
            <w:tcMar>
              <w:top w:w="0" w:type="dxa"/>
              <w:left w:w="62" w:type="dxa"/>
              <w:bottom w:w="0" w:type="dxa"/>
              <w:right w:w="62" w:type="dxa"/>
            </w:tcMar>
          </w:tcPr>
          <w:p w:rsidR="00000000" w:rsidRPr="00291548" w:rsidP="00291548">
            <w:pPr>
              <w:pStyle w:val="List"/>
            </w:pPr>
            <w:r w:rsidRPr="00291548">
              <w:t>2.1.</w:t>
            </w:r>
            <w:r w:rsidRPr="00291548">
              <w:rPr>
                <w:rStyle w:val="BoldandItalics"/>
              </w:rPr>
              <w:t>Package</w:t>
            </w:r>
            <w:r w:rsidRPr="00291548">
              <w:t xml:space="preserve"> or plate food items according to store procedures and legislative requirements.</w:t>
            </w:r>
          </w:p>
          <w:p w:rsidR="00000000" w:rsidRPr="00291548" w:rsidP="00291548">
            <w:pPr>
              <w:pStyle w:val="List"/>
            </w:pPr>
            <w:r w:rsidRPr="00291548">
              <w:t>2.2.Apply portion control to minimise wastage.</w:t>
            </w:r>
          </w:p>
          <w:p w:rsidR="00000000" w:rsidRPr="00291548" w:rsidP="00291548">
            <w:pPr>
              <w:pStyle w:val="List"/>
            </w:pPr>
            <w:r w:rsidRPr="00291548">
              <w:t xml:space="preserve">2.3.Place food products in or on </w:t>
            </w:r>
            <w:r w:rsidRPr="00291548">
              <w:rPr>
                <w:rStyle w:val="BoldandItalics"/>
              </w:rPr>
              <w:t>display and storage units</w:t>
            </w:r>
            <w:r w:rsidRPr="00291548">
              <w:t xml:space="preserve"> in determined locations as required.</w:t>
            </w:r>
          </w:p>
          <w:p w:rsidR="00000000" w:rsidRPr="00291548" w:rsidP="00291548">
            <w:pPr>
              <w:pStyle w:val="List"/>
            </w:pPr>
            <w:r w:rsidRPr="00291548">
              <w:t>2.4.Display food products to ach</w:t>
            </w:r>
            <w:r w:rsidRPr="00291548">
              <w:t>ieve a balanced fully stocked appearance and promote sales.</w:t>
            </w:r>
          </w:p>
          <w:p w:rsidR="00000000" w:rsidRPr="00291548" w:rsidP="00291548">
            <w:pPr>
              <w:pStyle w:val="List"/>
            </w:pPr>
            <w:r w:rsidRPr="00291548">
              <w:t>2.5.Check stock for freshness prior to placement on display.</w:t>
            </w:r>
          </w:p>
          <w:p w:rsidR="00000000" w:rsidRPr="00291548" w:rsidP="00291548">
            <w:pPr>
              <w:pStyle w:val="List"/>
            </w:pPr>
            <w:r w:rsidRPr="00291548">
              <w:t xml:space="preserve">2.6.Identify damaged, deteriorated, spoiled or out of date stock and take </w:t>
            </w:r>
            <w:r w:rsidRPr="00291548">
              <w:rPr>
                <w:rStyle w:val="BoldandItalics"/>
              </w:rPr>
              <w:t>corrective action</w:t>
            </w:r>
            <w:r w:rsidRPr="00291548">
              <w:t xml:space="preserve"> as required according to store procedures a</w:t>
            </w:r>
            <w:r w:rsidRPr="00291548">
              <w:t>nd legislative requirements.</w:t>
            </w:r>
          </w:p>
          <w:p w:rsidR="00000000" w:rsidRPr="00291548" w:rsidP="00291548">
            <w:pPr>
              <w:pStyle w:val="List"/>
            </w:pPr>
            <w:r w:rsidRPr="00291548">
              <w:t xml:space="preserve">2.7.Display and store cooked and uncooked products separately to avoid cross contamination according to store policy and legislative </w:t>
            </w:r>
            <w:r w:rsidRPr="00291548">
              <w:t>requirements.</w:t>
            </w:r>
          </w:p>
          <w:p w:rsidR="00000000" w:rsidRPr="00291548" w:rsidP="00291548">
            <w:pPr>
              <w:pStyle w:val="List"/>
            </w:pPr>
            <w:r w:rsidRPr="00291548">
              <w:t>2.8.Place individual products in separate containers or dividers to avoid spoila</w:t>
            </w:r>
            <w:r w:rsidRPr="00291548">
              <w:t>ge.</w:t>
            </w:r>
          </w:p>
          <w:p w:rsidR="00000000" w:rsidRPr="00291548" w:rsidP="00291548">
            <w:pPr>
              <w:pStyle w:val="List"/>
            </w:pPr>
            <w:r w:rsidRPr="00291548">
              <w:t>2.9.Place food product stock range according to fixtures, ticketing, prices or bar codes.</w:t>
            </w:r>
          </w:p>
          <w:p w:rsidR="00000000" w:rsidRPr="00291548" w:rsidP="00291548">
            <w:pPr>
              <w:pStyle w:val="List"/>
            </w:pPr>
            <w:r w:rsidRPr="00291548">
              <w:t>2.10.Rotate food product stock according to shelf life, use by dates, store procedures and legislative requirements.</w:t>
            </w:r>
          </w:p>
          <w:p w:rsidR="00000000" w:rsidP="00291548">
            <w:pPr>
              <w:pStyle w:val="List"/>
              <w:rPr>
                <w:lang w:val="en-NZ"/>
              </w:rPr>
            </w:pPr>
            <w:r w:rsidRPr="00291548">
              <w:t>2.11.Ensure food presentation complies with p</w:t>
            </w:r>
            <w:r w:rsidRPr="00291548">
              <w:t>roduct handling requirements, techniques and legislative requirements.</w:t>
            </w:r>
          </w:p>
        </w:tc>
      </w:tr>
      <w:tr w:rsidTr="00157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548">
            <w:pPr>
              <w:pStyle w:val="List"/>
              <w:rPr>
                <w:lang w:val="en-NZ"/>
              </w:rPr>
            </w:pPr>
            <w:r w:rsidRPr="00291548">
              <w:t>3.</w:t>
            </w:r>
            <w:r w:rsidRPr="00291548">
              <w:tab/>
              <w:t>Prepare display labels and tickets.</w:t>
            </w:r>
          </w:p>
        </w:tc>
        <w:tc>
          <w:tcPr>
            <w:tcW w:w="0" w:type="auto"/>
            <w:tcBorders>
              <w:top w:val="nil"/>
              <w:left w:val="nil"/>
              <w:bottom w:val="nil"/>
              <w:right w:val="nil"/>
            </w:tcBorders>
            <w:tcMar>
              <w:top w:w="0" w:type="dxa"/>
              <w:left w:w="62" w:type="dxa"/>
              <w:bottom w:w="0" w:type="dxa"/>
              <w:right w:w="62" w:type="dxa"/>
            </w:tcMar>
          </w:tcPr>
          <w:p w:rsidR="00000000" w:rsidRPr="00291548" w:rsidP="00291548">
            <w:pPr>
              <w:pStyle w:val="List"/>
            </w:pPr>
            <w:r w:rsidRPr="00291548">
              <w:t xml:space="preserve">3.1.Prepare </w:t>
            </w:r>
            <w:r w:rsidRPr="00291548">
              <w:rPr>
                <w:rStyle w:val="BoldandItalics"/>
              </w:rPr>
              <w:t>labels and tickets</w:t>
            </w:r>
            <w:r w:rsidRPr="00291548">
              <w:t xml:space="preserve"> for window, wall or floor displays, display units or products according to </w:t>
            </w:r>
            <w:r w:rsidRPr="00291548">
              <w:rPr>
                <w:rStyle w:val="BoldandItalics"/>
              </w:rPr>
              <w:t>store labelling and pricing policy</w:t>
            </w:r>
            <w:r w:rsidRPr="00291548">
              <w:t>.</w:t>
            </w:r>
          </w:p>
          <w:p w:rsidR="00000000" w:rsidRPr="00291548" w:rsidP="00291548">
            <w:pPr>
              <w:pStyle w:val="List"/>
            </w:pPr>
            <w:r w:rsidRPr="00291548">
              <w:t>3.2</w:t>
            </w:r>
            <w:r w:rsidRPr="00291548">
              <w:t>.Date code stock as required.</w:t>
            </w:r>
          </w:p>
          <w:p w:rsidR="00000000" w:rsidRPr="00291548" w:rsidP="00291548">
            <w:pPr>
              <w:pStyle w:val="List"/>
            </w:pPr>
            <w:r w:rsidRPr="00291548">
              <w:t>3.3.Identify soiled, damaged, illegible or incorrect labels and tickets and take corrective action.</w:t>
            </w:r>
          </w:p>
          <w:p w:rsidR="00000000" w:rsidRPr="00291548" w:rsidP="00291548">
            <w:pPr>
              <w:pStyle w:val="List"/>
            </w:pPr>
            <w:r w:rsidRPr="00291548">
              <w:t>3.4.Identify late mark downs and reductions and ticket according to store policy.</w:t>
            </w:r>
          </w:p>
          <w:p w:rsidR="00000000" w:rsidP="00291548">
            <w:pPr>
              <w:pStyle w:val="List"/>
              <w:rPr>
                <w:lang w:val="en-NZ"/>
              </w:rPr>
            </w:pPr>
            <w:r w:rsidRPr="00291548">
              <w:t>3.5.Use and maintain electronic ticketing eq</w:t>
            </w:r>
            <w:r w:rsidRPr="00291548">
              <w:t>uipment according to design specifications.</w:t>
            </w:r>
          </w:p>
        </w:tc>
      </w:tr>
      <w:tr w:rsidTr="00157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548">
            <w:pPr>
              <w:pStyle w:val="List"/>
              <w:rPr>
                <w:lang w:val="en-NZ"/>
              </w:rPr>
            </w:pPr>
            <w:r w:rsidRPr="00291548">
              <w:t>4.</w:t>
            </w:r>
            <w:r w:rsidRPr="00291548">
              <w:tab/>
              <w:t>Place, arrange and display price labels and tickets.</w:t>
            </w:r>
          </w:p>
        </w:tc>
        <w:tc>
          <w:tcPr>
            <w:tcW w:w="0" w:type="auto"/>
            <w:tcBorders>
              <w:top w:val="nil"/>
              <w:left w:val="nil"/>
              <w:bottom w:val="nil"/>
              <w:right w:val="nil"/>
            </w:tcBorders>
            <w:tcMar>
              <w:top w:w="0" w:type="dxa"/>
              <w:left w:w="62" w:type="dxa"/>
              <w:bottom w:w="0" w:type="dxa"/>
              <w:right w:w="62" w:type="dxa"/>
            </w:tcMar>
          </w:tcPr>
          <w:p w:rsidR="00000000" w:rsidRPr="00291548" w:rsidP="00291548">
            <w:pPr>
              <w:pStyle w:val="List"/>
            </w:pPr>
            <w:r w:rsidRPr="00291548">
              <w:t>4.1.Ensure labels and tickets are visible and correctly placed on merchandise according to legislative and store requirements.</w:t>
            </w:r>
          </w:p>
          <w:p w:rsidR="00000000" w:rsidRPr="00291548" w:rsidP="00291548">
            <w:pPr>
              <w:pStyle w:val="List"/>
            </w:pPr>
            <w:r w:rsidRPr="00291548">
              <w:t>4.2.Replace labels and tickets according to store policy.</w:t>
            </w:r>
          </w:p>
          <w:p w:rsidR="00000000" w:rsidP="00291548">
            <w:pPr>
              <w:pStyle w:val="List"/>
              <w:rPr>
                <w:lang w:val="en-NZ"/>
              </w:rPr>
            </w:pPr>
            <w:r w:rsidRPr="00291548">
              <w:t>4.3.Maintain correct pricing and clear information on products according to store procedures and legislative requirements.</w:t>
            </w:r>
          </w:p>
        </w:tc>
      </w:tr>
      <w:tr w:rsidTr="0015711C">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291548">
            <w:pPr>
              <w:pStyle w:val="List"/>
              <w:rPr>
                <w:lang w:val="en-NZ"/>
              </w:rPr>
            </w:pPr>
            <w:r w:rsidRPr="00291548">
              <w:t>5.</w:t>
            </w:r>
            <w:r w:rsidRPr="00291548">
              <w:tab/>
              <w:t>Maintain food displays.</w:t>
            </w:r>
          </w:p>
        </w:tc>
        <w:tc>
          <w:tcPr>
            <w:tcW w:w="0" w:type="auto"/>
            <w:tcBorders>
              <w:top w:val="nil"/>
              <w:left w:val="nil"/>
              <w:bottom w:val="nil"/>
              <w:right w:val="nil"/>
            </w:tcBorders>
            <w:tcMar>
              <w:top w:w="0" w:type="dxa"/>
              <w:left w:w="62" w:type="dxa"/>
              <w:bottom w:w="0" w:type="dxa"/>
              <w:right w:w="62" w:type="dxa"/>
            </w:tcMar>
          </w:tcPr>
          <w:p w:rsidR="00000000" w:rsidRPr="00291548" w:rsidP="00291548">
            <w:pPr>
              <w:pStyle w:val="List"/>
            </w:pPr>
            <w:r w:rsidRPr="00291548">
              <w:t>5.1.Reset and dismantle special promotion areas</w:t>
            </w:r>
            <w:r w:rsidRPr="00291548">
              <w:t>.</w:t>
            </w:r>
          </w:p>
          <w:p w:rsidR="00000000" w:rsidRPr="00291548" w:rsidP="00291548">
            <w:pPr>
              <w:pStyle w:val="List"/>
            </w:pPr>
            <w:r w:rsidRPr="00291548">
              <w:t>5.2.Select food items for display as required.</w:t>
            </w:r>
          </w:p>
          <w:p w:rsidR="00000000" w:rsidRPr="00291548" w:rsidP="00291548">
            <w:pPr>
              <w:pStyle w:val="List"/>
            </w:pPr>
            <w:r w:rsidRPr="00291548">
              <w:t xml:space="preserve">5.3.Arrange products as directed and according to layout specifications, </w:t>
            </w:r>
            <w:r w:rsidRPr="00291548">
              <w:rPr>
                <w:rStyle w:val="BoldandItalics"/>
              </w:rPr>
              <w:t>load-bearing and load limit capacity</w:t>
            </w:r>
            <w:r w:rsidRPr="00291548">
              <w:t xml:space="preserve"> of fixtures and display or storage units.</w:t>
            </w:r>
          </w:p>
          <w:p w:rsidR="00000000" w:rsidRPr="00291548" w:rsidP="00291548">
            <w:pPr>
              <w:pStyle w:val="List"/>
            </w:pPr>
            <w:r w:rsidRPr="00291548">
              <w:t>5.4.Identify, reset or remove unsuitable or out of date</w:t>
            </w:r>
            <w:r w:rsidRPr="00291548">
              <w:t xml:space="preserve"> displays as directed.</w:t>
            </w:r>
          </w:p>
          <w:p w:rsidR="00000000" w:rsidRPr="00291548" w:rsidP="00291548">
            <w:pPr>
              <w:pStyle w:val="List"/>
            </w:pPr>
            <w:r w:rsidRPr="00291548">
              <w:t>5.5.Identify optimum stock levels and replenish stock according to store policy.</w:t>
            </w:r>
          </w:p>
          <w:p w:rsidR="00000000" w:rsidRPr="00291548" w:rsidP="00291548">
            <w:pPr>
              <w:pStyle w:val="List"/>
            </w:pPr>
            <w:r w:rsidRPr="00291548">
              <w:t>5.6.Maintain display areas in a clean and tidy manner.</w:t>
            </w:r>
          </w:p>
          <w:p w:rsidR="00000000" w:rsidP="00291548">
            <w:pPr>
              <w:pStyle w:val="List"/>
              <w:rPr>
                <w:lang w:val="en-NZ"/>
              </w:rPr>
            </w:pPr>
            <w:r w:rsidRPr="00291548">
              <w:t>5.7.Remove excess packaging from display areas.</w:t>
            </w:r>
          </w:p>
        </w:tc>
      </w:tr>
      <w:tr w:rsidTr="00157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548">
            <w:pPr>
              <w:pStyle w:val="List"/>
              <w:rPr>
                <w:lang w:val="en-NZ"/>
              </w:rPr>
            </w:pPr>
            <w:r w:rsidRPr="00291548">
              <w:t>6.</w:t>
            </w:r>
            <w:r w:rsidRPr="00291548">
              <w:tab/>
              <w:t>Protect food items.</w:t>
            </w:r>
          </w:p>
        </w:tc>
        <w:tc>
          <w:tcPr>
            <w:tcW w:w="0" w:type="auto"/>
            <w:tcBorders>
              <w:top w:val="nil"/>
              <w:left w:val="nil"/>
              <w:bottom w:val="nil"/>
              <w:right w:val="nil"/>
            </w:tcBorders>
            <w:tcMar>
              <w:top w:w="0" w:type="dxa"/>
              <w:left w:w="62" w:type="dxa"/>
              <w:bottom w:w="0" w:type="dxa"/>
              <w:right w:w="62" w:type="dxa"/>
            </w:tcMar>
          </w:tcPr>
          <w:p w:rsidR="00000000" w:rsidRPr="00291548" w:rsidP="00291548">
            <w:pPr>
              <w:pStyle w:val="List"/>
            </w:pPr>
            <w:r w:rsidRPr="00291548">
              <w:t>6.1.Identify and use corr</w:t>
            </w:r>
            <w:r w:rsidRPr="00291548">
              <w:t>ect handling, storage and display techniques according to food characteristics and legislative requirements.</w:t>
            </w:r>
          </w:p>
          <w:p w:rsidR="00000000" w:rsidRPr="00291548" w:rsidP="00291548">
            <w:pPr>
              <w:pStyle w:val="List"/>
            </w:pPr>
            <w:r w:rsidRPr="00291548">
              <w:t>6.2.Change food handling implements when handling different products according to legislative requirements and store procedures.</w:t>
            </w:r>
          </w:p>
          <w:p w:rsidR="00000000" w:rsidRPr="00291548" w:rsidP="00291548">
            <w:pPr>
              <w:pStyle w:val="List"/>
            </w:pPr>
            <w:r w:rsidRPr="00291548">
              <w:t>6.3.Identify and use implements for handling products according to legislative requirements and store policy.</w:t>
            </w:r>
          </w:p>
          <w:p w:rsidR="00000000" w:rsidRPr="00291548" w:rsidP="00291548">
            <w:pPr>
              <w:pStyle w:val="List"/>
            </w:pPr>
            <w:r w:rsidRPr="00291548">
              <w:t>6.4.Regularly change medium in which serving equipment is stored, to prevent contamination.</w:t>
            </w:r>
          </w:p>
          <w:p w:rsidR="00000000" w:rsidRPr="00291548" w:rsidP="00291548">
            <w:pPr>
              <w:pStyle w:val="List"/>
            </w:pPr>
            <w:r w:rsidRPr="00291548">
              <w:t xml:space="preserve">6.5.Wrap and package products to prevent </w:t>
            </w:r>
            <w:r w:rsidRPr="00291548">
              <w:rPr>
                <w:rStyle w:val="BoldandItalics"/>
              </w:rPr>
              <w:t>deterioration</w:t>
            </w:r>
            <w:r w:rsidRPr="00291548">
              <w:t xml:space="preserve"> according to legislative requirements and store procedures.</w:t>
            </w:r>
          </w:p>
          <w:p w:rsidR="00000000" w:rsidRPr="00291548" w:rsidP="00291548">
            <w:pPr>
              <w:pStyle w:val="List"/>
            </w:pPr>
            <w:r w:rsidRPr="00291548">
              <w:t>6.6.Identify fragile or expensive stock and handle with extra care to prevent damage or deterioration.</w:t>
            </w:r>
          </w:p>
          <w:p w:rsidR="00000000" w:rsidRPr="00291548" w:rsidP="00291548">
            <w:pPr>
              <w:pStyle w:val="List"/>
            </w:pPr>
            <w:r w:rsidRPr="00291548">
              <w:t>6.7.Identify and maintain correct temperatures for menu items according to legislative requi</w:t>
            </w:r>
            <w:r w:rsidRPr="00291548">
              <w:t>rements and store procedures.</w:t>
            </w:r>
          </w:p>
          <w:p w:rsidR="00000000" w:rsidRPr="00291548" w:rsidP="00291548">
            <w:pPr>
              <w:pStyle w:val="List"/>
            </w:pPr>
            <w:r w:rsidRPr="00291548">
              <w:t>6.8.Maintain and clean work areas, storage areas and display units according to store procedures.</w:t>
            </w:r>
          </w:p>
          <w:p w:rsidR="00000000" w:rsidRPr="00291548" w:rsidP="00291548">
            <w:pPr>
              <w:pStyle w:val="List"/>
            </w:pPr>
            <w:r w:rsidRPr="00291548">
              <w:t>6.9.Regularly check storage and display units to ensure products are kept at recommended temperatures.</w:t>
            </w:r>
          </w:p>
          <w:p w:rsidR="00000000" w:rsidRPr="00291548" w:rsidP="00291548">
            <w:pPr>
              <w:pStyle w:val="List"/>
            </w:pPr>
            <w:r w:rsidRPr="00291548">
              <w:t>6.10.Report temperature i</w:t>
            </w:r>
            <w:r w:rsidRPr="00291548">
              <w:t xml:space="preserve">rregularities to </w:t>
            </w:r>
            <w:r w:rsidRPr="00291548">
              <w:rPr>
                <w:rStyle w:val="BoldandItalics"/>
              </w:rPr>
              <w:t>appropriate personnel</w:t>
            </w:r>
            <w:r w:rsidRPr="00291548">
              <w:t xml:space="preserve"> without delay.</w:t>
            </w:r>
          </w:p>
        </w:tc>
      </w:tr>
    </w:tbl>
    <w:p w:rsidR="00000000" w:rsidRPr="00291548" w:rsidP="00291548">
      <w:pPr>
        <w:pStyle w:val="List"/>
      </w:pPr>
    </w:p>
    <w:p w:rsidR="00000000" w:rsidRPr="00291548" w:rsidP="00291548">
      <w:pPr>
        <w:pStyle w:val="AllowPageBreak"/>
      </w:pPr>
    </w:p>
    <w:p w:rsidR="00000000" w:rsidRPr="00291548" w:rsidP="00291548">
      <w:pPr>
        <w:pStyle w:val="Heading1"/>
      </w:pPr>
      <w:bookmarkStart w:id="9" w:name="O_392850"/>
      <w:bookmarkEnd w:id="9"/>
      <w:r w:rsidRPr="00291548">
        <w:t>Required Skills and Knowledge</w:t>
      </w:r>
    </w:p>
    <w:tbl>
      <w:tblPr>
        <w:tblW w:w="0" w:type="auto"/>
        <w:tblCellMar>
          <w:left w:w="62" w:type="dxa"/>
          <w:right w:w="62" w:type="dxa"/>
        </w:tblCellMar>
        <w:tblLook w:val="0000"/>
      </w:tblPr>
      <w:tblGrid>
        <w:gridCol w:w="9196"/>
      </w:tblGrid>
      <w:tr w:rsidTr="00157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t>This section describes the essential skills and knowledge and their level, required for this unit.</w:t>
            </w:r>
          </w:p>
        </w:tc>
      </w:tr>
      <w:tr w:rsidTr="00157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SpecialBold"/>
              </w:rPr>
              <w:t>Required skills</w:t>
            </w:r>
          </w:p>
        </w:tc>
      </w:tr>
      <w:tr w:rsidTr="00157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 xml:space="preserve">interpersonal skills to: </w:t>
            </w:r>
          </w:p>
          <w:p w:rsidR="00000000" w:rsidRPr="00291548" w:rsidP="00291548">
            <w:pPr>
              <w:pStyle w:val="ListBullet2"/>
            </w:pPr>
            <w:r w:rsidRPr="00291548">
              <w:t>report temperature irregularities to appropriate personnel through clear and direct communication</w:t>
            </w:r>
          </w:p>
          <w:p w:rsidR="00000000" w:rsidRPr="00291548" w:rsidP="00291548">
            <w:pPr>
              <w:pStyle w:val="ListBullet2"/>
            </w:pPr>
            <w:r w:rsidRPr="00291548">
              <w:t>share information</w:t>
            </w:r>
          </w:p>
          <w:p w:rsidR="00000000" w:rsidRPr="00291548" w:rsidP="00291548">
            <w:pPr>
              <w:pStyle w:val="ListBullet2"/>
            </w:pPr>
            <w:r w:rsidRPr="00291548">
              <w:t>use language and concepts appropriate to cultural differences</w:t>
            </w:r>
          </w:p>
          <w:p w:rsidR="00000000" w:rsidRPr="00291548" w:rsidP="00291548">
            <w:pPr>
              <w:pStyle w:val="ListBullet2"/>
            </w:pPr>
            <w:r w:rsidRPr="00291548">
              <w:t>use and interpret non-verbal communication</w:t>
            </w:r>
          </w:p>
          <w:p w:rsidR="00000000" w:rsidRPr="00291548" w:rsidP="00291548">
            <w:pPr>
              <w:pStyle w:val="ListBullet"/>
            </w:pPr>
            <w:r w:rsidRPr="00291548">
              <w:t>techni</w:t>
            </w:r>
            <w:r w:rsidRPr="00291548">
              <w:t>cal skills to use and maintain:</w:t>
            </w:r>
          </w:p>
          <w:p w:rsidR="00000000" w:rsidRPr="00291548" w:rsidP="00291548">
            <w:pPr>
              <w:pStyle w:val="ListBullet2"/>
            </w:pPr>
            <w:r w:rsidRPr="00291548">
              <w:t>food preparation tools and equipment</w:t>
            </w:r>
          </w:p>
          <w:p w:rsidR="00000000" w:rsidRPr="00291548" w:rsidP="00291548">
            <w:pPr>
              <w:pStyle w:val="ListBullet2"/>
            </w:pPr>
            <w:r w:rsidRPr="00291548">
              <w:t>electronic labelling and ticketing equipment</w:t>
            </w:r>
          </w:p>
          <w:p w:rsidR="00000000" w:rsidRPr="00291548" w:rsidP="00291548">
            <w:pPr>
              <w:pStyle w:val="ListBullet2"/>
            </w:pPr>
            <w:r w:rsidRPr="00291548">
              <w:t>food storage and display units</w:t>
            </w:r>
          </w:p>
          <w:p w:rsidR="00000000" w:rsidRPr="00291548" w:rsidP="00291548">
            <w:pPr>
              <w:pStyle w:val="ListBullet"/>
            </w:pPr>
            <w:r w:rsidRPr="00291548">
              <w:t>planning and organising skills to complete tasks in set timeframe</w:t>
            </w:r>
          </w:p>
          <w:p w:rsidR="00000000" w:rsidRPr="00291548" w:rsidP="00291548">
            <w:pPr>
              <w:pStyle w:val="ListBullet"/>
            </w:pPr>
            <w:r w:rsidRPr="00291548">
              <w:t>literacy and numeracy skills in relation to</w:t>
            </w:r>
            <w:r w:rsidRPr="00291548">
              <w:t>:</w:t>
            </w:r>
          </w:p>
          <w:p w:rsidR="00000000" w:rsidRPr="00291548" w:rsidP="00291548">
            <w:pPr>
              <w:pStyle w:val="ListBullet2"/>
            </w:pPr>
            <w:r w:rsidRPr="00291548">
              <w:t>reading and interpreting store procedures and guidelines</w:t>
            </w:r>
          </w:p>
          <w:p w:rsidR="00000000" w:rsidRPr="00291548" w:rsidP="00291548">
            <w:pPr>
              <w:pStyle w:val="ListBullet2"/>
            </w:pPr>
            <w:r w:rsidRPr="00291548">
              <w:t>weighing and measuring of goods</w:t>
            </w:r>
          </w:p>
          <w:p w:rsidR="00000000" w:rsidP="00291548">
            <w:pPr>
              <w:pStyle w:val="ListBullet2"/>
              <w:rPr>
                <w:lang w:val="en-NZ"/>
              </w:rPr>
            </w:pPr>
            <w:r w:rsidRPr="00291548">
              <w:t>machine or manual preparation of labels and tickets</w:t>
            </w:r>
          </w:p>
        </w:tc>
      </w:tr>
      <w:tr w:rsidTr="00157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SpecialBold"/>
              </w:rPr>
              <w:t>Required knowledge</w:t>
            </w:r>
          </w:p>
        </w:tc>
      </w:tr>
      <w:tr w:rsidTr="00157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store policy and procedures in regard to:</w:t>
            </w:r>
          </w:p>
          <w:p w:rsidR="00000000" w:rsidRPr="00291548" w:rsidP="00291548">
            <w:pPr>
              <w:pStyle w:val="ListBullet2"/>
            </w:pPr>
            <w:r w:rsidRPr="00291548">
              <w:t>mercha</w:t>
            </w:r>
            <w:r w:rsidRPr="00291548">
              <w:t>ndising, ticketing, pricing and storage of stock</w:t>
            </w:r>
          </w:p>
          <w:p w:rsidR="00000000" w:rsidRPr="00291548" w:rsidP="00291548">
            <w:pPr>
              <w:pStyle w:val="ListBullet2"/>
            </w:pPr>
            <w:r w:rsidRPr="00291548">
              <w:t>store promotional themes, including advertising, catalogues and special offers</w:t>
            </w:r>
          </w:p>
          <w:p w:rsidR="00000000" w:rsidRPr="00291548" w:rsidP="00291548">
            <w:pPr>
              <w:pStyle w:val="ListBullet2"/>
            </w:pPr>
            <w:r w:rsidRPr="00291548">
              <w:t>location of display areas</w:t>
            </w:r>
          </w:p>
          <w:p w:rsidR="00000000" w:rsidRPr="00291548" w:rsidP="00291548">
            <w:pPr>
              <w:pStyle w:val="ListBullet2"/>
            </w:pPr>
            <w:r w:rsidRPr="00291548">
              <w:t>availability and use of display materials</w:t>
            </w:r>
          </w:p>
          <w:p w:rsidR="00000000" w:rsidRPr="00291548" w:rsidP="00291548">
            <w:pPr>
              <w:pStyle w:val="ListBullet2"/>
            </w:pPr>
            <w:r w:rsidRPr="00291548">
              <w:t>stock rotation</w:t>
            </w:r>
          </w:p>
          <w:p w:rsidR="00000000" w:rsidRPr="00291548" w:rsidP="00291548">
            <w:pPr>
              <w:pStyle w:val="ListBullet2"/>
            </w:pPr>
            <w:r w:rsidRPr="00291548">
              <w:t>stock replenishment</w:t>
            </w:r>
          </w:p>
          <w:p w:rsidR="00000000" w:rsidRPr="00291548" w:rsidP="00291548">
            <w:pPr>
              <w:pStyle w:val="ListBullet2"/>
            </w:pPr>
            <w:r w:rsidRPr="00291548">
              <w:t>scheduling for building and rotating displays</w:t>
            </w:r>
          </w:p>
          <w:p w:rsidR="00000000" w:rsidRPr="00291548" w:rsidP="00291548">
            <w:pPr>
              <w:pStyle w:val="ListBullet2"/>
            </w:pPr>
            <w:r w:rsidRPr="00291548">
              <w:t>correct manual handling techniques for protection of self and merchandise</w:t>
            </w:r>
          </w:p>
          <w:p w:rsidR="00000000" w:rsidRPr="00291548" w:rsidP="00291548">
            <w:pPr>
              <w:pStyle w:val="ListBullet2"/>
            </w:pPr>
            <w:r w:rsidRPr="00291548">
              <w:t>correct storage procedures for labelling and ticketing equipment and materials</w:t>
            </w:r>
          </w:p>
          <w:p w:rsidR="00000000" w:rsidRPr="00291548" w:rsidP="00291548">
            <w:pPr>
              <w:pStyle w:val="ListBullet"/>
            </w:pPr>
            <w:r w:rsidRPr="00291548">
              <w:t>fast food menu range</w:t>
            </w:r>
          </w:p>
          <w:p w:rsidR="00000000" w:rsidRPr="00291548" w:rsidP="00291548">
            <w:pPr>
              <w:pStyle w:val="ListBullet"/>
            </w:pPr>
            <w:r w:rsidRPr="00291548">
              <w:t>food safety programs</w:t>
            </w:r>
          </w:p>
          <w:p w:rsidR="00000000" w:rsidRPr="00291548" w:rsidP="00291548">
            <w:pPr>
              <w:pStyle w:val="ListBullet"/>
            </w:pPr>
            <w:r w:rsidRPr="00291548">
              <w:t xml:space="preserve">shelf life of </w:t>
            </w:r>
            <w:r w:rsidRPr="00291548">
              <w:t>various products</w:t>
            </w:r>
          </w:p>
          <w:p w:rsidR="00000000" w:rsidRPr="00291548" w:rsidP="00291548">
            <w:pPr>
              <w:pStyle w:val="ListBullet"/>
            </w:pPr>
            <w:r w:rsidRPr="00291548">
              <w:t>pricing procedures, including GST requirements</w:t>
            </w:r>
          </w:p>
          <w:p w:rsidR="00000000" w:rsidRPr="00291548" w:rsidP="00291548">
            <w:pPr>
              <w:pStyle w:val="ListBullet"/>
            </w:pPr>
            <w:r w:rsidRPr="00291548">
              <w:t>placing and arranging fast food items and maintaining display</w:t>
            </w:r>
          </w:p>
          <w:p w:rsidR="00000000" w:rsidRPr="00291548" w:rsidP="00291548">
            <w:pPr>
              <w:pStyle w:val="ListBullet"/>
            </w:pPr>
            <w:r w:rsidRPr="00291548">
              <w:t>relevant Work Health and Safety (WHS) legislation and codes of practice</w:t>
            </w:r>
          </w:p>
          <w:p w:rsidR="00000000" w:rsidRPr="00291548" w:rsidP="00291548">
            <w:pPr>
              <w:pStyle w:val="ListBullet"/>
            </w:pPr>
            <w:r w:rsidRPr="00291548">
              <w:t>relevant legislation and statutory requirements, including</w:t>
            </w:r>
            <w:r w:rsidRPr="00291548">
              <w:t xml:space="preserve"> food safety</w:t>
            </w:r>
          </w:p>
          <w:p w:rsidR="00000000" w:rsidRPr="00291548" w:rsidP="00291548">
            <w:pPr>
              <w:pStyle w:val="ListBullet"/>
            </w:pPr>
            <w:r w:rsidRPr="00291548">
              <w:t>Australian Consumer Law</w:t>
            </w:r>
          </w:p>
          <w:p w:rsidR="00000000" w:rsidRPr="00291548" w:rsidP="00291548">
            <w:pPr>
              <w:pStyle w:val="ListBullet"/>
            </w:pPr>
            <w:r w:rsidRPr="00291548">
              <w:t>relevant industry codes of practice</w:t>
            </w:r>
          </w:p>
        </w:tc>
      </w:tr>
    </w:tbl>
    <w:p w:rsidR="00000000" w:rsidRPr="00291548" w:rsidP="00291548">
      <w:pPr>
        <w:pStyle w:val="BodyText"/>
      </w:pPr>
    </w:p>
    <w:p w:rsidR="00000000" w:rsidRPr="00291548" w:rsidP="00291548">
      <w:pPr>
        <w:pStyle w:val="AllowPageBreak"/>
      </w:pPr>
    </w:p>
    <w:p w:rsidR="00000000" w:rsidRPr="00291548" w:rsidP="00291548">
      <w:pPr>
        <w:pStyle w:val="Heading1"/>
      </w:pPr>
      <w:bookmarkStart w:id="10" w:name="O_392856"/>
      <w:bookmarkEnd w:id="10"/>
      <w:r w:rsidRPr="00291548">
        <w:t>Evidence Guide</w:t>
      </w:r>
    </w:p>
    <w:tbl>
      <w:tblPr>
        <w:tblW w:w="0" w:type="auto"/>
        <w:tblLayout w:type="fixed"/>
        <w:tblCellMar>
          <w:left w:w="62" w:type="dxa"/>
          <w:right w:w="62" w:type="dxa"/>
        </w:tblCellMar>
        <w:tblLook w:val="0000"/>
      </w:tblPr>
      <w:tblGrid>
        <w:gridCol w:w="3345"/>
        <w:gridCol w:w="5835"/>
      </w:tblGrid>
      <w:tr w:rsidTr="0015711C">
        <w:tblPrEx>
          <w:tblW w:w="0" w:type="auto"/>
          <w:tblLayout w:type="fixed"/>
          <w:tblCellMar>
            <w:left w:w="62" w:type="dxa"/>
            <w:right w:w="62" w:type="dxa"/>
          </w:tblCellMar>
          <w:tblLook w:val="0000"/>
        </w:tblPrEx>
        <w:trPr>
          <w:trHeight w:val="963"/>
        </w:trPr>
        <w:tc>
          <w:tcPr>
            <w:tcW w:w="9180" w:type="dxa"/>
            <w:gridSpan w:val="2"/>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t xml:space="preserve">The evidence guide provides advice on assessment and must be read in conjunction with the performance criteria, required skills and knowledge, </w:t>
            </w:r>
            <w:r w:rsidRPr="00291548">
              <w:t>the range statement and the Assessment Guidelines for this Training Package.</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BodyText"/>
            </w:pPr>
            <w:r w:rsidRPr="00291548">
              <w:t>Evidence of the following is essential:</w:t>
            </w:r>
          </w:p>
          <w:p w:rsidR="00000000" w:rsidRPr="00291548" w:rsidP="00291548">
            <w:pPr>
              <w:pStyle w:val="ListBullet"/>
            </w:pPr>
            <w:r w:rsidRPr="00291548">
              <w:t>consistently applies store policy and procedures in preparation, cooking, arrangement, presentation, handling and storage of fast food items</w:t>
            </w:r>
          </w:p>
          <w:p w:rsidR="00000000" w:rsidRPr="00291548" w:rsidP="00291548">
            <w:pPr>
              <w:pStyle w:val="ListBullet"/>
            </w:pPr>
            <w:r w:rsidRPr="00291548">
              <w:t>consistently applies store policy and procedures in regard to displaying, merchandising, ticketing, pricing and sto</w:t>
            </w:r>
            <w:r w:rsidRPr="00291548">
              <w:t>rage of stock</w:t>
            </w:r>
          </w:p>
          <w:p w:rsidR="00000000" w:rsidRPr="00291548" w:rsidP="00291548">
            <w:pPr>
              <w:pStyle w:val="ListBullet"/>
            </w:pPr>
            <w:r w:rsidRPr="00291548">
              <w:t>displays merchandise on fixtures, shelves and display areas in determined locations according to special manual handling techniques and other safety requirements</w:t>
            </w:r>
          </w:p>
          <w:p w:rsidR="00000000" w:rsidRPr="00291548" w:rsidP="00291548">
            <w:pPr>
              <w:pStyle w:val="ListBullet"/>
            </w:pPr>
            <w:r w:rsidRPr="00291548">
              <w:t>prepares display labels and price tickets for merchandise according to store pol</w:t>
            </w:r>
            <w:r w:rsidRPr="00291548">
              <w:t>icy and procedures</w:t>
            </w:r>
          </w:p>
          <w:p w:rsidR="00000000" w:rsidRPr="00291548" w:rsidP="00291548">
            <w:pPr>
              <w:pStyle w:val="ListBullet"/>
            </w:pPr>
            <w:r w:rsidRPr="00291548">
              <w:t>operates, maintains and stores a range of electronic ticketing equipment according to:</w:t>
            </w:r>
          </w:p>
          <w:p w:rsidR="00000000" w:rsidRPr="00291548" w:rsidP="00291548">
            <w:pPr>
              <w:pStyle w:val="ListBullet2"/>
            </w:pPr>
            <w:r w:rsidRPr="00291548">
              <w:t>store policy and procedures</w:t>
            </w:r>
          </w:p>
          <w:p w:rsidR="00000000" w:rsidRPr="00291548" w:rsidP="00291548">
            <w:pPr>
              <w:pStyle w:val="ListBullet2"/>
            </w:pPr>
            <w:r w:rsidRPr="00291548">
              <w:t>industry codes of practice</w:t>
            </w:r>
          </w:p>
          <w:p w:rsidR="00000000" w:rsidRPr="00291548" w:rsidP="00291548">
            <w:pPr>
              <w:pStyle w:val="ListBullet2"/>
            </w:pPr>
            <w:r w:rsidRPr="00291548">
              <w:t>manufacturer instructions and design specifications.</w:t>
            </w:r>
          </w:p>
          <w:p w:rsidR="00000000" w:rsidRPr="00291548" w:rsidP="00291548">
            <w:pPr>
              <w:pStyle w:val="ListBullet"/>
            </w:pPr>
            <w:r w:rsidRPr="00291548">
              <w:t>arranges correct pricing and information on merchandise according to store procedures, industry codes of practice and legislative requirements</w:t>
            </w:r>
          </w:p>
          <w:p w:rsidR="00000000" w:rsidP="00291548">
            <w:pPr>
              <w:pStyle w:val="ListBullet"/>
              <w:rPr>
                <w:lang w:val="en-NZ"/>
              </w:rPr>
            </w:pPr>
            <w:r w:rsidRPr="00291548">
              <w:t>identifies damaged, soiled or out-of-date stock and takes corrective action as required by store procedures</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 xml:space="preserve">maintains display areas and replenishes stock as required according to store procedures </w:t>
            </w:r>
          </w:p>
          <w:p w:rsidR="00000000" w:rsidRPr="00291548" w:rsidP="00291548">
            <w:pPr>
              <w:pStyle w:val="ListBullet"/>
            </w:pPr>
            <w:r w:rsidRPr="00291548">
              <w:t>performs correct manual handling, storage and display techniques according to:</w:t>
            </w:r>
          </w:p>
          <w:p w:rsidR="00000000" w:rsidRPr="00291548" w:rsidP="00291548">
            <w:pPr>
              <w:pStyle w:val="ListBullet2"/>
            </w:pPr>
            <w:r w:rsidRPr="00291548">
              <w:t>stock characteristics</w:t>
            </w:r>
          </w:p>
          <w:p w:rsidR="00000000" w:rsidRPr="00291548" w:rsidP="00291548">
            <w:pPr>
              <w:pStyle w:val="ListBullet2"/>
            </w:pPr>
            <w:r w:rsidRPr="00291548">
              <w:t>industry codes of practice</w:t>
            </w:r>
          </w:p>
          <w:p w:rsidR="00000000" w:rsidRPr="00291548" w:rsidP="00291548">
            <w:pPr>
              <w:pStyle w:val="ListBullet2"/>
            </w:pPr>
            <w:r w:rsidRPr="00291548">
              <w:t>WHS regulations</w:t>
            </w:r>
          </w:p>
          <w:p w:rsidR="00000000" w:rsidP="00291548">
            <w:pPr>
              <w:pStyle w:val="ListBullet2"/>
              <w:rPr>
                <w:lang w:val="en-NZ"/>
              </w:rPr>
            </w:pPr>
            <w:r w:rsidRPr="00291548">
              <w:t>food safety practices.</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BodyText"/>
            </w:pPr>
            <w:r w:rsidRPr="00291548">
              <w:t>Assessment must ensure access to:</w:t>
            </w:r>
          </w:p>
          <w:p w:rsidR="00000000" w:rsidRPr="00291548" w:rsidP="00291548">
            <w:pPr>
              <w:pStyle w:val="ListBullet"/>
            </w:pPr>
            <w:r w:rsidRPr="00291548">
              <w:t>a retail work environment</w:t>
            </w:r>
          </w:p>
          <w:p w:rsidR="00000000" w:rsidRPr="00291548" w:rsidP="00291548">
            <w:pPr>
              <w:pStyle w:val="ListBullet"/>
            </w:pPr>
            <w:r w:rsidRPr="00291548">
              <w:t>food preparation equipment</w:t>
            </w:r>
          </w:p>
          <w:p w:rsidR="00000000" w:rsidRPr="00291548" w:rsidP="00291548">
            <w:pPr>
              <w:pStyle w:val="ListBullet"/>
            </w:pPr>
            <w:r w:rsidRPr="00291548">
              <w:t>ticketing equipment</w:t>
            </w:r>
          </w:p>
          <w:p w:rsidR="00000000" w:rsidRPr="00291548" w:rsidP="00291548">
            <w:pPr>
              <w:pStyle w:val="ListBullet"/>
            </w:pPr>
            <w:r w:rsidRPr="00291548">
              <w:t>products for preparation and display</w:t>
            </w:r>
          </w:p>
          <w:p w:rsidR="00000000" w:rsidRPr="00291548" w:rsidP="00291548">
            <w:pPr>
              <w:pStyle w:val="ListBullet"/>
            </w:pPr>
            <w:r w:rsidRPr="00291548">
              <w:t>display materials and props</w:t>
            </w:r>
          </w:p>
          <w:p w:rsidR="00000000" w:rsidRPr="00291548" w:rsidP="00291548">
            <w:pPr>
              <w:pStyle w:val="ListBullet"/>
            </w:pPr>
            <w:r w:rsidRPr="00291548">
              <w:t>cleaning equipment and materials</w:t>
            </w:r>
          </w:p>
          <w:p w:rsidR="00000000" w:rsidRPr="00291548" w:rsidP="00291548">
            <w:pPr>
              <w:pStyle w:val="ListBullet"/>
            </w:pPr>
            <w:r w:rsidRPr="00291548">
              <w:t>relevant documentation, such as:</w:t>
            </w:r>
          </w:p>
          <w:p w:rsidR="00000000" w:rsidRPr="00291548" w:rsidP="00291548">
            <w:pPr>
              <w:pStyle w:val="ListBullet2"/>
            </w:pPr>
            <w:r w:rsidRPr="00291548">
              <w:t>store policy and procedures manuals</w:t>
            </w:r>
          </w:p>
          <w:p w:rsidR="00000000" w:rsidRPr="00291548" w:rsidP="00291548">
            <w:pPr>
              <w:pStyle w:val="ListBullet2"/>
            </w:pPr>
            <w:r w:rsidRPr="00291548">
              <w:t>WHS</w:t>
            </w:r>
          </w:p>
          <w:p w:rsidR="00000000" w:rsidRPr="00291548" w:rsidP="00291548">
            <w:pPr>
              <w:pStyle w:val="ListBullet2"/>
            </w:pPr>
            <w:r w:rsidRPr="00291548">
              <w:t>industry codes of practice and relevant legislation</w:t>
            </w:r>
          </w:p>
          <w:p w:rsidR="00000000" w:rsidP="00291548">
            <w:pPr>
              <w:pStyle w:val="ListBullet2"/>
              <w:rPr>
                <w:lang w:val="en-NZ"/>
              </w:rPr>
            </w:pPr>
            <w:r w:rsidRPr="00291548">
              <w:t>manufacturer instructions or operation manuals for electronic ticketing equipment.</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BodyText"/>
            </w:pPr>
            <w:r w:rsidRPr="00291548">
              <w:t>A range of assessment methods should be used to assess practical skills and knowledge. The following examples are appropriate for this unit:</w:t>
            </w:r>
          </w:p>
          <w:p w:rsidR="00000000" w:rsidRPr="00291548" w:rsidP="00291548">
            <w:pPr>
              <w:pStyle w:val="ListBullet"/>
            </w:pPr>
            <w:r w:rsidRPr="00291548">
              <w:t>observation of performance in the workplace</w:t>
            </w:r>
          </w:p>
          <w:p w:rsidR="00000000" w:rsidRPr="00291548" w:rsidP="00291548">
            <w:pPr>
              <w:pStyle w:val="ListBullet"/>
            </w:pPr>
            <w:r w:rsidRPr="00291548">
              <w:t>third-party reports from a supervisor</w:t>
            </w:r>
          </w:p>
          <w:p w:rsidR="00000000" w:rsidRPr="00291548" w:rsidP="00291548">
            <w:pPr>
              <w:pStyle w:val="ListBullet"/>
            </w:pPr>
            <w:r w:rsidRPr="00291548">
              <w:t>customer feedback</w:t>
            </w:r>
          </w:p>
          <w:p w:rsidR="00000000" w:rsidRPr="00291548" w:rsidP="00291548">
            <w:pPr>
              <w:pStyle w:val="ListBullet"/>
            </w:pPr>
            <w:r w:rsidRPr="00291548">
              <w:t>written or verbal questioning to assess knowledge and understanding</w:t>
            </w:r>
          </w:p>
          <w:p w:rsidR="00000000" w:rsidP="00291548">
            <w:pPr>
              <w:pStyle w:val="ListBullet"/>
              <w:rPr>
                <w:lang w:val="en-NZ"/>
              </w:rPr>
            </w:pPr>
            <w:r w:rsidRPr="00291548">
              <w:t>review of portfolios of evidence and third-party workplace reports of on-the-job performance.</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BodyText"/>
            </w:pPr>
            <w:r w:rsidRPr="00291548">
              <w:t>Holistic assessment with other units relevant to the indu</w:t>
            </w:r>
            <w:r w:rsidRPr="00291548">
              <w:t>stry sector, workplace and job role is recommended, for example:</w:t>
            </w:r>
          </w:p>
          <w:p w:rsidR="00000000" w:rsidRPr="00291548" w:rsidP="00291548">
            <w:pPr>
              <w:pStyle w:val="ListBullet"/>
            </w:pPr>
            <w:r w:rsidRPr="00291548">
              <w:t>SIRRFSA001A Apply retail food safety practices.</w:t>
            </w:r>
          </w:p>
        </w:tc>
      </w:tr>
    </w:tbl>
    <w:p w:rsidR="00000000" w:rsidRPr="00291548" w:rsidP="00291548">
      <w:pPr>
        <w:pStyle w:val="BodyText"/>
      </w:pPr>
    </w:p>
    <w:p w:rsidR="00000000" w:rsidRPr="00291548" w:rsidP="00291548">
      <w:pPr>
        <w:pStyle w:val="AllowPageBreak"/>
      </w:pPr>
    </w:p>
    <w:p w:rsidR="00000000" w:rsidRPr="00291548" w:rsidP="00291548">
      <w:pPr>
        <w:pStyle w:val="Heading1"/>
      </w:pPr>
      <w:bookmarkStart w:id="11" w:name="O_392851"/>
      <w:bookmarkEnd w:id="11"/>
      <w:r w:rsidRPr="00291548">
        <w:t>Range Statement</w:t>
      </w:r>
    </w:p>
    <w:tbl>
      <w:tblPr>
        <w:tblW w:w="0" w:type="auto"/>
        <w:tblLayout w:type="fixed"/>
        <w:tblCellMar>
          <w:left w:w="62" w:type="dxa"/>
          <w:right w:w="62" w:type="dxa"/>
        </w:tblCellMar>
        <w:tblLook w:val="0000"/>
      </w:tblPr>
      <w:tblGrid>
        <w:gridCol w:w="3345"/>
        <w:gridCol w:w="5835"/>
      </w:tblGrid>
      <w:tr w:rsidTr="001571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t>The range statement relates to the unit of competency as a whole. It allows for different work environments</w:t>
            </w:r>
            <w:r w:rsidRPr="00291548">
              <w:t xml:space="preserve"> and situations that may affect performance. </w:t>
            </w:r>
            <w:r w:rsidRPr="00291548">
              <w:rPr>
                <w:rStyle w:val="BoldandItalics"/>
              </w:rPr>
              <w:t>Bold italicised</w:t>
            </w:r>
            <w:r w:rsidRPr="00291548">
              <w:t xml:space="preserve"> wording in the performance criteria is detailed below.</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Legislative requirements</w:t>
            </w:r>
            <w:r w:rsidRPr="002915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food safety regulations</w:t>
            </w:r>
          </w:p>
          <w:p w:rsidR="00000000" w:rsidRPr="00291548" w:rsidP="00291548">
            <w:pPr>
              <w:pStyle w:val="ListBullet"/>
            </w:pPr>
            <w:r w:rsidRPr="00291548">
              <w:t>OHS</w:t>
            </w:r>
          </w:p>
          <w:p w:rsidR="00000000" w:rsidRPr="00291548" w:rsidP="00291548">
            <w:pPr>
              <w:pStyle w:val="ListBullet"/>
            </w:pPr>
            <w:r w:rsidRPr="00291548">
              <w:t>pricing procedures, including GST requirements</w:t>
            </w:r>
          </w:p>
          <w:p w:rsidR="00000000" w:rsidRPr="00291548" w:rsidP="00291548">
            <w:pPr>
              <w:pStyle w:val="ListBullet"/>
            </w:pPr>
            <w:r w:rsidRPr="00291548">
              <w:t>manual handling</w:t>
            </w:r>
          </w:p>
          <w:p w:rsidR="00000000" w:rsidRPr="00291548" w:rsidP="00291548">
            <w:pPr>
              <w:pStyle w:val="ListBullet"/>
            </w:pPr>
            <w:r w:rsidRPr="00291548">
              <w:t>waste disposal</w:t>
            </w:r>
          </w:p>
          <w:p w:rsidR="00000000" w:rsidRPr="00291548" w:rsidP="00291548">
            <w:pPr>
              <w:pStyle w:val="ListBullet"/>
            </w:pPr>
            <w:r w:rsidRPr="00291548">
              <w:t>environmental protection</w:t>
            </w:r>
          </w:p>
          <w:p w:rsidR="00000000" w:rsidP="00291548">
            <w:pPr>
              <w:pStyle w:val="ListBullet"/>
              <w:rPr>
                <w:lang w:val="en-NZ"/>
              </w:rPr>
            </w:pPr>
            <w:r w:rsidRPr="00291548">
              <w:t>industry codes of practice.</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Store policy and procedures</w:t>
            </w:r>
            <w:r w:rsidRPr="00291548">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preparation, cooking, arrangement, presentation, handling and storage of fast food items</w:t>
            </w:r>
          </w:p>
          <w:p w:rsidR="00000000" w:rsidP="00291548">
            <w:pPr>
              <w:pStyle w:val="ListBullet"/>
              <w:rPr>
                <w:lang w:val="en-NZ"/>
              </w:rPr>
            </w:pPr>
            <w:r w:rsidRPr="00291548">
              <w:t>maintenance and cleaning of equipment and working areas.</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Equipment</w:t>
            </w:r>
            <w:r w:rsidRPr="00291548">
              <w:t xml:space="preserve">, </w:t>
            </w:r>
            <w:r w:rsidRPr="00291548">
              <w:rPr>
                <w:rStyle w:val="BoldandItalics"/>
              </w:rPr>
              <w:t>utensils and implements</w:t>
            </w:r>
            <w:r w:rsidRPr="002915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protective clothing</w:t>
            </w:r>
          </w:p>
          <w:p w:rsidR="00000000" w:rsidRPr="00291548" w:rsidP="00291548">
            <w:pPr>
              <w:pStyle w:val="ListBullet"/>
            </w:pPr>
            <w:r w:rsidRPr="00291548">
              <w:t>tongs, spoons and spatulas</w:t>
            </w:r>
          </w:p>
          <w:p w:rsidR="00000000" w:rsidRPr="00291548" w:rsidP="00291548">
            <w:pPr>
              <w:pStyle w:val="ListBullet"/>
            </w:pPr>
            <w:r w:rsidRPr="00291548">
              <w:t>knives and slicers</w:t>
            </w:r>
          </w:p>
          <w:p w:rsidR="00000000" w:rsidP="00291548">
            <w:pPr>
              <w:pStyle w:val="ListBullet"/>
              <w:rPr>
                <w:lang w:val="en-NZ"/>
              </w:rPr>
            </w:pPr>
            <w:r w:rsidRPr="00291548">
              <w:t>cooking equipment, such as deep fryers, ovens, grills and cooktops.</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t xml:space="preserve">Store </w:t>
            </w:r>
            <w:r w:rsidRPr="00291548">
              <w:rPr>
                <w:rStyle w:val="BoldandItalics"/>
              </w:rPr>
              <w:t>menu ran</w:t>
            </w:r>
            <w:r w:rsidRPr="00291548">
              <w:rPr>
                <w:rStyle w:val="BoldandItalics"/>
              </w:rPr>
              <w:t>ge</w:t>
            </w:r>
            <w:r w:rsidRPr="002915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salads</w:t>
            </w:r>
          </w:p>
          <w:p w:rsidR="00000000" w:rsidRPr="00291548" w:rsidP="00291548">
            <w:pPr>
              <w:pStyle w:val="ListBullet"/>
            </w:pPr>
            <w:r w:rsidRPr="00291548">
              <w:t>sandwiches</w:t>
            </w:r>
          </w:p>
          <w:p w:rsidR="00000000" w:rsidRPr="00291548" w:rsidP="00291548">
            <w:pPr>
              <w:pStyle w:val="ListBullet"/>
            </w:pPr>
            <w:r w:rsidRPr="00291548">
              <w:t>hamburgers, meat, poultry</w:t>
            </w:r>
          </w:p>
          <w:p w:rsidR="00000000" w:rsidRPr="00291548" w:rsidP="00291548">
            <w:pPr>
              <w:pStyle w:val="ListBullet"/>
            </w:pPr>
            <w:r w:rsidRPr="00291548">
              <w:t>delicatessen goods</w:t>
            </w:r>
          </w:p>
          <w:p w:rsidR="00000000" w:rsidRPr="00291548" w:rsidP="00291548">
            <w:pPr>
              <w:pStyle w:val="ListBullet"/>
            </w:pPr>
            <w:r w:rsidRPr="00291548">
              <w:t>pizzas</w:t>
            </w:r>
          </w:p>
          <w:p w:rsidR="00000000" w:rsidRPr="00291548" w:rsidP="00291548">
            <w:pPr>
              <w:pStyle w:val="ListBullet"/>
            </w:pPr>
            <w:r w:rsidRPr="00291548">
              <w:t>seafood</w:t>
            </w:r>
          </w:p>
          <w:p w:rsidR="00000000" w:rsidRPr="00291548" w:rsidP="00291548">
            <w:pPr>
              <w:pStyle w:val="ListBullet"/>
            </w:pPr>
            <w:r w:rsidRPr="00291548">
              <w:t>coated or battered items</w:t>
            </w:r>
          </w:p>
          <w:p w:rsidR="00000000" w:rsidRPr="00291548" w:rsidP="00291548">
            <w:pPr>
              <w:pStyle w:val="ListBullet"/>
            </w:pPr>
            <w:r w:rsidRPr="00291548">
              <w:t>drinks</w:t>
            </w:r>
          </w:p>
          <w:p w:rsidR="00000000" w:rsidP="00291548">
            <w:pPr>
              <w:pStyle w:val="ListBullet"/>
              <w:rPr>
                <w:lang w:val="en-NZ"/>
              </w:rPr>
            </w:pPr>
            <w:r w:rsidRPr="00291548">
              <w:t>desserts.</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Handling requirements</w:t>
            </w:r>
            <w:r w:rsidRPr="00291548">
              <w:t xml:space="preserve"> may vary according to stock characteristics, including:</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perishable items</w:t>
            </w:r>
          </w:p>
          <w:p w:rsidR="00000000" w:rsidRPr="00291548" w:rsidP="00291548">
            <w:pPr>
              <w:pStyle w:val="ListBullet"/>
            </w:pPr>
            <w:r w:rsidRPr="00291548">
              <w:t>cooked or uncooked items</w:t>
            </w:r>
          </w:p>
          <w:p w:rsidR="00000000" w:rsidRPr="00291548" w:rsidP="00291548">
            <w:pPr>
              <w:pStyle w:val="ListBullet"/>
            </w:pPr>
            <w:r w:rsidRPr="00291548">
              <w:t>items requiring defrosting or freezing</w:t>
            </w:r>
          </w:p>
          <w:p w:rsidR="00000000" w:rsidRPr="00291548" w:rsidP="00291548">
            <w:pPr>
              <w:pStyle w:val="ListBullet"/>
            </w:pPr>
            <w:r w:rsidRPr="00291548">
              <w:t>separating items to enhance presentation and to prevent cross-contamination and spoiling</w:t>
            </w:r>
          </w:p>
          <w:p w:rsidR="00000000" w:rsidRPr="00291548" w:rsidP="00291548">
            <w:pPr>
              <w:pStyle w:val="ListBullet"/>
            </w:pPr>
            <w:r w:rsidRPr="00291548">
              <w:t>items requiring chilling or heating</w:t>
            </w:r>
          </w:p>
          <w:p w:rsidR="00000000" w:rsidP="00291548">
            <w:pPr>
              <w:pStyle w:val="ListBullet"/>
              <w:rPr>
                <w:lang w:val="en-NZ"/>
              </w:rPr>
            </w:pPr>
            <w:r w:rsidRPr="00291548">
              <w:t>wet or dry items.</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Package</w:t>
            </w:r>
            <w:r w:rsidRPr="002915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plastic containers</w:t>
            </w:r>
          </w:p>
          <w:p w:rsidR="00000000" w:rsidRPr="00291548" w:rsidP="00291548">
            <w:pPr>
              <w:pStyle w:val="ListBullet"/>
            </w:pPr>
            <w:r w:rsidRPr="00291548">
              <w:t>polystyrene trays</w:t>
            </w:r>
          </w:p>
          <w:p w:rsidR="00000000" w:rsidRPr="00291548" w:rsidP="00291548">
            <w:pPr>
              <w:pStyle w:val="ListBullet"/>
            </w:pPr>
            <w:r w:rsidRPr="00291548">
              <w:t>plastic wrap</w:t>
            </w:r>
          </w:p>
          <w:p w:rsidR="00000000" w:rsidRPr="00291548" w:rsidP="00291548">
            <w:pPr>
              <w:pStyle w:val="ListBullet"/>
            </w:pPr>
            <w:r w:rsidRPr="00291548">
              <w:t>plastic bags</w:t>
            </w:r>
          </w:p>
          <w:p w:rsidR="00000000" w:rsidP="00291548">
            <w:pPr>
              <w:pStyle w:val="ListBullet"/>
              <w:rPr>
                <w:lang w:val="en-NZ"/>
              </w:rPr>
            </w:pPr>
            <w:r w:rsidRPr="00291548">
              <w:t>paper wraps and bags.</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Display and storage</w:t>
            </w:r>
            <w:r w:rsidRPr="00291548">
              <w:t xml:space="preserve"> units may include:</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heaters</w:t>
            </w:r>
          </w:p>
          <w:p w:rsidR="00000000" w:rsidRPr="00291548" w:rsidP="00291548">
            <w:pPr>
              <w:pStyle w:val="ListBullet"/>
            </w:pPr>
            <w:r w:rsidRPr="00291548">
              <w:t>ovens</w:t>
            </w:r>
          </w:p>
          <w:p w:rsidR="00000000" w:rsidRPr="00291548" w:rsidP="00291548">
            <w:pPr>
              <w:pStyle w:val="ListBullet"/>
            </w:pPr>
            <w:r w:rsidRPr="00291548">
              <w:t>bain-maries</w:t>
            </w:r>
          </w:p>
          <w:p w:rsidR="00000000" w:rsidRPr="00291548" w:rsidP="00291548">
            <w:pPr>
              <w:pStyle w:val="ListBullet"/>
            </w:pPr>
            <w:r w:rsidRPr="00291548">
              <w:t>rotisseries</w:t>
            </w:r>
          </w:p>
          <w:p w:rsidR="00000000" w:rsidRPr="00291548" w:rsidP="00291548">
            <w:pPr>
              <w:pStyle w:val="ListBullet"/>
            </w:pPr>
            <w:r w:rsidRPr="00291548">
              <w:t>freezers</w:t>
            </w:r>
          </w:p>
          <w:p w:rsidR="00000000" w:rsidRPr="00291548" w:rsidP="00291548">
            <w:pPr>
              <w:pStyle w:val="ListBullet"/>
            </w:pPr>
            <w:r w:rsidRPr="00291548">
              <w:t>refrigerated units or coolrooms</w:t>
            </w:r>
          </w:p>
          <w:p w:rsidR="00000000" w:rsidRPr="00291548" w:rsidP="00291548">
            <w:pPr>
              <w:pStyle w:val="ListBullet"/>
            </w:pPr>
            <w:r w:rsidRPr="00291548">
              <w:t>display fixtures, bins and cabinets</w:t>
            </w:r>
          </w:p>
          <w:p w:rsidR="00000000" w:rsidP="00291548">
            <w:pPr>
              <w:pStyle w:val="ListBullet"/>
              <w:rPr>
                <w:lang w:val="en-NZ"/>
              </w:rPr>
            </w:pPr>
            <w:r w:rsidRPr="00291548">
              <w:t>self-serve.</w:t>
            </w:r>
          </w:p>
        </w:tc>
      </w:tr>
      <w:tr w:rsidTr="0015711C">
        <w:tblPrEx>
          <w:tblW w:w="0" w:type="auto"/>
          <w:tblLayout w:type="fixed"/>
          <w:tblCellMar>
            <w:left w:w="62" w:type="dxa"/>
            <w:right w:w="62" w:type="dxa"/>
          </w:tblCellMar>
          <w:tblLook w:val="0000"/>
        </w:tblPrEx>
        <w:trPr>
          <w:trHeight w:val="913"/>
        </w:trPr>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Corrective action</w:t>
            </w:r>
            <w:r w:rsidRPr="002915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return to supplier</w:t>
            </w:r>
          </w:p>
          <w:p w:rsidR="00000000" w:rsidRPr="00291548" w:rsidP="00291548">
            <w:pPr>
              <w:pStyle w:val="ListBullet"/>
            </w:pPr>
            <w:r w:rsidRPr="00291548">
              <w:t>disposal</w:t>
            </w:r>
          </w:p>
          <w:p w:rsidR="00000000" w:rsidP="00291548">
            <w:pPr>
              <w:pStyle w:val="ListBullet"/>
              <w:rPr>
                <w:lang w:val="en-NZ"/>
              </w:rPr>
            </w:pPr>
            <w:r w:rsidRPr="00291548">
              <w:t>report to supervisor or manager.</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Labels and tickets</w:t>
            </w:r>
            <w:r w:rsidRPr="00291548">
              <w:t xml:space="preserve"> may be provided or produced:</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electronically</w:t>
            </w:r>
          </w:p>
          <w:p w:rsidR="00000000" w:rsidP="00291548">
            <w:pPr>
              <w:pStyle w:val="ListBullet"/>
              <w:rPr>
                <w:lang w:val="en-NZ"/>
              </w:rPr>
            </w:pPr>
            <w:r w:rsidRPr="00291548">
              <w:t>manually.</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Label and ticket</w:t>
            </w:r>
            <w:r w:rsidRPr="00291548">
              <w:t xml:space="preserve"> details may include:</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Australian Product Number (APN)</w:t>
            </w:r>
          </w:p>
          <w:p w:rsidR="00000000" w:rsidRPr="00291548" w:rsidP="00291548">
            <w:pPr>
              <w:pStyle w:val="ListBullet"/>
            </w:pPr>
            <w:r w:rsidRPr="00291548">
              <w:t>name and address of vendor</w:t>
            </w:r>
          </w:p>
          <w:p w:rsidR="00000000" w:rsidRPr="00291548" w:rsidP="00291548">
            <w:pPr>
              <w:pStyle w:val="ListBullet"/>
            </w:pPr>
            <w:r w:rsidRPr="00291548">
              <w:t>description of product</w:t>
            </w:r>
          </w:p>
          <w:p w:rsidR="00000000" w:rsidRPr="00291548" w:rsidP="00291548">
            <w:pPr>
              <w:pStyle w:val="ListBullet"/>
            </w:pPr>
            <w:r w:rsidRPr="00291548">
              <w:t>price, ingredients, use-by date or shelf life and nominal weight</w:t>
            </w:r>
          </w:p>
          <w:p w:rsidR="00000000" w:rsidRPr="00291548" w:rsidP="00291548">
            <w:pPr>
              <w:pStyle w:val="ListBullet"/>
            </w:pPr>
            <w:r w:rsidRPr="00291548">
              <w:t>recommended storage procedures</w:t>
            </w:r>
          </w:p>
          <w:p w:rsidR="00000000" w:rsidRPr="00291548" w:rsidP="00291548">
            <w:pPr>
              <w:pStyle w:val="ListBullet"/>
            </w:pPr>
            <w:r w:rsidRPr="00291548">
              <w:t>recommended intended use</w:t>
            </w:r>
          </w:p>
          <w:p w:rsidR="00000000" w:rsidP="00291548">
            <w:pPr>
              <w:pStyle w:val="ListBullet"/>
              <w:rPr>
                <w:lang w:val="en-NZ"/>
              </w:rPr>
            </w:pPr>
            <w:r w:rsidRPr="00291548">
              <w:t>nutritional information.</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Store labelling and pricing policy</w:t>
            </w:r>
            <w:r w:rsidRPr="002915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pricing gun</w:t>
            </w:r>
          </w:p>
          <w:p w:rsidR="00000000" w:rsidRPr="00291548" w:rsidP="00291548">
            <w:pPr>
              <w:pStyle w:val="ListBullet"/>
            </w:pPr>
            <w:r w:rsidRPr="00291548">
              <w:t>shelf tickets</w:t>
            </w:r>
          </w:p>
          <w:p w:rsidR="00000000" w:rsidRPr="00291548" w:rsidP="00291548">
            <w:pPr>
              <w:pStyle w:val="ListBullet"/>
            </w:pPr>
            <w:r w:rsidRPr="00291548">
              <w:t>shelf talke</w:t>
            </w:r>
            <w:r w:rsidRPr="00291548">
              <w:t>rs</w:t>
            </w:r>
          </w:p>
          <w:p w:rsidR="00000000" w:rsidRPr="00291548" w:rsidP="00291548">
            <w:pPr>
              <w:pStyle w:val="ListBullet"/>
            </w:pPr>
            <w:r w:rsidRPr="00291548">
              <w:t>written or electronically produced labels</w:t>
            </w:r>
          </w:p>
          <w:p w:rsidR="00000000" w:rsidRPr="00291548" w:rsidP="00291548">
            <w:pPr>
              <w:pStyle w:val="ListBullet"/>
            </w:pPr>
            <w:r w:rsidRPr="00291548">
              <w:t>bar coding</w:t>
            </w:r>
          </w:p>
          <w:p w:rsidR="00000000" w:rsidRPr="00291548" w:rsidP="00291548">
            <w:pPr>
              <w:pStyle w:val="ListBullet"/>
            </w:pPr>
            <w:r w:rsidRPr="00291548">
              <w:t>price boards</w:t>
            </w:r>
          </w:p>
          <w:p w:rsidR="00000000" w:rsidP="00291548">
            <w:pPr>
              <w:pStyle w:val="ListBullet"/>
              <w:rPr>
                <w:lang w:val="en-NZ"/>
              </w:rPr>
            </w:pPr>
            <w:r w:rsidRPr="00291548">
              <w:t>header boards.</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Load</w:t>
            </w:r>
            <w:r w:rsidRPr="00291548">
              <w:t>-</w:t>
            </w:r>
            <w:r w:rsidRPr="00291548">
              <w:rPr>
                <w:rStyle w:val="BoldandItalics"/>
              </w:rPr>
              <w:t>bearing and load limit capacity</w:t>
            </w:r>
            <w:r w:rsidRPr="002915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weight-bearing capacity</w:t>
            </w:r>
          </w:p>
          <w:p w:rsidR="00000000" w:rsidP="00291548">
            <w:pPr>
              <w:pStyle w:val="ListBullet"/>
              <w:rPr>
                <w:lang w:val="en-NZ"/>
              </w:rPr>
            </w:pPr>
            <w:r w:rsidRPr="00291548">
              <w:t>temperature maintenance.</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Deterioration</w:t>
            </w:r>
            <w:r w:rsidRPr="00291548">
              <w:t xml:space="preserve"> of product may include:</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contamination</w:t>
            </w:r>
          </w:p>
          <w:p w:rsidR="00000000" w:rsidRPr="00291548" w:rsidP="00291548">
            <w:pPr>
              <w:pStyle w:val="ListBullet"/>
            </w:pPr>
            <w:r w:rsidRPr="00291548">
              <w:t>product life or use-by date</w:t>
            </w:r>
          </w:p>
          <w:p w:rsidR="00000000" w:rsidRPr="00291548" w:rsidP="00291548">
            <w:pPr>
              <w:pStyle w:val="ListBullet"/>
            </w:pPr>
            <w:r w:rsidRPr="00291548">
              <w:t>crushing</w:t>
            </w:r>
          </w:p>
          <w:p w:rsidR="00000000" w:rsidRPr="00291548" w:rsidP="00291548">
            <w:pPr>
              <w:pStyle w:val="ListBullet"/>
            </w:pPr>
            <w:r w:rsidRPr="00291548">
              <w:t>over heating</w:t>
            </w:r>
          </w:p>
          <w:p w:rsidR="00000000" w:rsidP="00291548">
            <w:pPr>
              <w:pStyle w:val="ListBullet"/>
              <w:rPr>
                <w:lang w:val="en-NZ"/>
              </w:rPr>
            </w:pPr>
            <w:r w:rsidRPr="00291548">
              <w:t>drying out.</w:t>
            </w:r>
          </w:p>
        </w:tc>
      </w:tr>
      <w:tr w:rsidTr="00157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1548">
            <w:pPr>
              <w:pStyle w:val="BodyText"/>
              <w:rPr>
                <w:lang w:val="en-NZ"/>
              </w:rPr>
            </w:pPr>
            <w:r w:rsidRPr="00291548">
              <w:rPr>
                <w:rStyle w:val="BoldandItalics"/>
              </w:rPr>
              <w:t>Appropriate personnel</w:t>
            </w:r>
            <w:r w:rsidRPr="002915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1548" w:rsidP="00291548">
            <w:pPr>
              <w:pStyle w:val="ListBullet"/>
            </w:pPr>
            <w:r w:rsidRPr="00291548">
              <w:t>team leader</w:t>
            </w:r>
          </w:p>
          <w:p w:rsidR="00000000" w:rsidRPr="00291548" w:rsidP="00291548">
            <w:pPr>
              <w:pStyle w:val="ListBullet"/>
            </w:pPr>
            <w:r w:rsidRPr="00291548">
              <w:t>supervisor</w:t>
            </w:r>
          </w:p>
          <w:p w:rsidR="00000000" w:rsidRPr="00291548" w:rsidP="00291548">
            <w:pPr>
              <w:pStyle w:val="ListBullet"/>
            </w:pPr>
            <w:r w:rsidRPr="00291548">
              <w:t>manager.</w:t>
            </w:r>
          </w:p>
        </w:tc>
      </w:tr>
    </w:tbl>
    <w:p w:rsidR="00000000" w:rsidRPr="00291548" w:rsidP="00291548">
      <w:pPr>
        <w:pStyle w:val="BodyText"/>
      </w:pPr>
    </w:p>
    <w:p w:rsidR="00000000" w:rsidRPr="00291548" w:rsidP="00291548">
      <w:pPr>
        <w:pStyle w:val="AllowPageBreak"/>
      </w:pPr>
    </w:p>
    <w:p w:rsidR="00000000" w:rsidRPr="00291548" w:rsidP="00291548">
      <w:pPr>
        <w:pStyle w:val="Heading1"/>
      </w:pPr>
      <w:bookmarkStart w:id="12" w:name="O_392848"/>
      <w:bookmarkEnd w:id="12"/>
      <w:r w:rsidRPr="00291548">
        <w:t>Unit Sector(s)</w:t>
      </w:r>
    </w:p>
    <w:p w:rsidR="00000000" w:rsidRPr="00291548" w:rsidP="00291548">
      <w:pPr>
        <w:pStyle w:val="BodyText"/>
      </w:pPr>
      <w:r w:rsidRPr="00291548">
        <w:t>Retail</w:t>
      </w:r>
    </w:p>
    <w:p w:rsidR="00000000" w:rsidRPr="00291548" w:rsidP="00291548">
      <w:pPr>
        <w:pStyle w:val="AllowPageBreak"/>
      </w:pPr>
    </w:p>
    <w:p w:rsidR="00000000" w:rsidRPr="00291548" w:rsidP="00291548">
      <w:pPr>
        <w:pStyle w:val="Heading1"/>
      </w:pPr>
      <w:bookmarkStart w:id="13" w:name="O_392860"/>
      <w:bookmarkEnd w:id="13"/>
      <w:r w:rsidRPr="00291548">
        <w:t>Competency field</w:t>
      </w:r>
    </w:p>
    <w:p w:rsidR="00000000" w:rsidRPr="00291548" w:rsidP="00291548">
      <w:pPr>
        <w:pStyle w:val="BodyText"/>
      </w:pPr>
      <w:r w:rsidRPr="00291548">
        <w:t>Merchandising</w:t>
      </w:r>
    </w:p>
    <w:p w:rsidR="00000000" w:rsidRPr="00291548" w:rsidP="00291548"/>
    <w:sectPr w:rsidSect="002915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11C" w:rsidP="001571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11C" w:rsidP="002915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711C" w:rsidP="002915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5711C" w:rsidP="002915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48" w:rsidRPr="0015711C" w:rsidP="001571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11C" w:rsidP="00291548">
    <w:pPr>
      <w:pStyle w:val="Header"/>
      <w:framePr w:wrap="around"/>
    </w:pPr>
    <w:r>
      <w:fldChar w:fldCharType="begin"/>
    </w:r>
    <w:r>
      <w:instrText xml:space="preserve"> TITLE   \* MERGEFORMAT </w:instrText>
    </w:r>
    <w:r>
      <w:fldChar w:fldCharType="separate"/>
    </w:r>
    <w:r>
      <w:t>SIRRMER003A Prepare and display fast food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15711C" w:rsidP="002915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CC78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67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F26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5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548"/>
    <w:pPr>
      <w:spacing w:before="360" w:after="60"/>
      <w:outlineLvl w:val="0"/>
    </w:pPr>
    <w:rPr>
      <w:sz w:val="32"/>
    </w:rPr>
  </w:style>
  <w:style w:type="paragraph" w:styleId="Heading2">
    <w:name w:val="heading 2"/>
    <w:basedOn w:val="HeadingBase"/>
    <w:next w:val="BodyText"/>
    <w:link w:val="Heading2Char"/>
    <w:qFormat/>
    <w:rsid w:val="00291548"/>
    <w:pPr>
      <w:keepLines/>
      <w:spacing w:before="240" w:after="120"/>
      <w:outlineLvl w:val="1"/>
    </w:pPr>
    <w:rPr>
      <w:sz w:val="28"/>
      <w:szCs w:val="40"/>
    </w:rPr>
  </w:style>
  <w:style w:type="paragraph" w:styleId="Heading3">
    <w:name w:val="heading 3"/>
    <w:basedOn w:val="HeadingBase"/>
    <w:next w:val="BodyText"/>
    <w:link w:val="Heading3Char"/>
    <w:qFormat/>
    <w:rsid w:val="00291548"/>
    <w:pPr>
      <w:spacing w:before="180" w:after="120"/>
      <w:outlineLvl w:val="2"/>
    </w:pPr>
    <w:rPr>
      <w:spacing w:val="-10"/>
      <w:kern w:val="32"/>
    </w:rPr>
  </w:style>
  <w:style w:type="paragraph" w:styleId="Heading4">
    <w:name w:val="heading 4"/>
    <w:basedOn w:val="HeadingBase"/>
    <w:next w:val="BodyText"/>
    <w:link w:val="Heading4Char"/>
    <w:qFormat/>
    <w:rsid w:val="00291548"/>
    <w:pPr>
      <w:spacing w:before="160" w:after="120"/>
      <w:outlineLvl w:val="3"/>
    </w:pPr>
    <w:rPr>
      <w:sz w:val="22"/>
    </w:rPr>
  </w:style>
  <w:style w:type="paragraph" w:styleId="Heading5">
    <w:name w:val="heading 5"/>
    <w:basedOn w:val="HeadingBase"/>
    <w:next w:val="Normal"/>
    <w:link w:val="Heading5Char"/>
    <w:qFormat/>
    <w:rsid w:val="00291548"/>
    <w:pPr>
      <w:spacing w:before="80"/>
      <w:outlineLvl w:val="4"/>
    </w:pPr>
    <w:rPr>
      <w:color w:val="918585"/>
      <w:sz w:val="20"/>
    </w:rPr>
  </w:style>
  <w:style w:type="paragraph" w:styleId="Heading6">
    <w:name w:val="heading 6"/>
    <w:basedOn w:val="HeadingBase"/>
    <w:next w:val="Normal"/>
    <w:link w:val="Heading6Char"/>
    <w:qFormat/>
    <w:rsid w:val="00291548"/>
    <w:pPr>
      <w:spacing w:before="60"/>
      <w:outlineLvl w:val="5"/>
    </w:pPr>
    <w:rPr>
      <w:color w:val="918585"/>
      <w:sz w:val="20"/>
    </w:rPr>
  </w:style>
  <w:style w:type="paragraph" w:styleId="Heading7">
    <w:name w:val="heading 7"/>
    <w:basedOn w:val="Normal"/>
    <w:next w:val="Normal"/>
    <w:link w:val="Heading7Char"/>
    <w:qFormat/>
    <w:rsid w:val="00291548"/>
    <w:pPr>
      <w:ind w:left="720"/>
      <w:outlineLvl w:val="6"/>
    </w:pPr>
    <w:rPr>
      <w:i/>
    </w:rPr>
  </w:style>
  <w:style w:type="paragraph" w:styleId="Heading8">
    <w:name w:val="heading 8"/>
    <w:basedOn w:val="Normal"/>
    <w:next w:val="Normal"/>
    <w:link w:val="Heading8Char"/>
    <w:qFormat/>
    <w:rsid w:val="00291548"/>
    <w:pPr>
      <w:ind w:left="720"/>
      <w:outlineLvl w:val="7"/>
    </w:pPr>
    <w:rPr>
      <w:i/>
    </w:rPr>
  </w:style>
  <w:style w:type="paragraph" w:styleId="Heading9">
    <w:name w:val="heading 9"/>
    <w:basedOn w:val="Normal"/>
    <w:next w:val="Normal"/>
    <w:link w:val="Heading9Char"/>
    <w:qFormat/>
    <w:rsid w:val="00291548"/>
    <w:pPr>
      <w:ind w:left="720"/>
      <w:outlineLvl w:val="8"/>
    </w:pPr>
    <w:rPr>
      <w:i/>
    </w:rPr>
  </w:style>
  <w:style w:type="character" w:default="1" w:styleId="DefaultParagraphFont">
    <w:name w:val="Default Paragraph Font"/>
    <w:uiPriority w:val="1"/>
    <w:unhideWhenUsed/>
    <w:rsid w:val="002915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548"/>
  </w:style>
  <w:style w:type="character" w:customStyle="1" w:styleId="Heading1Char">
    <w:name w:val="Heading 1 Char"/>
    <w:basedOn w:val="DefaultParagraphFont"/>
    <w:link w:val="Heading1"/>
    <w:rsid w:val="00291548"/>
    <w:rPr>
      <w:rFonts w:ascii="Times New Roman" w:eastAsia="Times New Roman" w:hAnsi="Times New Roman" w:cs="Times New Roman"/>
      <w:b/>
      <w:sz w:val="32"/>
      <w:szCs w:val="20"/>
      <w:lang w:eastAsia="en-US"/>
    </w:rPr>
  </w:style>
  <w:style w:type="paragraph" w:styleId="BodyText">
    <w:name w:val="Body Text"/>
    <w:basedOn w:val="Normal"/>
    <w:link w:val="BodyTextChar"/>
    <w:rsid w:val="002915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1548"/>
    <w:rPr>
      <w:rFonts w:ascii="Times New Roman" w:eastAsia="Times New Roman" w:hAnsi="Times New Roman" w:cs="Times New Roman"/>
      <w:sz w:val="24"/>
      <w:lang w:eastAsia="en-US"/>
    </w:rPr>
  </w:style>
  <w:style w:type="paragraph" w:styleId="Footer">
    <w:name w:val="footer"/>
    <w:basedOn w:val="Normal"/>
    <w:link w:val="FooterChar"/>
    <w:rsid w:val="002915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548"/>
    <w:rPr>
      <w:rFonts w:ascii="Times New Roman" w:eastAsia="Times New Roman" w:hAnsi="Times New Roman" w:cs="Times New Roman"/>
      <w:sz w:val="16"/>
      <w:lang w:eastAsia="en-US"/>
    </w:rPr>
  </w:style>
  <w:style w:type="paragraph" w:styleId="List">
    <w:name w:val="List"/>
    <w:basedOn w:val="BodyText"/>
    <w:next w:val="BodyText"/>
    <w:rsid w:val="00291548"/>
    <w:pPr>
      <w:tabs>
        <w:tab w:val="left" w:pos="340"/>
      </w:tabs>
      <w:spacing w:before="60" w:after="60"/>
      <w:ind w:left="340" w:hanging="340"/>
    </w:pPr>
  </w:style>
  <w:style w:type="paragraph" w:styleId="ListBullet">
    <w:name w:val="List Bullet"/>
    <w:basedOn w:val="List"/>
    <w:rsid w:val="00291548"/>
    <w:pPr>
      <w:numPr>
        <w:numId w:val="13"/>
      </w:numPr>
      <w:tabs>
        <w:tab w:val="clear" w:pos="340"/>
      </w:tabs>
      <w:spacing w:before="40" w:after="40"/>
    </w:pPr>
  </w:style>
  <w:style w:type="character" w:customStyle="1" w:styleId="SpecialBold">
    <w:name w:val="Special Bold"/>
    <w:basedOn w:val="DefaultParagraphFont"/>
    <w:rsid w:val="00291548"/>
    <w:rPr>
      <w:b/>
      <w:spacing w:val="0"/>
    </w:rPr>
  </w:style>
  <w:style w:type="paragraph" w:styleId="ListBullet2">
    <w:name w:val="List Bullet 2"/>
    <w:basedOn w:val="List2"/>
    <w:rsid w:val="00291548"/>
    <w:pPr>
      <w:numPr>
        <w:numId w:val="14"/>
      </w:numPr>
      <w:tabs>
        <w:tab w:val="clear" w:pos="680"/>
      </w:tabs>
    </w:pPr>
  </w:style>
  <w:style w:type="paragraph" w:customStyle="1" w:styleId="SuperHeading">
    <w:name w:val="SuperHeading"/>
    <w:basedOn w:val="Normal"/>
    <w:rsid w:val="00291548"/>
    <w:pPr>
      <w:spacing w:before="240" w:after="120"/>
      <w:outlineLvl w:val="0"/>
    </w:pPr>
    <w:rPr>
      <w:rFonts w:ascii="Times New Roman" w:hAnsi="Times New Roman"/>
      <w:b/>
      <w:sz w:val="28"/>
    </w:rPr>
  </w:style>
  <w:style w:type="paragraph" w:customStyle="1" w:styleId="AllowPageBreak">
    <w:name w:val="AllowPageBreak"/>
    <w:rsid w:val="002915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1548"/>
    <w:rPr>
      <w:b/>
      <w:i/>
      <w:u w:val="none"/>
    </w:rPr>
  </w:style>
  <w:style w:type="character" w:customStyle="1" w:styleId="Heading2Char">
    <w:name w:val="Heading 2 Char"/>
    <w:basedOn w:val="DefaultParagraphFont"/>
    <w:link w:val="Heading2"/>
    <w:rsid w:val="002915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5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5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5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5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5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5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548"/>
    <w:rPr>
      <w:rFonts w:ascii="Courier New" w:eastAsia="Times New Roman" w:hAnsi="Courier New" w:cs="Times New Roman"/>
      <w:i/>
      <w:szCs w:val="20"/>
      <w:lang w:eastAsia="en-US"/>
    </w:rPr>
  </w:style>
  <w:style w:type="paragraph" w:customStyle="1" w:styleId="HeadingBase">
    <w:name w:val="Heading Base"/>
    <w:rsid w:val="002915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548"/>
    <w:pPr>
      <w:tabs>
        <w:tab w:val="right" w:leader="dot" w:pos="9072"/>
      </w:tabs>
      <w:ind w:left="567"/>
    </w:pPr>
    <w:rPr>
      <w:szCs w:val="22"/>
    </w:rPr>
  </w:style>
  <w:style w:type="paragraph" w:customStyle="1" w:styleId="TOCBase">
    <w:name w:val="TOC Base"/>
    <w:rsid w:val="002915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548"/>
    <w:pPr>
      <w:tabs>
        <w:tab w:val="right" w:leader="dot" w:pos="9072"/>
      </w:tabs>
      <w:spacing w:before="40" w:after="40"/>
      <w:ind w:left="284"/>
    </w:pPr>
    <w:rPr>
      <w:rFonts w:ascii="Times New Roman" w:hAnsi="Times New Roman"/>
    </w:rPr>
  </w:style>
  <w:style w:type="paragraph" w:styleId="TOC1">
    <w:name w:val="toc 1"/>
    <w:basedOn w:val="TOCBase"/>
    <w:next w:val="Normal"/>
    <w:rsid w:val="002915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548"/>
    <w:pPr>
      <w:spacing w:before="5040"/>
      <w:jc w:val="center"/>
    </w:pPr>
    <w:rPr>
      <w:sz w:val="48"/>
      <w:szCs w:val="72"/>
      <w:lang w:val="en-US"/>
    </w:rPr>
  </w:style>
  <w:style w:type="character" w:customStyle="1" w:styleId="TitleChar">
    <w:name w:val="Title Char"/>
    <w:basedOn w:val="DefaultParagraphFont"/>
    <w:link w:val="Title"/>
    <w:rsid w:val="002915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548"/>
    <w:pPr>
      <w:tabs>
        <w:tab w:val="left" w:pos="3600"/>
        <w:tab w:val="left" w:pos="3958"/>
      </w:tabs>
    </w:pPr>
  </w:style>
  <w:style w:type="paragraph" w:customStyle="1" w:styleId="Note">
    <w:name w:val="Note"/>
    <w:basedOn w:val="BodyText"/>
    <w:rsid w:val="002915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548"/>
    <w:pPr>
      <w:framePr w:wrap="auto" w:hAnchor="text" w:y="6049"/>
    </w:pPr>
    <w:rPr>
      <w:color w:val="000000"/>
      <w:sz w:val="40"/>
    </w:rPr>
  </w:style>
  <w:style w:type="paragraph" w:customStyle="1" w:styleId="TOCTitle">
    <w:name w:val="TOCTitle"/>
    <w:basedOn w:val="Heading1"/>
    <w:rsid w:val="00291548"/>
    <w:pPr>
      <w:spacing w:after="240"/>
      <w:jc w:val="center"/>
      <w:outlineLvl w:val="9"/>
    </w:pPr>
    <w:rPr>
      <w:caps/>
    </w:rPr>
  </w:style>
  <w:style w:type="paragraph" w:customStyle="1" w:styleId="Version">
    <w:name w:val="Version"/>
    <w:rsid w:val="002915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548"/>
    <w:pPr>
      <w:keepNext w:val="0"/>
      <w:tabs>
        <w:tab w:val="right" w:pos="4176"/>
      </w:tabs>
      <w:ind w:left="198" w:hanging="198"/>
    </w:pPr>
    <w:rPr>
      <w:rFonts w:ascii="Garamond" w:hAnsi="Garamond"/>
    </w:rPr>
  </w:style>
  <w:style w:type="paragraph" w:styleId="IndexHeading">
    <w:name w:val="index heading"/>
    <w:basedOn w:val="Normal"/>
    <w:next w:val="Index1"/>
    <w:semiHidden/>
    <w:rsid w:val="00291548"/>
    <w:pPr>
      <w:spacing w:before="120" w:after="120"/>
    </w:pPr>
    <w:rPr>
      <w:rFonts w:ascii="Arial" w:hAnsi="Arial"/>
      <w:b/>
      <w:color w:val="918585"/>
      <w:sz w:val="24"/>
    </w:rPr>
  </w:style>
  <w:style w:type="paragraph" w:styleId="Header">
    <w:name w:val="header"/>
    <w:basedOn w:val="Normal"/>
    <w:link w:val="HeaderChar"/>
    <w:rsid w:val="002915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548"/>
    <w:rPr>
      <w:rFonts w:ascii="Times New Roman" w:eastAsia="Times New Roman" w:hAnsi="Times New Roman" w:cs="Times New Roman"/>
      <w:sz w:val="16"/>
      <w:szCs w:val="20"/>
      <w:lang w:val="en-GB" w:eastAsia="en-US"/>
    </w:rPr>
  </w:style>
  <w:style w:type="paragraph" w:customStyle="1" w:styleId="Chapter">
    <w:name w:val="Chapter"/>
    <w:basedOn w:val="Normal"/>
    <w:rsid w:val="00291548"/>
    <w:pPr>
      <w:spacing w:before="240"/>
    </w:pPr>
    <w:rPr>
      <w:rFonts w:ascii="Times New Roman" w:hAnsi="Times New Roman"/>
      <w:smallCaps/>
      <w:spacing w:val="80"/>
      <w:sz w:val="28"/>
    </w:rPr>
  </w:style>
  <w:style w:type="paragraph" w:customStyle="1" w:styleId="InChapter">
    <w:name w:val="InChapter"/>
    <w:basedOn w:val="Heading3"/>
    <w:rsid w:val="00291548"/>
    <w:pPr>
      <w:spacing w:after="240"/>
      <w:outlineLvl w:val="9"/>
    </w:pPr>
    <w:rPr>
      <w:noProof/>
    </w:rPr>
  </w:style>
  <w:style w:type="paragraph" w:styleId="Index2">
    <w:name w:val="index 2"/>
    <w:basedOn w:val="Normal"/>
    <w:next w:val="Normal"/>
    <w:semiHidden/>
    <w:rsid w:val="00291548"/>
    <w:pPr>
      <w:tabs>
        <w:tab w:val="right" w:pos="4176"/>
      </w:tabs>
      <w:ind w:left="568" w:hanging="284"/>
    </w:pPr>
    <w:rPr>
      <w:rFonts w:ascii="Garamond" w:hAnsi="Garamond"/>
    </w:rPr>
  </w:style>
  <w:style w:type="paragraph" w:customStyle="1" w:styleId="Byline">
    <w:name w:val="Byline"/>
    <w:rsid w:val="002915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548"/>
    <w:pPr>
      <w:tabs>
        <w:tab w:val="clear" w:pos="3600"/>
        <w:tab w:val="clear" w:pos="3958"/>
      </w:tabs>
      <w:jc w:val="right"/>
    </w:pPr>
  </w:style>
  <w:style w:type="character" w:styleId="Emphasis">
    <w:name w:val="Emphasis"/>
    <w:basedOn w:val="DefaultParagraphFont"/>
    <w:qFormat/>
    <w:rsid w:val="00291548"/>
    <w:rPr>
      <w:i/>
    </w:rPr>
  </w:style>
  <w:style w:type="paragraph" w:styleId="Caption">
    <w:name w:val="caption"/>
    <w:basedOn w:val="BodyText"/>
    <w:next w:val="Normal"/>
    <w:qFormat/>
    <w:rsid w:val="00291548"/>
    <w:pPr>
      <w:framePr w:w="2268" w:hSpace="181" w:vSpace="181" w:wrap="around" w:vAnchor="text" w:hAnchor="page" w:x="1135" w:y="285" w:anchorLock="1"/>
    </w:pPr>
    <w:rPr>
      <w:i/>
    </w:rPr>
  </w:style>
  <w:style w:type="paragraph" w:customStyle="1" w:styleId="MiniTOCTitle">
    <w:name w:val="MiniTOCTitle"/>
    <w:basedOn w:val="Heading4"/>
    <w:rsid w:val="00291548"/>
    <w:pPr>
      <w:spacing w:before="240"/>
      <w:outlineLvl w:val="9"/>
    </w:pPr>
    <w:rPr>
      <w:noProof/>
      <w:sz w:val="24"/>
    </w:rPr>
  </w:style>
  <w:style w:type="paragraph" w:customStyle="1" w:styleId="MiniTOCItem">
    <w:name w:val="MiniTOCItem"/>
    <w:basedOn w:val="ListBullet"/>
    <w:rsid w:val="00291548"/>
    <w:pPr>
      <w:numPr>
        <w:numId w:val="0"/>
      </w:numPr>
      <w:tabs>
        <w:tab w:val="right" w:leader="dot" w:pos="6521"/>
      </w:tabs>
      <w:spacing w:before="0" w:after="0"/>
    </w:pPr>
  </w:style>
  <w:style w:type="paragraph" w:customStyle="1" w:styleId="TOFTitle">
    <w:name w:val="TOFTitle"/>
    <w:basedOn w:val="TOCTitle"/>
    <w:rsid w:val="00291548"/>
  </w:style>
  <w:style w:type="paragraph" w:styleId="TableofFigures">
    <w:name w:val="table of figures"/>
    <w:basedOn w:val="Normal"/>
    <w:next w:val="Normal"/>
    <w:semiHidden/>
    <w:rsid w:val="00291548"/>
    <w:pPr>
      <w:tabs>
        <w:tab w:val="right" w:leader="dot" w:pos="9072"/>
      </w:tabs>
      <w:ind w:left="970" w:hanging="403"/>
    </w:pPr>
    <w:rPr>
      <w:rFonts w:ascii="Times New Roman" w:hAnsi="Times New Roman"/>
      <w:b/>
    </w:rPr>
  </w:style>
  <w:style w:type="paragraph" w:styleId="ListNumber">
    <w:name w:val="List Number"/>
    <w:basedOn w:val="List"/>
    <w:rsid w:val="00291548"/>
    <w:pPr>
      <w:numPr>
        <w:numId w:val="11"/>
      </w:numPr>
    </w:pPr>
  </w:style>
  <w:style w:type="character" w:customStyle="1" w:styleId="WingdingSymbols">
    <w:name w:val="Wingding Symbols"/>
    <w:rsid w:val="00291548"/>
    <w:rPr>
      <w:rFonts w:ascii="Wingdings" w:hAnsi="Wingdings"/>
    </w:rPr>
  </w:style>
  <w:style w:type="paragraph" w:customStyle="1" w:styleId="TableHeading">
    <w:name w:val="Table Heading"/>
    <w:basedOn w:val="HeadingBase"/>
    <w:rsid w:val="00291548"/>
    <w:pPr>
      <w:keepLines/>
      <w:pBdr>
        <w:bottom w:val="single" w:sz="6" w:space="1" w:color="918585"/>
      </w:pBdr>
      <w:spacing w:before="240"/>
    </w:pPr>
  </w:style>
  <w:style w:type="character" w:customStyle="1" w:styleId="HotSpot">
    <w:name w:val="HotSpot"/>
    <w:rsid w:val="00291548"/>
    <w:rPr>
      <w:color w:val="0033CC"/>
      <w:u w:val="none"/>
    </w:rPr>
  </w:style>
  <w:style w:type="paragraph" w:customStyle="1" w:styleId="BodyTextRight">
    <w:name w:val="Body Text Right"/>
    <w:basedOn w:val="BodyText"/>
    <w:rsid w:val="00291548"/>
    <w:pPr>
      <w:spacing w:before="0" w:after="0"/>
      <w:jc w:val="right"/>
    </w:pPr>
  </w:style>
  <w:style w:type="paragraph" w:styleId="Index3">
    <w:name w:val="index 3"/>
    <w:basedOn w:val="ListNumber2"/>
    <w:next w:val="Normal"/>
    <w:semiHidden/>
    <w:rsid w:val="00291548"/>
    <w:pPr>
      <w:numPr>
        <w:numId w:val="0"/>
      </w:numPr>
      <w:tabs>
        <w:tab w:val="right" w:leader="dot" w:pos="4176"/>
      </w:tabs>
    </w:pPr>
  </w:style>
  <w:style w:type="paragraph" w:styleId="ListNumber2">
    <w:name w:val="List Number 2"/>
    <w:basedOn w:val="List2"/>
    <w:rsid w:val="00291548"/>
    <w:pPr>
      <w:numPr>
        <w:numId w:val="10"/>
      </w:numPr>
      <w:tabs>
        <w:tab w:val="clear" w:pos="1060"/>
      </w:tabs>
    </w:pPr>
  </w:style>
  <w:style w:type="paragraph" w:customStyle="1" w:styleId="MarginNote">
    <w:name w:val="Margin Note"/>
    <w:basedOn w:val="BodyText"/>
    <w:rsid w:val="002915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5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5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548"/>
    <w:rPr>
      <w:sz w:val="32"/>
    </w:rPr>
  </w:style>
  <w:style w:type="paragraph" w:customStyle="1" w:styleId="HeadingProcedure">
    <w:name w:val="Heading Procedure"/>
    <w:basedOn w:val="HeadingBase"/>
    <w:next w:val="Normal"/>
    <w:rsid w:val="00291548"/>
    <w:pPr>
      <w:tabs>
        <w:tab w:val="left" w:pos="0"/>
      </w:tabs>
      <w:spacing w:before="120" w:after="60"/>
    </w:pPr>
    <w:rPr>
      <w:i/>
      <w:color w:val="918585"/>
      <w:sz w:val="22"/>
    </w:rPr>
  </w:style>
  <w:style w:type="paragraph" w:customStyle="1" w:styleId="TableBodyText">
    <w:name w:val="Table Body Text"/>
    <w:basedOn w:val="BodyText"/>
    <w:rsid w:val="00291548"/>
    <w:pPr>
      <w:spacing w:before="60" w:after="60"/>
    </w:pPr>
  </w:style>
  <w:style w:type="paragraph" w:styleId="ListContinue">
    <w:name w:val="List Continue"/>
    <w:basedOn w:val="List"/>
    <w:rsid w:val="00291548"/>
    <w:pPr>
      <w:ind w:firstLine="0"/>
    </w:pPr>
  </w:style>
  <w:style w:type="paragraph" w:customStyle="1" w:styleId="ListNote">
    <w:name w:val="List Note"/>
    <w:basedOn w:val="List"/>
    <w:rsid w:val="00291548"/>
    <w:pPr>
      <w:pBdr>
        <w:top w:val="single" w:sz="6" w:space="2" w:color="918585"/>
        <w:bottom w:val="single" w:sz="6" w:space="2" w:color="918585"/>
      </w:pBdr>
      <w:tabs>
        <w:tab w:val="left" w:pos="1021"/>
      </w:tabs>
      <w:ind w:firstLine="0"/>
    </w:pPr>
  </w:style>
  <w:style w:type="paragraph" w:customStyle="1" w:styleId="Warning">
    <w:name w:val="Warning"/>
    <w:basedOn w:val="BodyText"/>
    <w:rsid w:val="00291548"/>
    <w:pPr>
      <w:shd w:val="clear" w:color="auto" w:fill="D9D9D9"/>
      <w:tabs>
        <w:tab w:val="left" w:pos="992"/>
      </w:tabs>
      <w:ind w:left="119" w:right="119"/>
    </w:pPr>
    <w:rPr>
      <w:sz w:val="20"/>
    </w:rPr>
  </w:style>
  <w:style w:type="paragraph" w:customStyle="1" w:styleId="MarginIcons">
    <w:name w:val="Margin Icons"/>
    <w:basedOn w:val="BodyText"/>
    <w:rsid w:val="002915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548"/>
    <w:rPr>
      <w:rFonts w:ascii="Courier New" w:hAnsi="Courier New"/>
    </w:rPr>
  </w:style>
  <w:style w:type="paragraph" w:customStyle="1" w:styleId="NoteBullet">
    <w:name w:val="Note Bullet"/>
    <w:basedOn w:val="Note"/>
    <w:rsid w:val="00291548"/>
    <w:pPr>
      <w:tabs>
        <w:tab w:val="clear" w:pos="680"/>
      </w:tabs>
      <w:spacing w:before="60" w:after="60"/>
    </w:pPr>
  </w:style>
  <w:style w:type="paragraph" w:customStyle="1" w:styleId="SubHeading2">
    <w:name w:val="SubHeading2"/>
    <w:basedOn w:val="HeadingBase"/>
    <w:rsid w:val="00291548"/>
    <w:pPr>
      <w:spacing w:before="240" w:after="60"/>
    </w:pPr>
    <w:rPr>
      <w:sz w:val="20"/>
    </w:rPr>
  </w:style>
  <w:style w:type="paragraph" w:customStyle="1" w:styleId="SubHeading1">
    <w:name w:val="SubHeading1"/>
    <w:basedOn w:val="HeadingBase"/>
    <w:rsid w:val="00291548"/>
    <w:pPr>
      <w:spacing w:before="240" w:after="60"/>
    </w:pPr>
    <w:rPr>
      <w:color w:val="918585"/>
      <w:sz w:val="22"/>
    </w:rPr>
  </w:style>
  <w:style w:type="paragraph" w:customStyle="1" w:styleId="SideHeading">
    <w:name w:val="Side Heading"/>
    <w:basedOn w:val="HeadingBase"/>
    <w:rsid w:val="002915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548"/>
    <w:pPr>
      <w:numPr>
        <w:numId w:val="12"/>
      </w:numPr>
    </w:pPr>
  </w:style>
  <w:style w:type="paragraph" w:styleId="PlainText">
    <w:name w:val="Plain Text"/>
    <w:basedOn w:val="Normal"/>
    <w:link w:val="PlainTextChar"/>
    <w:rsid w:val="00291548"/>
    <w:rPr>
      <w:sz w:val="20"/>
    </w:rPr>
  </w:style>
  <w:style w:type="character" w:customStyle="1" w:styleId="PlainTextChar">
    <w:name w:val="Plain Text Char"/>
    <w:basedOn w:val="DefaultParagraphFont"/>
    <w:link w:val="PlainText"/>
    <w:rsid w:val="00291548"/>
    <w:rPr>
      <w:rFonts w:ascii="Courier New" w:eastAsia="Times New Roman" w:hAnsi="Courier New" w:cs="Times New Roman"/>
      <w:sz w:val="20"/>
      <w:szCs w:val="20"/>
      <w:lang w:eastAsia="en-US"/>
    </w:rPr>
  </w:style>
  <w:style w:type="character" w:customStyle="1" w:styleId="MenuOption">
    <w:name w:val="Menu Option"/>
    <w:basedOn w:val="DefaultParagraphFont"/>
    <w:rsid w:val="00291548"/>
    <w:rPr>
      <w:b/>
      <w:smallCaps/>
    </w:rPr>
  </w:style>
  <w:style w:type="paragraph" w:customStyle="1" w:styleId="TableListNumber">
    <w:name w:val="Table List Number"/>
    <w:basedOn w:val="ListNumber"/>
    <w:rsid w:val="00291548"/>
    <w:pPr>
      <w:numPr>
        <w:numId w:val="0"/>
      </w:numPr>
    </w:pPr>
  </w:style>
  <w:style w:type="paragraph" w:styleId="TOC4">
    <w:name w:val="toc 4"/>
    <w:basedOn w:val="TOCBase"/>
    <w:next w:val="Normal"/>
    <w:semiHidden/>
    <w:rsid w:val="00291548"/>
    <w:pPr>
      <w:tabs>
        <w:tab w:val="right" w:leader="dot" w:pos="9071"/>
      </w:tabs>
      <w:ind w:left="1701"/>
    </w:pPr>
  </w:style>
  <w:style w:type="paragraph" w:customStyle="1" w:styleId="ListAlpha">
    <w:name w:val="List Alpha"/>
    <w:basedOn w:val="List"/>
    <w:rsid w:val="00291548"/>
    <w:pPr>
      <w:numPr>
        <w:numId w:val="9"/>
      </w:numPr>
    </w:pPr>
  </w:style>
  <w:style w:type="paragraph" w:customStyle="1" w:styleId="ListAlpha2">
    <w:name w:val="List Alpha 2"/>
    <w:basedOn w:val="List2"/>
    <w:rsid w:val="00291548"/>
    <w:pPr>
      <w:numPr>
        <w:numId w:val="8"/>
      </w:numPr>
    </w:pPr>
  </w:style>
  <w:style w:type="paragraph" w:styleId="List2">
    <w:name w:val="List 2"/>
    <w:basedOn w:val="BodyText"/>
    <w:rsid w:val="00291548"/>
    <w:pPr>
      <w:tabs>
        <w:tab w:val="left" w:pos="680"/>
      </w:tabs>
      <w:spacing w:before="60" w:after="60"/>
      <w:ind w:left="680" w:hanging="340"/>
    </w:pPr>
  </w:style>
  <w:style w:type="paragraph" w:styleId="List3">
    <w:name w:val="List 3"/>
    <w:basedOn w:val="BodyText"/>
    <w:rsid w:val="00291548"/>
    <w:pPr>
      <w:tabs>
        <w:tab w:val="left" w:pos="1021"/>
      </w:tabs>
      <w:spacing w:before="60" w:after="60"/>
      <w:ind w:left="1020" w:hanging="340"/>
    </w:pPr>
  </w:style>
  <w:style w:type="paragraph" w:styleId="List4">
    <w:name w:val="List 4"/>
    <w:basedOn w:val="BodyText"/>
    <w:rsid w:val="00291548"/>
    <w:pPr>
      <w:tabs>
        <w:tab w:val="left" w:pos="1361"/>
      </w:tabs>
      <w:spacing w:before="60" w:after="60"/>
      <w:ind w:left="1361" w:hanging="340"/>
    </w:pPr>
  </w:style>
  <w:style w:type="paragraph" w:styleId="List5">
    <w:name w:val="List 5"/>
    <w:basedOn w:val="BodyText"/>
    <w:rsid w:val="00291548"/>
    <w:pPr>
      <w:tabs>
        <w:tab w:val="left" w:pos="1701"/>
      </w:tabs>
      <w:spacing w:before="60" w:after="60"/>
      <w:ind w:left="1701" w:hanging="340"/>
    </w:pPr>
  </w:style>
  <w:style w:type="paragraph" w:styleId="ListBullet3">
    <w:name w:val="List Bullet 3"/>
    <w:basedOn w:val="List3"/>
    <w:rsid w:val="00291548"/>
    <w:pPr>
      <w:numPr>
        <w:numId w:val="15"/>
      </w:numPr>
      <w:tabs>
        <w:tab w:val="clear" w:pos="1021"/>
      </w:tabs>
      <w:ind w:left="1037" w:hanging="357"/>
    </w:pPr>
  </w:style>
  <w:style w:type="paragraph" w:styleId="ListBullet4">
    <w:name w:val="List Bullet 4"/>
    <w:basedOn w:val="List4"/>
    <w:rsid w:val="00291548"/>
    <w:pPr>
      <w:numPr>
        <w:numId w:val="3"/>
      </w:numPr>
    </w:pPr>
  </w:style>
  <w:style w:type="paragraph" w:styleId="ListBullet5">
    <w:name w:val="List Bullet 5"/>
    <w:basedOn w:val="List5"/>
    <w:rsid w:val="00291548"/>
    <w:pPr>
      <w:numPr>
        <w:numId w:val="4"/>
      </w:numPr>
    </w:pPr>
  </w:style>
  <w:style w:type="paragraph" w:styleId="ListContinue2">
    <w:name w:val="List Continue 2"/>
    <w:basedOn w:val="List2"/>
    <w:rsid w:val="00291548"/>
    <w:pPr>
      <w:ind w:firstLine="0"/>
    </w:pPr>
  </w:style>
  <w:style w:type="paragraph" w:styleId="ListContinue3">
    <w:name w:val="List Continue 3"/>
    <w:basedOn w:val="List3"/>
    <w:rsid w:val="00291548"/>
    <w:pPr>
      <w:ind w:left="1021" w:firstLine="0"/>
    </w:pPr>
  </w:style>
  <w:style w:type="paragraph" w:styleId="ListContinue4">
    <w:name w:val="List Continue 4"/>
    <w:basedOn w:val="List4"/>
    <w:rsid w:val="00291548"/>
    <w:pPr>
      <w:ind w:firstLine="0"/>
    </w:pPr>
  </w:style>
  <w:style w:type="paragraph" w:styleId="ListContinue5">
    <w:name w:val="List Continue 5"/>
    <w:basedOn w:val="List5"/>
    <w:rsid w:val="00291548"/>
    <w:pPr>
      <w:ind w:firstLine="0"/>
    </w:pPr>
  </w:style>
  <w:style w:type="paragraph" w:styleId="ListNumber3">
    <w:name w:val="List Number 3"/>
    <w:basedOn w:val="List3"/>
    <w:rsid w:val="00291548"/>
    <w:pPr>
      <w:numPr>
        <w:numId w:val="5"/>
      </w:numPr>
    </w:pPr>
  </w:style>
  <w:style w:type="paragraph" w:styleId="ListNumber4">
    <w:name w:val="List Number 4"/>
    <w:basedOn w:val="List4"/>
    <w:rsid w:val="00291548"/>
    <w:pPr>
      <w:numPr>
        <w:numId w:val="6"/>
      </w:numPr>
    </w:pPr>
  </w:style>
  <w:style w:type="paragraph" w:styleId="ListNumber5">
    <w:name w:val="List Number 5"/>
    <w:basedOn w:val="List5"/>
    <w:rsid w:val="00291548"/>
    <w:pPr>
      <w:numPr>
        <w:numId w:val="7"/>
      </w:numPr>
    </w:pPr>
  </w:style>
  <w:style w:type="paragraph" w:styleId="BlockText">
    <w:name w:val="Block Text"/>
    <w:basedOn w:val="Normal"/>
    <w:rsid w:val="00291548"/>
    <w:pPr>
      <w:spacing w:after="120"/>
      <w:ind w:left="1440" w:right="1440"/>
    </w:pPr>
  </w:style>
  <w:style w:type="character" w:customStyle="1" w:styleId="Subscript">
    <w:name w:val="Subscript"/>
    <w:basedOn w:val="DefaultParagraphFont"/>
    <w:rsid w:val="00291548"/>
    <w:rPr>
      <w:sz w:val="16"/>
      <w:vertAlign w:val="subscript"/>
    </w:rPr>
  </w:style>
  <w:style w:type="character" w:customStyle="1" w:styleId="Superscript">
    <w:name w:val="Superscript"/>
    <w:basedOn w:val="DefaultParagraphFont"/>
    <w:rsid w:val="00291548"/>
    <w:rPr>
      <w:sz w:val="16"/>
      <w:vertAlign w:val="superscript"/>
    </w:rPr>
  </w:style>
  <w:style w:type="character" w:customStyle="1" w:styleId="Symbols">
    <w:name w:val="Symbols"/>
    <w:basedOn w:val="DefaultParagraphFont"/>
    <w:rsid w:val="00291548"/>
    <w:rPr>
      <w:rFonts w:ascii="Symbol" w:hAnsi="Symbol"/>
    </w:rPr>
  </w:style>
  <w:style w:type="character" w:customStyle="1" w:styleId="MenuOptions">
    <w:name w:val="Menu Options"/>
    <w:basedOn w:val="DefaultParagraphFont"/>
    <w:rsid w:val="00291548"/>
    <w:rPr>
      <w:rFonts w:ascii="Arial Narrow" w:hAnsi="Arial Narrow"/>
      <w:smallCaps/>
    </w:rPr>
  </w:style>
  <w:style w:type="character" w:customStyle="1" w:styleId="Buttons">
    <w:name w:val="Buttons"/>
    <w:basedOn w:val="DefaultParagraphFont"/>
    <w:rsid w:val="00291548"/>
    <w:rPr>
      <w:b/>
    </w:rPr>
  </w:style>
  <w:style w:type="character" w:customStyle="1" w:styleId="Underlined">
    <w:name w:val="Underlined"/>
    <w:basedOn w:val="DefaultParagraphFont"/>
    <w:rsid w:val="00291548"/>
    <w:rPr>
      <w:u w:val="single"/>
    </w:rPr>
  </w:style>
  <w:style w:type="paragraph" w:customStyle="1" w:styleId="TableBodyTextRight">
    <w:name w:val="Table Body Text Right"/>
    <w:basedOn w:val="TableBodyText"/>
    <w:rsid w:val="00291548"/>
    <w:pPr>
      <w:widowControl w:val="0"/>
      <w:autoSpaceDE w:val="0"/>
      <w:autoSpaceDN w:val="0"/>
      <w:adjustRightInd w:val="0"/>
      <w:jc w:val="right"/>
    </w:pPr>
    <w:rPr>
      <w:rFonts w:cs="Arial"/>
      <w:szCs w:val="18"/>
    </w:rPr>
  </w:style>
  <w:style w:type="paragraph" w:customStyle="1" w:styleId="CopyrightText">
    <w:name w:val="Copyright Text"/>
    <w:basedOn w:val="BodyText"/>
    <w:rsid w:val="00291548"/>
    <w:rPr>
      <w:sz w:val="18"/>
    </w:rPr>
  </w:style>
  <w:style w:type="paragraph" w:customStyle="1" w:styleId="BodySmallRight">
    <w:name w:val="Body Small Right"/>
    <w:basedOn w:val="BodyTextRight"/>
    <w:rsid w:val="00291548"/>
    <w:rPr>
      <w:sz w:val="18"/>
      <w:szCs w:val="18"/>
    </w:rPr>
  </w:style>
  <w:style w:type="paragraph" w:customStyle="1" w:styleId="MarginEdition">
    <w:name w:val="Margin Edition"/>
    <w:basedOn w:val="MarginNote"/>
    <w:rsid w:val="00291548"/>
    <w:pPr>
      <w:spacing w:before="0" w:after="0"/>
    </w:pPr>
    <w:rPr>
      <w:rFonts w:ascii="Times New Roman" w:hAnsi="Times New Roman"/>
      <w:color w:val="999999"/>
    </w:rPr>
  </w:style>
  <w:style w:type="paragraph" w:customStyle="1" w:styleId="Spacer">
    <w:name w:val="Spacer"/>
    <w:basedOn w:val="Normal"/>
    <w:rsid w:val="00291548"/>
    <w:rPr>
      <w:sz w:val="2"/>
      <w:szCs w:val="2"/>
    </w:rPr>
  </w:style>
  <w:style w:type="character" w:customStyle="1" w:styleId="Small">
    <w:name w:val="Small"/>
    <w:basedOn w:val="DefaultParagraphFont"/>
    <w:rsid w:val="00291548"/>
    <w:rPr>
      <w:sz w:val="16"/>
    </w:rPr>
  </w:style>
  <w:style w:type="paragraph" w:customStyle="1" w:styleId="WideTable">
    <w:name w:val="Wide Table"/>
    <w:basedOn w:val="Normal"/>
    <w:rsid w:val="00291548"/>
    <w:pPr>
      <w:ind w:left="-1418"/>
    </w:pPr>
    <w:rPr>
      <w:sz w:val="2"/>
      <w:szCs w:val="2"/>
    </w:rPr>
  </w:style>
  <w:style w:type="character" w:styleId="PageNumber">
    <w:name w:val="page number"/>
    <w:basedOn w:val="DefaultParagraphFont"/>
    <w:rsid w:val="00291548"/>
  </w:style>
  <w:style w:type="paragraph" w:styleId="Quote">
    <w:name w:val="Quote"/>
    <w:basedOn w:val="Heading1"/>
    <w:link w:val="QuoteChar"/>
    <w:qFormat/>
    <w:rsid w:val="00291548"/>
    <w:rPr>
      <w:b w:val="0"/>
      <w:sz w:val="72"/>
      <w:szCs w:val="72"/>
      <w:lang w:val="en-NZ"/>
    </w:rPr>
  </w:style>
  <w:style w:type="character" w:customStyle="1" w:styleId="QuoteChar">
    <w:name w:val="Quote Char"/>
    <w:basedOn w:val="DefaultParagraphFont"/>
    <w:link w:val="Quote"/>
    <w:rsid w:val="002915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548"/>
    <w:pPr>
      <w:pageBreakBefore/>
    </w:pPr>
  </w:style>
  <w:style w:type="paragraph" w:customStyle="1" w:styleId="Border">
    <w:name w:val="Border"/>
    <w:basedOn w:val="Normal"/>
    <w:qFormat/>
    <w:rsid w:val="002915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548"/>
    <w:rPr>
      <w:b/>
      <w:bCs/>
      <w:i/>
      <w:iCs/>
      <w:color w:val="auto"/>
    </w:rPr>
  </w:style>
  <w:style w:type="paragraph" w:styleId="IntenseQuote">
    <w:name w:val="Intense Quote"/>
    <w:basedOn w:val="Normal"/>
    <w:next w:val="Normal"/>
    <w:link w:val="IntenseQuoteChar"/>
    <w:uiPriority w:val="30"/>
    <w:qFormat/>
    <w:rsid w:val="002915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5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548"/>
    <w:rPr>
      <w:smallCaps/>
      <w:color w:val="auto"/>
      <w:u w:val="single"/>
    </w:rPr>
  </w:style>
  <w:style w:type="character" w:styleId="IntenseReference">
    <w:name w:val="Intense Reference"/>
    <w:basedOn w:val="DefaultParagraphFont"/>
    <w:uiPriority w:val="32"/>
    <w:qFormat/>
    <w:rsid w:val="00291548"/>
    <w:rPr>
      <w:b/>
      <w:bCs/>
      <w:smallCaps/>
      <w:color w:val="auto"/>
      <w:spacing w:val="5"/>
      <w:u w:val="single"/>
    </w:rPr>
  </w:style>
  <w:style w:type="paragraph" w:customStyle="1" w:styleId="2ColumnHeading">
    <w:name w:val="2Column Heading"/>
    <w:basedOn w:val="BodyText"/>
    <w:qFormat/>
    <w:rsid w:val="00291548"/>
    <w:pPr>
      <w:spacing w:after="60"/>
      <w:ind w:left="-2268"/>
    </w:pPr>
    <w:rPr>
      <w:b/>
    </w:rPr>
  </w:style>
  <w:style w:type="paragraph" w:customStyle="1" w:styleId="Heading1TOC">
    <w:name w:val="Heading1 TOC"/>
    <w:basedOn w:val="Normal"/>
    <w:qFormat/>
    <w:rsid w:val="00291548"/>
    <w:pPr>
      <w:spacing w:before="240" w:after="120"/>
    </w:pPr>
    <w:rPr>
      <w:rFonts w:ascii="Times New Roman" w:hAnsi="Times New Roman"/>
      <w:b/>
      <w:sz w:val="32"/>
    </w:rPr>
  </w:style>
  <w:style w:type="paragraph" w:customStyle="1" w:styleId="Heading2TOC">
    <w:name w:val="Heading2 TOC"/>
    <w:basedOn w:val="Normal"/>
    <w:qFormat/>
    <w:rsid w:val="00291548"/>
    <w:pPr>
      <w:spacing w:before="240" w:after="60"/>
    </w:pPr>
    <w:rPr>
      <w:rFonts w:ascii="Times New Roman" w:hAnsi="Times New Roman"/>
      <w:b/>
      <w:sz w:val="28"/>
    </w:rPr>
  </w:style>
  <w:style w:type="character" w:customStyle="1" w:styleId="Underline">
    <w:name w:val="Underline"/>
    <w:basedOn w:val="DefaultParagraphFont"/>
    <w:qFormat/>
    <w:rsid w:val="00291548"/>
    <w:rPr>
      <w:u w:val="single"/>
    </w:rPr>
  </w:style>
  <w:style w:type="paragraph" w:styleId="BalloonText">
    <w:name w:val="Balloon Text"/>
    <w:basedOn w:val="Normal"/>
    <w:link w:val="BalloonTextChar"/>
    <w:rsid w:val="00291548"/>
    <w:rPr>
      <w:rFonts w:ascii="Tahoma" w:hAnsi="Tahoma" w:cs="Tahoma"/>
      <w:sz w:val="16"/>
      <w:szCs w:val="16"/>
    </w:rPr>
  </w:style>
  <w:style w:type="character" w:customStyle="1" w:styleId="BalloonTextChar">
    <w:name w:val="Balloon Text Char"/>
    <w:basedOn w:val="DefaultParagraphFont"/>
    <w:link w:val="BalloonText"/>
    <w:rsid w:val="002915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5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15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548"/>
    <w:rPr>
      <w:b/>
      <w:color w:val="660033"/>
      <w:spacing w:val="0"/>
    </w:rPr>
  </w:style>
  <w:style w:type="paragraph" w:customStyle="1" w:styleId="Nameditemlist">
    <w:name w:val="Named item list"/>
    <w:basedOn w:val="BodyText"/>
    <w:qFormat/>
    <w:rsid w:val="002915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1797</Words>
  <Characters>11665</Characters>
  <Application>Microsoft Office Word</Application>
  <DocSecurity>0</DocSecurity>
  <Lines>366</Lines>
  <Paragraphs>247</Paragraphs>
  <ScaleCrop>false</ScaleCrop>
  <Company>Author-it Software Corporation Ltd.</Company>
  <LinksUpToDate>false</LinksUpToDate>
  <CharactersWithSpaces>13355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SIRRMER003A Prepare and display fast food items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2012-06-14T09:14:00Z</dcterms:created>
  <dcterms:modified xsi:type="dcterms:W3CDTF">2012-06-14T09:14:00Z</dcterms:modified>
</cp:coreProperties>
</file>