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D07" w:rsidP="00396D07">
      <w:pPr>
        <w:pStyle w:val="Title"/>
      </w:pPr>
      <w:bookmarkStart w:id="0" w:name="_GoBack"/>
      <w:bookmarkEnd w:id="0"/>
      <w:r>
        <w:fldChar w:fldCharType="begin"/>
      </w:r>
      <w:r>
        <w:instrText xml:space="preserve"> TITLE   \* MERGEFORMAT </w:instrText>
      </w:r>
      <w:r>
        <w:fldChar w:fldCharType="separate"/>
      </w:r>
      <w:r>
        <w:t>SIRCPPK308 Assist customers seeking relief from gastro-intestinal conditions</w:t>
      </w:r>
      <w:r>
        <w:fldChar w:fldCharType="end"/>
      </w:r>
    </w:p>
    <w:p w:rsidR="00396D07" w:rsidP="00396D07">
      <w:pPr>
        <w:pStyle w:val="Version"/>
        <w:sectPr w:rsidSect="00E52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87D" w:rsidP="00E5287D">
      <w:pPr>
        <w:pStyle w:val="SuperHeading"/>
      </w:pPr>
      <w:r w:rsidRPr="00E5287D">
        <w:t>SIRCPPK308 Assist customers seeking relief from gastro-intestinal conditions</w:t>
      </w:r>
    </w:p>
    <w:p w:rsidR="00000000" w:rsidRPr="00E5287D" w:rsidP="00E5287D">
      <w:pPr>
        <w:pStyle w:val="Heading1"/>
      </w:pPr>
      <w:bookmarkStart w:id="1" w:name="O_389094"/>
      <w:bookmarkEnd w:id="1"/>
      <w:r w:rsidRPr="00E5287D">
        <w:t>Modification History</w:t>
      </w:r>
    </w:p>
    <w:p w:rsidR="00000000" w:rsidRPr="00E5287D" w:rsidP="00E5287D">
      <w:pPr>
        <w:pStyle w:val="BodyText"/>
      </w:pPr>
      <w:r w:rsidRPr="00E5287D">
        <w:t>The version details of this endorsed unit are in the</w:t>
      </w:r>
      <w:r w:rsidRPr="00E5287D">
        <w:t xml:space="preserve"> table below. The latest information is at the top.</w:t>
      </w:r>
    </w:p>
    <w:tbl>
      <w:tblPr>
        <w:tblW w:w="0" w:type="auto"/>
        <w:tblCellMar>
          <w:left w:w="62" w:type="dxa"/>
          <w:right w:w="62" w:type="dxa"/>
        </w:tblCellMar>
        <w:tblLook w:val="0000"/>
      </w:tblPr>
      <w:tblGrid>
        <w:gridCol w:w="4609"/>
        <w:gridCol w:w="4587"/>
      </w:tblGrid>
      <w:tr w:rsidTr="00396D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87D" w:rsidP="00E5287D">
            <w:pPr>
              <w:pStyle w:val="BodyText"/>
            </w:pPr>
            <w:r w:rsidRPr="00E5287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87D">
            <w:pPr>
              <w:pStyle w:val="BodyText"/>
              <w:rPr>
                <w:lang w:val="en-NZ"/>
              </w:rPr>
            </w:pPr>
            <w:r w:rsidRPr="00E5287D">
              <w:rPr>
                <w:rStyle w:val="SpecialBold"/>
              </w:rPr>
              <w:t>Comments</w:t>
            </w:r>
          </w:p>
        </w:tc>
      </w:tr>
      <w:tr w:rsidTr="00396D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87D">
            <w:pPr>
              <w:pStyle w:val="BodyText"/>
              <w:rPr>
                <w:lang w:val="en-NZ"/>
              </w:rPr>
            </w:pPr>
            <w:r w:rsidRPr="00E5287D">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87D" w:rsidP="00E5287D">
            <w:pPr>
              <w:pStyle w:val="BodyText"/>
            </w:pPr>
            <w:r w:rsidRPr="00E5287D">
              <w:t xml:space="preserve">This unit is updated and equivalent to SIRPPKS007A Identify, locate and sell products for gastro-intestinal conditions. </w:t>
            </w:r>
          </w:p>
          <w:p w:rsidR="00000000" w:rsidRPr="00E5287D" w:rsidP="00E5287D">
            <w:pPr>
              <w:pStyle w:val="BodyText"/>
            </w:pPr>
            <w:r w:rsidRPr="00E5287D">
              <w:t>New unit title and technical modifications to all</w:t>
            </w:r>
            <w:r w:rsidRPr="00E5287D">
              <w:t xml:space="preserve"> areas of the unit. No change to the overall scope or outcomes of the unit.</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2" w:name="O_389095"/>
      <w:bookmarkEnd w:id="2"/>
      <w:r w:rsidRPr="00E5287D">
        <w:t>Unit Descriptor</w:t>
      </w:r>
    </w:p>
    <w:p w:rsidR="00000000" w:rsidRPr="00E5287D" w:rsidP="00E5287D">
      <w:pPr>
        <w:pStyle w:val="BodyText"/>
      </w:pPr>
      <w:r w:rsidRPr="00E5287D">
        <w:t xml:space="preserve">This unit describes the performance outcomes, skills and knowledge </w:t>
      </w:r>
      <w:r w:rsidRPr="00E5287D">
        <w:t>required to assess customer needs, select and supply relevant products, and advise on self-care practices to manage gastro-intestinal conditions.</w:t>
      </w:r>
    </w:p>
    <w:p w:rsidR="00000000" w:rsidRPr="00E5287D" w:rsidP="00E5287D">
      <w:pPr>
        <w:pStyle w:val="AllowPageBreak"/>
      </w:pPr>
    </w:p>
    <w:p w:rsidR="00000000" w:rsidRPr="00E5287D" w:rsidP="00E5287D">
      <w:pPr>
        <w:pStyle w:val="Heading1"/>
      </w:pPr>
      <w:bookmarkStart w:id="3" w:name="O_389096"/>
      <w:bookmarkEnd w:id="3"/>
      <w:r w:rsidRPr="00E5287D">
        <w:t>Application of the Unit</w:t>
      </w:r>
    </w:p>
    <w:p w:rsidR="00000000" w:rsidRPr="00E5287D" w:rsidP="00E5287D">
      <w:pPr>
        <w:pStyle w:val="BodyText"/>
      </w:pPr>
      <w:r w:rsidRPr="00E5287D">
        <w:t>This unit applies to community pharmacy employees working as pharmacy</w:t>
      </w:r>
      <w:r w:rsidRPr="00E5287D">
        <w:t xml:space="preserve"> assistants. Pharmacy assistants work directly with customers, providing information on and supplying Pharmacy Medicines and unscheduled medicine products to relieve gastro-intestinal conditions. In situations where customers require referral to a pharmaci</w:t>
      </w:r>
      <w:r w:rsidRPr="00E5287D">
        <w:t>st for therapeutic advice, or where the supply of Pharmacist Only Medicines or products is required, the pharmacy assistant gathers information, refers the customer on, and then supports the pharmacist by finalising the supply of medicines and products.</w:t>
      </w:r>
    </w:p>
    <w:p w:rsidR="00000000" w:rsidRPr="00E5287D" w:rsidP="00E5287D">
      <w:pPr>
        <w:pStyle w:val="BodyText"/>
      </w:pPr>
    </w:p>
    <w:p w:rsidR="00000000" w:rsidRPr="00E5287D" w:rsidP="00E5287D">
      <w:pPr>
        <w:pStyle w:val="BodyText"/>
      </w:pPr>
      <w:r w:rsidRPr="00E5287D">
        <w:t>A</w:t>
      </w:r>
      <w:r w:rsidRPr="00E5287D">
        <w:t xml:space="preserve"> person undertaking this role is required to work under the supervision of a pharmacist.</w:t>
      </w:r>
    </w:p>
    <w:p w:rsidR="00000000" w:rsidRPr="00E5287D" w:rsidP="00E5287D">
      <w:pPr>
        <w:pStyle w:val="AllowPageBreak"/>
      </w:pPr>
    </w:p>
    <w:p w:rsidR="00000000" w:rsidRPr="00E5287D" w:rsidP="00E5287D">
      <w:pPr>
        <w:pStyle w:val="Heading1"/>
      </w:pPr>
      <w:bookmarkStart w:id="4" w:name="O_389097"/>
      <w:bookmarkEnd w:id="4"/>
      <w:r w:rsidRPr="00E5287D">
        <w:t>Licensing/Regulatory Information</w:t>
      </w:r>
    </w:p>
    <w:p w:rsidR="00000000" w:rsidRPr="00E5287D" w:rsidP="00E5287D">
      <w:pPr>
        <w:pStyle w:val="BodyText"/>
      </w:pPr>
      <w:r w:rsidRPr="00E5287D">
        <w:t>All relevant federal, state or territory legislation, Pharmacy Board of Australia Guidelines, and established practic</w:t>
      </w:r>
      <w:r w:rsidRPr="00E5287D">
        <w:t xml:space="preserve">e and quality assurance standards are to be met relating to the promotion and supply of Pharmacy Medicines (S2) and Pharmacist Only Medicines (S3). </w:t>
      </w:r>
    </w:p>
    <w:p w:rsidR="00000000" w:rsidRPr="00E5287D" w:rsidP="00E5287D">
      <w:pPr>
        <w:pStyle w:val="AllowPageBreak"/>
      </w:pPr>
    </w:p>
    <w:p w:rsidR="00000000" w:rsidRPr="00E5287D" w:rsidP="00E5287D">
      <w:pPr>
        <w:pStyle w:val="Heading1"/>
      </w:pPr>
      <w:bookmarkStart w:id="5" w:name="O_389098"/>
      <w:bookmarkEnd w:id="5"/>
      <w:r w:rsidRPr="00E5287D">
        <w:t>Pre-Requisites</w:t>
      </w:r>
    </w:p>
    <w:tbl>
      <w:tblPr>
        <w:tblW w:w="0" w:type="auto"/>
        <w:tblLayout w:type="fixed"/>
        <w:tblCellMar>
          <w:left w:w="62" w:type="dxa"/>
          <w:right w:w="62" w:type="dxa"/>
        </w:tblCellMar>
        <w:tblLook w:val="0000"/>
      </w:tblPr>
      <w:tblGrid>
        <w:gridCol w:w="1621"/>
        <w:gridCol w:w="5056"/>
      </w:tblGrid>
      <w:tr w:rsidTr="00E5287D">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SIRCHCS201</w:t>
            </w:r>
          </w:p>
        </w:tc>
        <w:tc>
          <w:tcPr>
            <w:tcW w:w="5056" w:type="dxa"/>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t>Support the supply of Pharmacy Medicines and Pharmacist Only Med</w:t>
            </w:r>
            <w:r w:rsidRPr="00E5287D">
              <w:t>icines</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6" w:name="O_389099"/>
      <w:bookmarkEnd w:id="6"/>
      <w:r w:rsidRPr="00E5287D">
        <w:t>Employability Skills Information</w:t>
      </w:r>
    </w:p>
    <w:p w:rsidR="00000000" w:rsidRPr="00E5287D" w:rsidP="00E5287D">
      <w:pPr>
        <w:pStyle w:val="BodyText"/>
      </w:pPr>
      <w:r w:rsidRPr="00E5287D">
        <w:t>This unit contains employability skills.</w:t>
      </w:r>
    </w:p>
    <w:p w:rsidR="00000000" w:rsidRPr="00E5287D" w:rsidP="00E5287D">
      <w:pPr>
        <w:pStyle w:val="AllowPageBreak"/>
      </w:pPr>
    </w:p>
    <w:p w:rsidR="00000000" w:rsidRPr="00E5287D" w:rsidP="00E5287D">
      <w:pPr>
        <w:pStyle w:val="Heading1"/>
      </w:pPr>
      <w:bookmarkStart w:id="7" w:name="O_389100"/>
      <w:bookmarkEnd w:id="7"/>
      <w:r w:rsidRPr="00E5287D">
        <w:t>Elements and Performance Criteria Pre-Content</w:t>
      </w:r>
    </w:p>
    <w:p w:rsidR="00000000" w:rsidRPr="00E5287D" w:rsidP="00E5287D">
      <w:pPr>
        <w:pStyle w:val="Heading1"/>
      </w:pPr>
      <w:bookmarkStart w:id="8" w:name="O_389101"/>
      <w:bookmarkEnd w:id="8"/>
      <w:r w:rsidRPr="00E5287D">
        <w:t>Elements and Performance Criteria</w:t>
      </w:r>
    </w:p>
    <w:tbl>
      <w:tblPr>
        <w:tblW w:w="0" w:type="auto"/>
        <w:tblCellMar>
          <w:left w:w="62" w:type="dxa"/>
          <w:right w:w="62" w:type="dxa"/>
        </w:tblCellMar>
        <w:tblLook w:val="0000"/>
      </w:tblPr>
      <w:tblGrid>
        <w:gridCol w:w="4598"/>
        <w:gridCol w:w="4598"/>
      </w:tblGrid>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PERFORMANCE CRITERIA</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Performance criteria describe the performance needed to demonstrate achievement of the element. Where bold italicised text is used, further information is detailed in the required skills and</w:t>
            </w:r>
            <w:r w:rsidRPr="00E5287D">
              <w:t xml:space="preserve"> knowledge section and the range statement. Assessment of performance is to be consistent with the evidence guide.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List"/>
              <w:rPr>
                <w:lang w:val="en-NZ"/>
              </w:rPr>
            </w:pPr>
            <w:r w:rsidRPr="00E5287D">
              <w:t>1.</w:t>
            </w:r>
            <w:r w:rsidRPr="00E5287D">
              <w:tab/>
              <w:t>Collect information regarding customer gastro intestinal needs.</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
            </w:pPr>
            <w:r w:rsidRPr="00E5287D">
              <w:t xml:space="preserve">1.1.Approach and question </w:t>
            </w:r>
            <w:r w:rsidRPr="00E5287D">
              <w:rPr>
                <w:rStyle w:val="BoldandItalics"/>
              </w:rPr>
              <w:t>customer</w:t>
            </w:r>
            <w:r w:rsidRPr="00E5287D">
              <w:t xml:space="preserve"> to establish who will </w:t>
            </w:r>
            <w:r w:rsidRPr="00E5287D">
              <w:t>be using the product.</w:t>
            </w:r>
          </w:p>
          <w:p w:rsidR="00000000" w:rsidRPr="00E5287D" w:rsidP="00E5287D">
            <w:pPr>
              <w:pStyle w:val="List"/>
            </w:pPr>
            <w:r w:rsidRPr="00E5287D">
              <w:t xml:space="preserve">1.2.Confirm relevant symptoms, their duration and their severity. </w:t>
            </w:r>
          </w:p>
          <w:p w:rsidR="00000000" w:rsidRPr="00E5287D" w:rsidP="00E5287D">
            <w:pPr>
              <w:pStyle w:val="List"/>
            </w:pPr>
            <w:r w:rsidRPr="00E5287D">
              <w:t xml:space="preserve">1.3.Determine customer satisfaction with </w:t>
            </w:r>
            <w:r w:rsidRPr="00E5287D">
              <w:rPr>
                <w:rStyle w:val="BoldandItalics"/>
              </w:rPr>
              <w:t>gastro-intestinal medicines and products</w:t>
            </w:r>
            <w:r w:rsidRPr="00E5287D">
              <w:t xml:space="preserve"> that have been tried to relieve symptoms.</w:t>
            </w:r>
          </w:p>
          <w:p w:rsidR="00000000" w:rsidRPr="00E5287D" w:rsidP="00E5287D">
            <w:pPr>
              <w:pStyle w:val="List"/>
            </w:pPr>
            <w:r w:rsidRPr="00E5287D">
              <w:t>1.4.Identify any other health conditions an</w:t>
            </w:r>
            <w:r w:rsidRPr="00E5287D">
              <w:t xml:space="preserve">d medicines the customer is taking. </w:t>
            </w:r>
          </w:p>
          <w:p w:rsidR="00000000" w:rsidP="00E5287D">
            <w:pPr>
              <w:pStyle w:val="List"/>
              <w:rPr>
                <w:lang w:val="en-NZ"/>
              </w:rPr>
            </w:pPr>
            <w:r w:rsidRPr="00E5287D">
              <w:t xml:space="preserve">1.5.Follow pharmacy </w:t>
            </w:r>
            <w:r w:rsidRPr="00E5287D">
              <w:rPr>
                <w:rStyle w:val="BoldandItalics"/>
              </w:rPr>
              <w:t>protocols and procedures</w:t>
            </w:r>
            <w:r w:rsidRPr="00E5287D">
              <w:t xml:space="preserve"> to respect and protect customer privacy.</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List"/>
              <w:rPr>
                <w:lang w:val="en-NZ"/>
              </w:rPr>
            </w:pPr>
            <w:r w:rsidRPr="00E5287D">
              <w:t>2.</w:t>
            </w:r>
            <w:r w:rsidRPr="00E5287D">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
            </w:pPr>
            <w:r w:rsidRPr="00E5287D">
              <w:t xml:space="preserve">2.1.Assess customer information and determine </w:t>
            </w:r>
            <w:r w:rsidRPr="00E5287D">
              <w:rPr>
                <w:rStyle w:val="BoldandItalics"/>
              </w:rPr>
              <w:t>response</w:t>
            </w:r>
            <w:r w:rsidRPr="00E5287D">
              <w:t>.</w:t>
            </w:r>
          </w:p>
          <w:p w:rsidR="00000000" w:rsidRPr="00E5287D" w:rsidP="00E5287D">
            <w:pPr>
              <w:pStyle w:val="List"/>
            </w:pPr>
            <w:r w:rsidRPr="00E5287D">
              <w:t xml:space="preserve">2.2.Act on </w:t>
            </w:r>
            <w:r w:rsidRPr="00E5287D">
              <w:rPr>
                <w:rStyle w:val="BoldandItalics"/>
              </w:rPr>
              <w:t>trigg</w:t>
            </w:r>
            <w:r w:rsidRPr="00E5287D">
              <w:rPr>
                <w:rStyle w:val="BoldandItalics"/>
              </w:rPr>
              <w:t>ers for referral to a pharmacist.</w:t>
            </w:r>
          </w:p>
          <w:p w:rsidR="00000000" w:rsidRPr="00E5287D" w:rsidP="00E5287D">
            <w:pPr>
              <w:pStyle w:val="List"/>
            </w:pPr>
            <w:r w:rsidRPr="00E5287D">
              <w:t>2.3.Select and suggest Pharmacy Medicines or unscheduled medicines or products where suited to customer gastro-intestinal symptoms and needs.</w:t>
            </w:r>
          </w:p>
          <w:p w:rsidR="00000000" w:rsidP="00E5287D">
            <w:pPr>
              <w:pStyle w:val="List"/>
              <w:rPr>
                <w:lang w:val="en-NZ"/>
              </w:rPr>
            </w:pPr>
            <w:r w:rsidRPr="00E5287D">
              <w:t>2.4.Follow pharmacy procedures relating to conditions of supply of gastro-intest</w:t>
            </w:r>
            <w:r w:rsidRPr="00E5287D">
              <w:t>inal medicines and products.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List"/>
              <w:rPr>
                <w:lang w:val="en-NZ"/>
              </w:rPr>
            </w:pPr>
            <w:r w:rsidRPr="00E5287D">
              <w:t>3.</w:t>
            </w:r>
            <w:r w:rsidRPr="00E5287D">
              <w:tab/>
              <w:t xml:space="preserve">Provide relevant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
            </w:pPr>
            <w:r w:rsidRPr="00E5287D">
              <w:t xml:space="preserve">3.1.Explain manufacturer’s product information and confirm customer understanding of </w:t>
            </w:r>
            <w:r w:rsidRPr="00E5287D">
              <w:rPr>
                <w:rStyle w:val="BoldandItalics"/>
              </w:rPr>
              <w:t>directions for product use</w:t>
            </w:r>
            <w:r w:rsidRPr="00E5287D">
              <w:t>.</w:t>
            </w:r>
          </w:p>
          <w:p w:rsidR="00000000" w:rsidRPr="00E5287D" w:rsidP="00E5287D">
            <w:pPr>
              <w:pStyle w:val="List"/>
            </w:pPr>
            <w:r w:rsidRPr="00E5287D">
              <w:t xml:space="preserve">3.2.Suggest </w:t>
            </w:r>
            <w:r w:rsidRPr="00E5287D">
              <w:rPr>
                <w:rStyle w:val="BoldandItalics"/>
              </w:rPr>
              <w:t>companion products</w:t>
            </w:r>
            <w:r w:rsidRPr="00E5287D">
              <w:t xml:space="preserve"> relevant to des</w:t>
            </w:r>
            <w:r w:rsidRPr="00E5287D">
              <w:t>ired health outcomes.</w:t>
            </w:r>
          </w:p>
          <w:p w:rsidR="00000000" w:rsidRPr="00E5287D" w:rsidP="00E5287D">
            <w:pPr>
              <w:pStyle w:val="List"/>
            </w:pPr>
            <w:r w:rsidRPr="00E5287D">
              <w:t>3.3.Offer lifestyle and self-care advice where relevant to desired health-care outcomes.</w:t>
            </w:r>
          </w:p>
          <w:p w:rsidR="00000000" w:rsidP="00E5287D">
            <w:pPr>
              <w:pStyle w:val="List"/>
              <w:rPr>
                <w:lang w:val="en-NZ"/>
              </w:rPr>
            </w:pPr>
            <w:r w:rsidRPr="00E5287D">
              <w:t xml:space="preserve">3.4.Access and provide relevant </w:t>
            </w:r>
            <w:r w:rsidRPr="00E5287D">
              <w:rPr>
                <w:rStyle w:val="BoldandItalics"/>
              </w:rPr>
              <w:t>sources of self-care information</w:t>
            </w:r>
            <w:r w:rsidRPr="00E5287D">
              <w:t xml:space="preserve"> to customers.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List"/>
              <w:rPr>
                <w:lang w:val="en-NZ"/>
              </w:rPr>
            </w:pPr>
            <w:r w:rsidRPr="00E5287D">
              <w:t>4.</w:t>
            </w:r>
            <w:r w:rsidRPr="00E5287D">
              <w:tab/>
              <w:t>Maintain and build own knowledge of gastro-intestinal medicine</w:t>
            </w:r>
            <w:r w:rsidRPr="00E5287D">
              <w:t>s and products.</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
            </w:pPr>
            <w:r w:rsidRPr="00E5287D">
              <w:t>4.1.Locate the pharmacy range of gastro-intestinal medicines and products.</w:t>
            </w:r>
          </w:p>
          <w:p w:rsidR="00000000" w:rsidRPr="00E5287D" w:rsidP="00E5287D">
            <w:pPr>
              <w:pStyle w:val="List"/>
            </w:pPr>
            <w:r w:rsidRPr="00E5287D">
              <w:t>4.2.Check regularly for new additions or changes to the range.</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9" w:name="O_389102"/>
      <w:bookmarkEnd w:id="9"/>
      <w:r w:rsidRPr="00E5287D">
        <w:t>Required Skills and Knowledge</w:t>
      </w:r>
    </w:p>
    <w:tbl>
      <w:tblPr>
        <w:tblW w:w="0" w:type="auto"/>
        <w:tblCellMar>
          <w:left w:w="62" w:type="dxa"/>
          <w:right w:w="62" w:type="dxa"/>
        </w:tblCellMar>
        <w:tblLook w:val="0000"/>
      </w:tblPr>
      <w:tblGrid>
        <w:gridCol w:w="9196"/>
      </w:tblGrid>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This section descr</w:t>
            </w:r>
            <w:r w:rsidRPr="00E5287D">
              <w:t>ibes the skills and knowledge required for this unit.</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Required skills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 xml:space="preserve">communication skills to: </w:t>
            </w:r>
          </w:p>
          <w:p w:rsidR="00000000" w:rsidRPr="00E5287D" w:rsidP="00E5287D">
            <w:pPr>
              <w:pStyle w:val="ListBullet2"/>
            </w:pPr>
            <w:r w:rsidRPr="00E5287D">
              <w:t>interact with the customer to:</w:t>
            </w:r>
          </w:p>
          <w:p w:rsidR="00000000" w:rsidRPr="00E5287D" w:rsidP="00E5287D">
            <w:pPr>
              <w:pStyle w:val="ListBullet3"/>
            </w:pPr>
            <w:r w:rsidRPr="00E5287D">
              <w:t>ask questions to identify and confirm requirements</w:t>
            </w:r>
          </w:p>
          <w:p w:rsidR="00000000" w:rsidRPr="00E5287D" w:rsidP="00E5287D">
            <w:pPr>
              <w:pStyle w:val="ListBullet3"/>
            </w:pPr>
            <w:r w:rsidRPr="00E5287D">
              <w:t>provide information</w:t>
            </w:r>
          </w:p>
          <w:p w:rsidR="00000000" w:rsidRPr="00E5287D" w:rsidP="00E5287D">
            <w:pPr>
              <w:pStyle w:val="ListBullet3"/>
            </w:pPr>
            <w:r w:rsidRPr="00E5287D">
              <w:t>confirm understanding</w:t>
            </w:r>
          </w:p>
          <w:p w:rsidR="00000000" w:rsidRPr="00E5287D" w:rsidP="00E5287D">
            <w:pPr>
              <w:pStyle w:val="ListBullet3"/>
            </w:pPr>
            <w:r w:rsidRPr="00E5287D">
              <w:t>suggest and supply gastro-intestinal medicines and products</w:t>
            </w:r>
          </w:p>
          <w:p w:rsidR="00000000" w:rsidRPr="00E5287D" w:rsidP="00E5287D">
            <w:pPr>
              <w:pStyle w:val="ListBullet2"/>
            </w:pPr>
            <w:r w:rsidRPr="00E5287D">
              <w:t>refer customers to a pharmacist or other pharmacy staff member</w:t>
            </w:r>
          </w:p>
          <w:p w:rsidR="00000000" w:rsidRPr="00E5287D" w:rsidP="00E5287D">
            <w:pPr>
              <w:pStyle w:val="ListBullet2"/>
            </w:pPr>
            <w:r w:rsidRPr="00E5287D">
              <w:t>use language and concepts appropriate to cultural differences</w:t>
            </w:r>
          </w:p>
          <w:p w:rsidR="00000000" w:rsidRPr="00E5287D" w:rsidP="00E5287D">
            <w:pPr>
              <w:pStyle w:val="ListBullet2"/>
            </w:pPr>
            <w:r w:rsidRPr="00E5287D">
              <w:t>use and interpret non-verbal communication</w:t>
            </w:r>
          </w:p>
          <w:p w:rsidR="00000000" w:rsidRPr="00E5287D" w:rsidP="00E5287D">
            <w:pPr>
              <w:pStyle w:val="ListBullet"/>
            </w:pPr>
            <w:r w:rsidRPr="00E5287D">
              <w:t>learning skills to maintai</w:t>
            </w:r>
            <w:r w:rsidRPr="00E5287D">
              <w:t>n currency of knowledge on the pharmacy range of Pharmacy Medicines and unscheduled medicines used to relieve gastro-intestinal symptoms</w:t>
            </w:r>
          </w:p>
          <w:p w:rsidR="00000000" w:rsidRPr="00E5287D" w:rsidP="00E5287D">
            <w:pPr>
              <w:pStyle w:val="ListBullet"/>
            </w:pPr>
            <w:r w:rsidRPr="00E5287D">
              <w:t>literacy skills to:</w:t>
            </w:r>
          </w:p>
          <w:p w:rsidR="00000000" w:rsidRPr="00E5287D" w:rsidP="00E5287D">
            <w:pPr>
              <w:pStyle w:val="ListBullet2"/>
            </w:pPr>
            <w:r w:rsidRPr="00E5287D">
              <w:t>interpret medication and self-care information</w:t>
            </w:r>
          </w:p>
          <w:p w:rsidR="00000000" w:rsidRPr="00E5287D" w:rsidP="00E5287D">
            <w:pPr>
              <w:pStyle w:val="ListBullet2"/>
            </w:pPr>
            <w:r w:rsidRPr="00E5287D">
              <w:t>follow pharmacy procedures</w:t>
            </w:r>
          </w:p>
          <w:p w:rsidR="00000000" w:rsidRPr="00E5287D" w:rsidP="00E5287D">
            <w:pPr>
              <w:pStyle w:val="ListBullet"/>
            </w:pPr>
            <w:r w:rsidRPr="00E5287D">
              <w:t>numeracy skills to calculate dosage and quantity requirements</w:t>
            </w:r>
          </w:p>
          <w:p w:rsidR="00000000" w:rsidRPr="00E5287D" w:rsidP="00E5287D">
            <w:pPr>
              <w:pStyle w:val="ListBullet"/>
            </w:pPr>
            <w:r w:rsidRPr="00E5287D">
              <w:t>planning and organising skills to meet customer service timelines</w:t>
            </w:r>
          </w:p>
          <w:p w:rsidR="00000000" w:rsidRPr="00E5287D" w:rsidP="00E5287D">
            <w:pPr>
              <w:pStyle w:val="ListBullet"/>
            </w:pPr>
            <w:r w:rsidRPr="00E5287D">
              <w:t>problem-solving skills to assess and respond to customer information</w:t>
            </w:r>
          </w:p>
          <w:p w:rsidR="00000000" w:rsidRPr="00E5287D" w:rsidP="00E5287D">
            <w:pPr>
              <w:pStyle w:val="ListBullet"/>
            </w:pPr>
            <w:r w:rsidRPr="00E5287D">
              <w:t>teamwork skills to operate as part of a team and provide re</w:t>
            </w:r>
            <w:r w:rsidRPr="00E5287D">
              <w:t>levant information to a pharmacist and other pharmacy staff as required</w:t>
            </w:r>
          </w:p>
          <w:p w:rsidR="00000000" w:rsidRPr="00E5287D" w:rsidP="00E5287D">
            <w:pPr>
              <w:pStyle w:val="ListBullet"/>
            </w:pPr>
            <w:r w:rsidRPr="00E5287D">
              <w:t>technology skills to:</w:t>
            </w:r>
          </w:p>
          <w:p w:rsidR="00000000" w:rsidRPr="00E5287D" w:rsidP="00E5287D">
            <w:pPr>
              <w:pStyle w:val="ListBullet2"/>
            </w:pPr>
            <w:r w:rsidRPr="00E5287D">
              <w:t>access and use information systems required by the role</w:t>
            </w:r>
          </w:p>
          <w:p w:rsidR="00000000" w:rsidP="00E5287D">
            <w:pPr>
              <w:pStyle w:val="ListBullet2"/>
              <w:rPr>
                <w:lang w:val="en-NZ"/>
              </w:rPr>
            </w:pPr>
            <w:r w:rsidRPr="00E5287D">
              <w:t>demonstrate procedures for using relevant aids and equipment that may assist customers requiring gastro-i</w:t>
            </w:r>
            <w:r w:rsidRPr="00E5287D">
              <w:t>ntestinal medicines and products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Required knowledge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aids and equipment that may be of assistance to customers with gastro-intestinal conditions</w:t>
            </w:r>
          </w:p>
          <w:p w:rsidR="00000000" w:rsidRPr="00E5287D" w:rsidP="00E5287D">
            <w:pPr>
              <w:pStyle w:val="ListBullet"/>
            </w:pPr>
            <w:r w:rsidRPr="00E5287D">
              <w:t>common risk factors that can contribute to gastro-intestinal symptoms</w:t>
            </w:r>
          </w:p>
          <w:p w:rsidR="00000000" w:rsidRPr="00E5287D" w:rsidP="00E5287D">
            <w:pPr>
              <w:pStyle w:val="ListBullet"/>
            </w:pPr>
            <w:r w:rsidRPr="00E5287D">
              <w:t xml:space="preserve">common side effects of taking gastro-intestinal medicines </w:t>
            </w:r>
          </w:p>
          <w:p w:rsidR="00000000" w:rsidRPr="00E5287D" w:rsidP="00E5287D">
            <w:pPr>
              <w:pStyle w:val="ListBullet"/>
            </w:pPr>
            <w:r w:rsidRPr="00E5287D">
              <w:t>common symptoms and conditions for which gastro</w:t>
            </w:r>
            <w:r w:rsidRPr="00E5287D">
              <w:noBreakHyphen/>
              <w:t>intestinal medicines may be of assistance, including:</w:t>
            </w:r>
          </w:p>
          <w:p w:rsidR="00000000" w:rsidRPr="00E5287D" w:rsidP="00E5287D">
            <w:pPr>
              <w:pStyle w:val="ListBullet2"/>
            </w:pPr>
            <w:r w:rsidRPr="00E5287D">
              <w:t>gastroenteritis</w:t>
            </w:r>
          </w:p>
          <w:p w:rsidR="00000000" w:rsidRPr="00E5287D" w:rsidP="00E5287D">
            <w:pPr>
              <w:pStyle w:val="ListBullet2"/>
            </w:pPr>
            <w:r w:rsidRPr="00E5287D">
              <w:t>irritable bowel syndrome</w:t>
            </w:r>
          </w:p>
          <w:p w:rsidR="00000000" w:rsidRPr="00E5287D" w:rsidP="00E5287D">
            <w:pPr>
              <w:pStyle w:val="ListBullet2"/>
            </w:pPr>
            <w:r w:rsidRPr="00E5287D">
              <w:t>food intolerances</w:t>
            </w:r>
          </w:p>
          <w:p w:rsidR="00000000" w:rsidRPr="00E5287D" w:rsidP="00E5287D">
            <w:pPr>
              <w:pStyle w:val="ListBullet2"/>
            </w:pPr>
            <w:r w:rsidRPr="00E5287D">
              <w:t>celiac disease</w:t>
            </w:r>
          </w:p>
          <w:p w:rsidR="00000000" w:rsidRPr="00E5287D" w:rsidP="00E5287D">
            <w:pPr>
              <w:pStyle w:val="ListBullet"/>
            </w:pPr>
            <w:r w:rsidRPr="00E5287D">
              <w:t>personal role boundaries, responsibilities and circumstance under which referral to a pharmacist is required</w:t>
            </w:r>
          </w:p>
          <w:p w:rsidR="00000000" w:rsidRPr="00E5287D" w:rsidP="00E5287D">
            <w:pPr>
              <w:pStyle w:val="ListBullet"/>
            </w:pPr>
            <w:r w:rsidRPr="00E5287D">
              <w:t>pharmacy protocols and procedures relating to the supply of gastro</w:t>
            </w:r>
            <w:r w:rsidRPr="00E5287D">
              <w:noBreakHyphen/>
              <w:t>intestinal medicines, including:</w:t>
            </w:r>
          </w:p>
          <w:p w:rsidR="00000000" w:rsidRPr="00E5287D" w:rsidP="00E5287D">
            <w:pPr>
              <w:pStyle w:val="ListBullet2"/>
            </w:pPr>
            <w:r w:rsidRPr="00E5287D">
              <w:t>collecting required information from customers</w:t>
            </w:r>
          </w:p>
          <w:p w:rsidR="00000000" w:rsidRPr="00E5287D" w:rsidP="00E5287D">
            <w:pPr>
              <w:pStyle w:val="ListBullet2"/>
            </w:pPr>
            <w:r w:rsidRPr="00E5287D">
              <w:t>collecting and supplying information to an agent acting on behalf of a customer</w:t>
            </w:r>
          </w:p>
          <w:p w:rsidR="00000000" w:rsidRPr="00E5287D" w:rsidP="00E5287D">
            <w:pPr>
              <w:pStyle w:val="ListBullet2"/>
            </w:pPr>
            <w:r w:rsidRPr="00E5287D">
              <w:t xml:space="preserve">identifying and acting on triggers for referral to a pharmacist </w:t>
            </w:r>
          </w:p>
          <w:p w:rsidR="00000000" w:rsidRPr="00E5287D" w:rsidP="00E5287D">
            <w:pPr>
              <w:pStyle w:val="ListBullet2"/>
            </w:pPr>
            <w:r w:rsidRPr="00E5287D">
              <w:t>identifying and supplying relevant medicines, information, aids and equipment to meet customer needs</w:t>
            </w:r>
          </w:p>
          <w:p w:rsidR="00000000" w:rsidRPr="00E5287D" w:rsidP="00E5287D">
            <w:pPr>
              <w:pStyle w:val="ListBullet2"/>
            </w:pPr>
            <w:r w:rsidRPr="00E5287D">
              <w:t>respectin</w:t>
            </w:r>
            <w:r w:rsidRPr="00E5287D">
              <w:t>g and protecting customer privacy</w:t>
            </w:r>
          </w:p>
          <w:p w:rsidR="00000000" w:rsidRPr="00E5287D" w:rsidP="00E5287D">
            <w:pPr>
              <w:pStyle w:val="ListBullet"/>
            </w:pPr>
            <w:r w:rsidRPr="00E5287D">
              <w:t>pharmacy range and locations of Pharmacy Medicines, Pharmacist Only Medicines and unscheduled medicines used to treat gastro-intestinal conditions</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10" w:name="O_389103"/>
      <w:bookmarkEnd w:id="10"/>
      <w:r w:rsidRPr="00E5287D">
        <w:t>Evidence Guide</w:t>
      </w:r>
    </w:p>
    <w:tbl>
      <w:tblPr>
        <w:tblW w:w="0" w:type="auto"/>
        <w:tblCellMar>
          <w:left w:w="62" w:type="dxa"/>
          <w:right w:w="62" w:type="dxa"/>
        </w:tblCellMar>
        <w:tblLook w:val="0000"/>
      </w:tblPr>
      <w:tblGrid>
        <w:gridCol w:w="3144"/>
        <w:gridCol w:w="6052"/>
      </w:tblGrid>
      <w:tr w:rsidTr="00396D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The evidence guide provides advice on assessment and must be read in conjunction with the performance criteria, required skills and knowledge, range statement and the Assessment Guidelines for the Training Package.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Critical aspec</w:t>
            </w:r>
            <w:r w:rsidRPr="00E5287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t>Evidence of the ability to:</w:t>
            </w:r>
          </w:p>
          <w:p w:rsidR="00000000" w:rsidRPr="00E5287D" w:rsidP="00E5287D">
            <w:pPr>
              <w:pStyle w:val="ListBullet"/>
            </w:pPr>
            <w:r w:rsidRPr="00E5287D">
              <w:t>collect information from and inform customers in ways appropriate to their needs</w:t>
            </w:r>
          </w:p>
          <w:p w:rsidR="00000000" w:rsidRPr="00E5287D" w:rsidP="00E5287D">
            <w:pPr>
              <w:pStyle w:val="ListBullet"/>
            </w:pPr>
            <w:r w:rsidRPr="00E5287D">
              <w:t>follow pharmacy protocols and procedures for identifying and acting on triggers for referral to a pharmacist</w:t>
            </w:r>
          </w:p>
          <w:p w:rsidR="00000000" w:rsidRPr="00E5287D" w:rsidP="00E5287D">
            <w:pPr>
              <w:pStyle w:val="ListBullet"/>
            </w:pPr>
            <w:r w:rsidRPr="00E5287D">
              <w:t>apply knowledge of the common symptoms of gastro-intestinal conditions and the pharmacy product range, to suggest and supply suitable medicines and</w:t>
            </w:r>
            <w:r w:rsidRPr="00E5287D">
              <w:t xml:space="preserve"> products to customers</w:t>
            </w:r>
          </w:p>
          <w:p w:rsidR="00000000" w:rsidRPr="00E5287D" w:rsidP="00E5287D">
            <w:pPr>
              <w:pStyle w:val="ListBullet"/>
            </w:pPr>
            <w:r w:rsidRPr="00E5287D">
              <w:t>demonstrate appropriate techniques to confirm customer understanding of directions for product use</w:t>
            </w:r>
          </w:p>
          <w:p w:rsidR="00000000" w:rsidP="00E5287D">
            <w:pPr>
              <w:pStyle w:val="ListBullet"/>
              <w:rPr>
                <w:lang w:val="en-NZ"/>
              </w:rPr>
            </w:pPr>
            <w:r w:rsidRPr="00E5287D">
              <w:t>apply pharmacy protocols and procedures relating to conditions of supply when selling gastro</w:t>
            </w:r>
            <w:r w:rsidRPr="00E5287D">
              <w:noBreakHyphen/>
              <w:t>intestinal medicines and products.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Conte</w:t>
            </w:r>
            <w:r w:rsidRPr="00E5287D">
              <w:rPr>
                <w:rStyle w:val="SpecialBold"/>
              </w:rPr>
              <w:t>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t>Assessment must ensure that competency is:</w:t>
            </w:r>
          </w:p>
          <w:p w:rsidR="00000000" w:rsidRPr="00E5287D" w:rsidP="00E5287D">
            <w:pPr>
              <w:pStyle w:val="ListBullet"/>
            </w:pPr>
            <w:r w:rsidRPr="00E5287D">
              <w:t>observed by the assessor or the technical expert working in partnership with the assessor as described in the assessment guidelines</w:t>
            </w:r>
          </w:p>
          <w:p w:rsidR="00000000" w:rsidRPr="00E5287D" w:rsidP="00E5287D">
            <w:pPr>
              <w:pStyle w:val="ListBullet"/>
            </w:pPr>
            <w:r w:rsidRPr="00E5287D">
              <w:t>demonstrated across a range of custo</w:t>
            </w:r>
            <w:r w:rsidRPr="00E5287D">
              <w:t>mers over sufficient time to include handling of a range of contingencies</w:t>
            </w:r>
          </w:p>
          <w:p w:rsidR="00000000" w:rsidRPr="00E5287D" w:rsidP="00E5287D">
            <w:pPr>
              <w:pStyle w:val="ListBullet"/>
            </w:pPr>
            <w:r w:rsidRPr="00E5287D">
              <w:t>demonstrated in a real or simulated pharmacy workplace environment, which may include customer interruptions and involvement in other related activities normally expected in the phar</w:t>
            </w:r>
            <w:r w:rsidRPr="00E5287D">
              <w:t>macy.</w:t>
            </w:r>
          </w:p>
          <w:p w:rsidR="00000000" w:rsidRPr="00E5287D" w:rsidP="00E5287D">
            <w:pPr>
              <w:pStyle w:val="BodyText"/>
            </w:pPr>
            <w:r w:rsidRPr="00E5287D">
              <w:t>Assessment must ensure access to:</w:t>
            </w:r>
          </w:p>
          <w:p w:rsidR="00000000" w:rsidRPr="00E5287D" w:rsidP="00E5287D">
            <w:pPr>
              <w:pStyle w:val="ListBullet"/>
            </w:pPr>
            <w:r w:rsidRPr="00E5287D">
              <w:t>a range of real or simulated customers with different requirements</w:t>
            </w:r>
          </w:p>
          <w:p w:rsidR="00000000" w:rsidRPr="00E5287D" w:rsidP="00E5287D">
            <w:pPr>
              <w:pStyle w:val="ListBullet"/>
            </w:pPr>
            <w:r w:rsidRPr="00E5287D">
              <w:t xml:space="preserve">a range of Pharmacy Only Medicines and non-scheduled products used to treat and support customers with gastro-intestinal conditions </w:t>
            </w:r>
          </w:p>
          <w:p w:rsidR="00000000" w:rsidRPr="00E5287D" w:rsidP="00E5287D">
            <w:pPr>
              <w:pStyle w:val="ListBullet"/>
            </w:pPr>
            <w:r w:rsidRPr="00E5287D">
              <w:t>pharmacy protocols and procedures</w:t>
            </w:r>
          </w:p>
          <w:p w:rsidR="00000000" w:rsidRPr="00E5287D" w:rsidP="00E5287D">
            <w:pPr>
              <w:pStyle w:val="ListBullet"/>
            </w:pPr>
            <w:r w:rsidRPr="00E5287D">
              <w:t>relevant documentation, such as:</w:t>
            </w:r>
          </w:p>
          <w:p w:rsidR="00000000" w:rsidRPr="00E5287D" w:rsidP="00E5287D">
            <w:pPr>
              <w:pStyle w:val="ListBullet2"/>
            </w:pPr>
            <w:r w:rsidRPr="00E5287D">
              <w:t>medicine and product information</w:t>
            </w:r>
          </w:p>
          <w:p w:rsidR="00000000" w:rsidP="00E5287D">
            <w:pPr>
              <w:pStyle w:val="ListBullet2"/>
              <w:rPr>
                <w:lang w:val="en-NZ"/>
              </w:rPr>
            </w:pPr>
            <w:r w:rsidRPr="00E5287D">
              <w:t>self-care advice.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t>A range of assessment methods should be used to assess practical skills and knowledge. The following examples are appropriate for this unit:</w:t>
            </w:r>
          </w:p>
          <w:p w:rsidR="00000000" w:rsidRPr="00E5287D" w:rsidP="00E5287D">
            <w:pPr>
              <w:pStyle w:val="ListBullet"/>
            </w:pPr>
            <w:r w:rsidRPr="00E5287D">
              <w:t>observation of the candidate in the workplace:</w:t>
            </w:r>
          </w:p>
          <w:p w:rsidR="00000000" w:rsidRPr="00E5287D" w:rsidP="00E5287D">
            <w:pPr>
              <w:pStyle w:val="ListBullet2"/>
            </w:pPr>
            <w:r w:rsidRPr="00E5287D">
              <w:t>collecting information to establish customer needs and requirement</w:t>
            </w:r>
            <w:r w:rsidRPr="00E5287D">
              <w:t>s</w:t>
            </w:r>
          </w:p>
          <w:p w:rsidR="00000000" w:rsidRPr="00E5287D" w:rsidP="00E5287D">
            <w:pPr>
              <w:pStyle w:val="ListBullet2"/>
            </w:pPr>
            <w:r w:rsidRPr="00E5287D">
              <w:t>identifying and acting on triggers for referral to a pharmacist</w:t>
            </w:r>
          </w:p>
          <w:p w:rsidR="00000000" w:rsidRPr="00E5287D" w:rsidP="00E5287D">
            <w:pPr>
              <w:pStyle w:val="ListBullet2"/>
            </w:pPr>
            <w:r w:rsidRPr="00E5287D">
              <w:t>suggesting and supplying medicines and products to treat or manage gastro-intestinal conditions</w:t>
            </w:r>
          </w:p>
          <w:p w:rsidR="00000000" w:rsidRPr="00E5287D" w:rsidP="00E5287D">
            <w:pPr>
              <w:pStyle w:val="ListBullet2"/>
            </w:pPr>
            <w:r w:rsidRPr="00E5287D">
              <w:t>confirming customer understanding of directions for product use</w:t>
            </w:r>
          </w:p>
          <w:p w:rsidR="00000000" w:rsidRPr="00E5287D" w:rsidP="00E5287D">
            <w:pPr>
              <w:pStyle w:val="ListBullet"/>
            </w:pPr>
            <w:r w:rsidRPr="00E5287D">
              <w:t>written or oral questions app</w:t>
            </w:r>
            <w:r w:rsidRPr="00E5287D">
              <w:t>ropriate to the language and literacy level of the learner to test relevant underpinning knowledge</w:t>
            </w:r>
          </w:p>
          <w:p w:rsidR="00000000" w:rsidRPr="00E5287D" w:rsidP="00E5287D">
            <w:pPr>
              <w:pStyle w:val="ListBullet"/>
            </w:pPr>
            <w:r w:rsidRPr="00E5287D">
              <w:t>role plays to confirm communication skills to meet diverse customer requirements</w:t>
            </w:r>
          </w:p>
          <w:p w:rsidR="00000000" w:rsidP="00E5287D">
            <w:pPr>
              <w:pStyle w:val="ListBullet"/>
              <w:rPr>
                <w:lang w:val="en-NZ"/>
              </w:rPr>
            </w:pPr>
            <w:r w:rsidRPr="00E5287D">
              <w:t>review of portfolios of evidence and third-party workplace reports of on-the</w:t>
            </w:r>
            <w:r w:rsidRPr="00E5287D">
              <w:t>-job performance.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BodyText"/>
            </w:pPr>
            <w:r w:rsidRPr="00E5287D">
              <w:t>Holistic assessment with other units relevant to the industry sector, workplace and job role is recommended, for example:</w:t>
            </w:r>
          </w:p>
          <w:p w:rsidR="00000000" w:rsidRPr="00E5287D" w:rsidP="00E5287D">
            <w:pPr>
              <w:pStyle w:val="ListBullet"/>
            </w:pPr>
            <w:r w:rsidRPr="00E5287D">
              <w:t>SIRXSLS201 Sell products and services.</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11" w:name="O_389104"/>
      <w:bookmarkEnd w:id="11"/>
      <w:r w:rsidRPr="00E5287D">
        <w:t>Range Statement</w:t>
      </w:r>
    </w:p>
    <w:tbl>
      <w:tblPr>
        <w:tblW w:w="0" w:type="auto"/>
        <w:tblCellMar>
          <w:left w:w="62" w:type="dxa"/>
          <w:right w:w="62" w:type="dxa"/>
        </w:tblCellMar>
        <w:tblLook w:val="0000"/>
      </w:tblPr>
      <w:tblGrid>
        <w:gridCol w:w="3092"/>
        <w:gridCol w:w="6104"/>
      </w:tblGrid>
      <w:tr w:rsidTr="00396D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t>The range statement relates to the unit of competency as a whole. It allows for different work environments and situations that may affect performance. Bold italicised wording, if used in the performance criteria, is detailed below. Essential operating con</w:t>
            </w:r>
            <w:r w:rsidRPr="00E5287D">
              <w:t>ditions that may be present with training and assessment (depending on the work situation, needs of the candidate, accessibility of the item, and local industry and regional contexts) may also be included.</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Customer</w:t>
            </w:r>
            <w:r w:rsidRPr="00E5287D">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from a range of social, cultural and ethnic backgrounds and with varying mental and physical abilities</w:t>
            </w:r>
          </w:p>
          <w:p w:rsidR="00000000" w:rsidRPr="00E5287D" w:rsidP="00E5287D">
            <w:pPr>
              <w:pStyle w:val="ListBullet"/>
            </w:pPr>
            <w:r w:rsidRPr="00E5287D">
              <w:t>visiting the pharmacy, contacting the pharmacy by phone, or in their own home</w:t>
            </w:r>
          </w:p>
          <w:p w:rsidR="00000000" w:rsidRPr="00E5287D" w:rsidP="00E5287D">
            <w:pPr>
              <w:pStyle w:val="ListBullet"/>
            </w:pPr>
            <w:r w:rsidRPr="00E5287D">
              <w:t>with special needs, such as:</w:t>
            </w:r>
          </w:p>
          <w:p w:rsidR="00000000" w:rsidRPr="00E5287D" w:rsidP="00E5287D">
            <w:pPr>
              <w:pStyle w:val="ListBullet2"/>
            </w:pPr>
            <w:r w:rsidRPr="00E5287D">
              <w:t>the elderly</w:t>
            </w:r>
          </w:p>
          <w:p w:rsidR="00000000" w:rsidRPr="00E5287D" w:rsidP="00E5287D">
            <w:pPr>
              <w:pStyle w:val="ListBullet2"/>
            </w:pPr>
            <w:r w:rsidRPr="00E5287D">
              <w:t>infants</w:t>
            </w:r>
          </w:p>
          <w:p w:rsidR="00000000" w:rsidRPr="00E5287D" w:rsidP="00E5287D">
            <w:pPr>
              <w:pStyle w:val="ListBullet"/>
            </w:pPr>
            <w:r w:rsidRPr="00E5287D">
              <w:t>who are:</w:t>
            </w:r>
          </w:p>
          <w:p w:rsidR="00000000" w:rsidRPr="00E5287D" w:rsidP="00E5287D">
            <w:pPr>
              <w:pStyle w:val="ListBullet2"/>
            </w:pPr>
            <w:r w:rsidRPr="00E5287D">
              <w:t>drug or alcohol affected</w:t>
            </w:r>
          </w:p>
          <w:p w:rsidR="00000000" w:rsidRPr="00E5287D" w:rsidP="00E5287D">
            <w:pPr>
              <w:pStyle w:val="ListBullet2"/>
            </w:pPr>
            <w:r w:rsidRPr="00E5287D">
              <w:t>emotionally unstable</w:t>
            </w:r>
          </w:p>
          <w:p w:rsidR="00000000" w:rsidRPr="00E5287D" w:rsidP="00E5287D">
            <w:pPr>
              <w:pStyle w:val="ListBullet2"/>
            </w:pPr>
            <w:r w:rsidRPr="00E5287D">
              <w:t>mentally unstable</w:t>
            </w:r>
          </w:p>
          <w:p w:rsidR="00000000" w:rsidP="00E5287D">
            <w:pPr>
              <w:pStyle w:val="ListBullet2"/>
              <w:rPr>
                <w:lang w:val="en-NZ"/>
              </w:rPr>
            </w:pPr>
            <w:r w:rsidRPr="00E5287D">
              <w:t>physically unwell.</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Gastro-intestinal medicines and products</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laxatives</w:t>
            </w:r>
          </w:p>
          <w:p w:rsidR="00000000" w:rsidRPr="00E5287D" w:rsidP="00E5287D">
            <w:pPr>
              <w:pStyle w:val="ListBullet"/>
            </w:pPr>
            <w:r w:rsidRPr="00E5287D">
              <w:t>anti-diarrhoea medicine</w:t>
            </w:r>
          </w:p>
          <w:p w:rsidR="00000000" w:rsidRPr="00E5287D" w:rsidP="00E5287D">
            <w:pPr>
              <w:pStyle w:val="ListBullet"/>
            </w:pPr>
            <w:r w:rsidRPr="00E5287D">
              <w:t>anti-spasmodic medication</w:t>
            </w:r>
          </w:p>
          <w:p w:rsidR="00000000" w:rsidRPr="00E5287D" w:rsidP="00E5287D">
            <w:pPr>
              <w:pStyle w:val="ListBullet"/>
            </w:pPr>
            <w:r w:rsidRPr="00E5287D">
              <w:t>fibre supplements</w:t>
            </w:r>
          </w:p>
          <w:p w:rsidR="00000000" w:rsidRPr="00E5287D" w:rsidP="00E5287D">
            <w:pPr>
              <w:pStyle w:val="ListBullet"/>
            </w:pPr>
            <w:r w:rsidRPr="00E5287D">
              <w:t>haemorrhoidal products</w:t>
            </w:r>
          </w:p>
          <w:p w:rsidR="00000000" w:rsidRPr="00E5287D" w:rsidP="00E5287D">
            <w:pPr>
              <w:pStyle w:val="ListBullet"/>
            </w:pPr>
            <w:r w:rsidRPr="00E5287D">
              <w:t>anthelmintic (worming) products</w:t>
            </w:r>
          </w:p>
          <w:p w:rsidR="00000000" w:rsidRPr="00E5287D" w:rsidP="00E5287D">
            <w:pPr>
              <w:pStyle w:val="ListBullet"/>
            </w:pPr>
            <w:r w:rsidRPr="00E5287D">
              <w:t>pharmacy medication</w:t>
            </w:r>
          </w:p>
          <w:p w:rsidR="00000000" w:rsidRPr="00E5287D" w:rsidP="00E5287D">
            <w:pPr>
              <w:pStyle w:val="ListBullet"/>
            </w:pPr>
            <w:r w:rsidRPr="00E5287D">
              <w:t>medicines and products in various forms, including:</w:t>
            </w:r>
          </w:p>
          <w:p w:rsidR="00000000" w:rsidRPr="00E5287D" w:rsidP="00E5287D">
            <w:pPr>
              <w:pStyle w:val="ListBullet2"/>
            </w:pPr>
            <w:r w:rsidRPr="00E5287D">
              <w:t>liquid</w:t>
            </w:r>
          </w:p>
          <w:p w:rsidR="00000000" w:rsidRPr="00E5287D" w:rsidP="00E5287D">
            <w:pPr>
              <w:pStyle w:val="ListBullet2"/>
            </w:pPr>
            <w:r w:rsidRPr="00E5287D">
              <w:t>tablets, capsules and caplets</w:t>
            </w:r>
          </w:p>
          <w:p w:rsidR="00000000" w:rsidRPr="00E5287D" w:rsidP="00E5287D">
            <w:pPr>
              <w:pStyle w:val="ListBullet2"/>
            </w:pPr>
            <w:r w:rsidRPr="00E5287D">
              <w:t>ointments and creams</w:t>
            </w:r>
          </w:p>
          <w:p w:rsidR="00000000" w:rsidRPr="00E5287D" w:rsidP="00E5287D">
            <w:pPr>
              <w:pStyle w:val="ListBullet2"/>
            </w:pPr>
            <w:r w:rsidRPr="00E5287D">
              <w:t>suppositories</w:t>
            </w:r>
          </w:p>
          <w:p w:rsidR="00000000" w:rsidRPr="00E5287D" w:rsidP="00E5287D">
            <w:pPr>
              <w:pStyle w:val="ListBullet2"/>
            </w:pPr>
            <w:r w:rsidRPr="00E5287D">
              <w:t>granules</w:t>
            </w:r>
          </w:p>
          <w:p w:rsidR="00000000" w:rsidRPr="00E5287D" w:rsidP="00E5287D">
            <w:pPr>
              <w:pStyle w:val="ListBullet2"/>
            </w:pPr>
            <w:r w:rsidRPr="00E5287D">
              <w:t>mixtures</w:t>
            </w:r>
          </w:p>
          <w:p w:rsidR="00000000" w:rsidRPr="00E5287D" w:rsidP="00E5287D">
            <w:pPr>
              <w:pStyle w:val="ListBullet2"/>
            </w:pPr>
            <w:r w:rsidRPr="00E5287D">
              <w:t>powders</w:t>
            </w:r>
          </w:p>
          <w:p w:rsidR="00000000" w:rsidRPr="00E5287D" w:rsidP="00E5287D">
            <w:pPr>
              <w:pStyle w:val="ListBullet"/>
            </w:pPr>
            <w:r w:rsidRPr="00E5287D">
              <w:t>enemas</w:t>
            </w:r>
          </w:p>
          <w:p w:rsidR="00000000" w:rsidRPr="00E5287D" w:rsidP="00E5287D">
            <w:pPr>
              <w:pStyle w:val="ListBullet"/>
            </w:pPr>
            <w:r w:rsidRPr="00E5287D">
              <w:t>complementary medicines</w:t>
            </w:r>
          </w:p>
          <w:p w:rsidR="00000000" w:rsidRPr="00E5287D" w:rsidP="00E5287D">
            <w:pPr>
              <w:pStyle w:val="ListBullet"/>
            </w:pPr>
            <w:r w:rsidRPr="00E5287D">
              <w:t>unscheduled medicines</w:t>
            </w:r>
          </w:p>
          <w:p w:rsidR="00000000" w:rsidP="00E5287D">
            <w:pPr>
              <w:pStyle w:val="ListBullet"/>
              <w:rPr>
                <w:lang w:val="en-NZ"/>
              </w:rPr>
            </w:pPr>
            <w:r w:rsidRPr="00E5287D">
              <w:t>Pharmacy Medicines.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Protocols and procedures</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interacting with the customer to establish:</w:t>
            </w:r>
          </w:p>
          <w:p w:rsidR="00000000" w:rsidRPr="00E5287D" w:rsidP="00E5287D">
            <w:pPr>
              <w:pStyle w:val="ListBullet2"/>
            </w:pPr>
            <w:r w:rsidRPr="00E5287D">
              <w:t>who the product or service is for</w:t>
            </w:r>
          </w:p>
          <w:p w:rsidR="00000000" w:rsidRPr="00E5287D" w:rsidP="00E5287D">
            <w:pPr>
              <w:pStyle w:val="ListBullet2"/>
            </w:pPr>
            <w:r w:rsidRPr="00E5287D">
              <w:t>symptoms</w:t>
            </w:r>
          </w:p>
          <w:p w:rsidR="00000000" w:rsidRPr="00E5287D" w:rsidP="00E5287D">
            <w:pPr>
              <w:pStyle w:val="ListBullet2"/>
            </w:pPr>
            <w:r w:rsidRPr="00E5287D">
              <w:t>duration of symptoms</w:t>
            </w:r>
          </w:p>
          <w:p w:rsidR="00000000" w:rsidRPr="00E5287D" w:rsidP="00E5287D">
            <w:pPr>
              <w:pStyle w:val="ListBullet2"/>
            </w:pPr>
            <w:r w:rsidRPr="00E5287D">
              <w:t>other existing health conditions</w:t>
            </w:r>
          </w:p>
          <w:p w:rsidR="00000000" w:rsidRPr="00E5287D" w:rsidP="00E5287D">
            <w:pPr>
              <w:pStyle w:val="ListBullet"/>
            </w:pPr>
            <w:r w:rsidRPr="00E5287D">
              <w:t>assessing:</w:t>
            </w:r>
          </w:p>
          <w:p w:rsidR="00000000" w:rsidRPr="00E5287D" w:rsidP="00E5287D">
            <w:pPr>
              <w:pStyle w:val="ListBullet2"/>
            </w:pPr>
            <w:r w:rsidRPr="00E5287D">
              <w:t>customer responses to questions</w:t>
            </w:r>
          </w:p>
          <w:p w:rsidR="00000000" w:rsidP="00E5287D">
            <w:pPr>
              <w:pStyle w:val="ListBullet2"/>
              <w:rPr>
                <w:lang w:val="en-NZ"/>
              </w:rPr>
            </w:pPr>
            <w:r w:rsidRPr="00E5287D">
              <w:t>o</w:t>
            </w:r>
            <w:r w:rsidRPr="00E5287D">
              <w:t xml:space="preserve">wn confidence that the product or service requested by the customer or envisaged by the pharmacy assistant is right for the customer’s symptoms. </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 xml:space="preserve">Response </w:t>
            </w:r>
            <w:r w:rsidRPr="00E5287D">
              <w:t>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referral to:</w:t>
            </w:r>
          </w:p>
          <w:p w:rsidR="00000000" w:rsidRPr="00E5287D" w:rsidP="00E5287D">
            <w:pPr>
              <w:pStyle w:val="ListBullet2"/>
            </w:pPr>
            <w:r w:rsidRPr="00E5287D">
              <w:t>a more experienced team member</w:t>
            </w:r>
          </w:p>
          <w:p w:rsidR="00000000" w:rsidRPr="00E5287D" w:rsidP="00E5287D">
            <w:pPr>
              <w:pStyle w:val="ListBullet2"/>
            </w:pPr>
            <w:r w:rsidRPr="00E5287D">
              <w:t xml:space="preserve">a pharmacist </w:t>
            </w:r>
          </w:p>
          <w:p w:rsidR="00000000" w:rsidP="00E5287D">
            <w:pPr>
              <w:pStyle w:val="ListBullet"/>
              <w:rPr>
                <w:lang w:val="en-NZ"/>
              </w:rPr>
            </w:pPr>
            <w:r w:rsidRPr="00E5287D">
              <w:t>recommending medicine or products.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Triggers for referral to a pharmacist</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customer who is:</w:t>
            </w:r>
          </w:p>
          <w:p w:rsidR="00000000" w:rsidRPr="00E5287D" w:rsidP="00E5287D">
            <w:pPr>
              <w:pStyle w:val="ListBullet2"/>
            </w:pPr>
            <w:r w:rsidRPr="00E5287D">
              <w:t>a child under 2</w:t>
            </w:r>
          </w:p>
          <w:p w:rsidR="00000000" w:rsidRPr="00E5287D" w:rsidP="00E5287D">
            <w:pPr>
              <w:pStyle w:val="ListBullet2"/>
            </w:pPr>
            <w:r w:rsidRPr="00E5287D">
              <w:t>an aged person</w:t>
            </w:r>
          </w:p>
          <w:p w:rsidR="00000000" w:rsidRPr="00E5287D" w:rsidP="00E5287D">
            <w:pPr>
              <w:pStyle w:val="ListBullet2"/>
            </w:pPr>
            <w:r w:rsidRPr="00E5287D">
              <w:t>pregnant or breastfeeding</w:t>
            </w:r>
          </w:p>
          <w:p w:rsidR="00000000" w:rsidRPr="00E5287D" w:rsidP="00E5287D">
            <w:pPr>
              <w:pStyle w:val="ListBullet2"/>
            </w:pPr>
            <w:r w:rsidRPr="00E5287D">
              <w:t>taking other medicines</w:t>
            </w:r>
          </w:p>
          <w:p w:rsidR="00000000" w:rsidRPr="00E5287D" w:rsidP="00E5287D">
            <w:pPr>
              <w:pStyle w:val="ListBullet"/>
            </w:pPr>
            <w:r w:rsidRPr="00E5287D">
              <w:t>customer who has:</w:t>
            </w:r>
          </w:p>
          <w:p w:rsidR="00000000" w:rsidRPr="00E5287D" w:rsidP="00E5287D">
            <w:pPr>
              <w:pStyle w:val="ListBullet2"/>
            </w:pPr>
            <w:r w:rsidRPr="00E5287D">
              <w:t>had the complaint for some time</w:t>
            </w:r>
          </w:p>
          <w:p w:rsidR="00000000" w:rsidRPr="00E5287D" w:rsidP="00E5287D">
            <w:pPr>
              <w:pStyle w:val="ListBullet2"/>
            </w:pPr>
            <w:r w:rsidRPr="00E5287D">
              <w:t>other health conditions, such as asthma, diabetes and high blood pressure</w:t>
            </w:r>
          </w:p>
          <w:p w:rsidR="00000000" w:rsidRPr="00E5287D" w:rsidP="00E5287D">
            <w:pPr>
              <w:pStyle w:val="ListBullet2"/>
            </w:pPr>
            <w:r w:rsidRPr="00E5287D">
              <w:t>used the product before but is not satisfied with its efficacy</w:t>
            </w:r>
          </w:p>
          <w:p w:rsidR="00000000" w:rsidRPr="00E5287D" w:rsidP="00E5287D">
            <w:pPr>
              <w:pStyle w:val="ListBullet"/>
            </w:pPr>
            <w:r w:rsidRPr="00E5287D">
              <w:t>customer appears to be:</w:t>
            </w:r>
          </w:p>
          <w:p w:rsidR="00000000" w:rsidRPr="00E5287D" w:rsidP="00E5287D">
            <w:pPr>
              <w:pStyle w:val="ListBullet2"/>
            </w:pPr>
            <w:r w:rsidRPr="00E5287D">
              <w:t>sick</w:t>
            </w:r>
          </w:p>
          <w:p w:rsidR="00000000" w:rsidRPr="00E5287D" w:rsidP="00E5287D">
            <w:pPr>
              <w:pStyle w:val="ListBullet2"/>
            </w:pPr>
            <w:r w:rsidRPr="00E5287D">
              <w:t>angry</w:t>
            </w:r>
          </w:p>
          <w:p w:rsidR="00000000" w:rsidRPr="00E5287D" w:rsidP="00E5287D">
            <w:pPr>
              <w:pStyle w:val="ListBullet2"/>
            </w:pPr>
            <w:r w:rsidRPr="00E5287D">
              <w:t>confused</w:t>
            </w:r>
          </w:p>
          <w:p w:rsidR="00000000" w:rsidRPr="00E5287D" w:rsidP="00E5287D">
            <w:pPr>
              <w:pStyle w:val="ListBullet2"/>
            </w:pPr>
            <w:r w:rsidRPr="00E5287D">
              <w:t>dissatisfied</w:t>
            </w:r>
          </w:p>
          <w:p w:rsidR="00000000" w:rsidRPr="00E5287D" w:rsidP="00E5287D">
            <w:pPr>
              <w:pStyle w:val="ListBullet2"/>
            </w:pPr>
            <w:r w:rsidRPr="00E5287D">
              <w:t>uncertain</w:t>
            </w:r>
          </w:p>
          <w:p w:rsidR="00000000" w:rsidRPr="00E5287D" w:rsidP="00E5287D">
            <w:pPr>
              <w:pStyle w:val="ListBullet2"/>
            </w:pPr>
            <w:r w:rsidRPr="00E5287D">
              <w:t>under the influence of drugs or alcohol</w:t>
            </w:r>
          </w:p>
          <w:p w:rsidR="00000000" w:rsidRPr="00E5287D" w:rsidP="00E5287D">
            <w:pPr>
              <w:pStyle w:val="ListBullet"/>
            </w:pPr>
            <w:r w:rsidRPr="00E5287D">
              <w:t>pharmacy assistant is unsure and needs confirmation of the medicine selected, even if the product has been requested by name</w:t>
            </w:r>
          </w:p>
          <w:p w:rsidR="00000000" w:rsidP="00E5287D">
            <w:pPr>
              <w:pStyle w:val="ListBullet"/>
              <w:rPr>
                <w:lang w:val="en-NZ"/>
              </w:rPr>
            </w:pPr>
            <w:r w:rsidRPr="00E5287D">
              <w:t>request for Pharmacist Only Medicine.</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Directions for product use</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how to use the medicine correctly</w:t>
            </w:r>
          </w:p>
          <w:p w:rsidR="00000000" w:rsidRPr="00E5287D" w:rsidP="00E5287D">
            <w:pPr>
              <w:pStyle w:val="ListBullet"/>
            </w:pPr>
            <w:r w:rsidRPr="00E5287D">
              <w:t>how often to use the medicine</w:t>
            </w:r>
          </w:p>
          <w:p w:rsidR="00000000" w:rsidRPr="00E5287D" w:rsidP="00E5287D">
            <w:pPr>
              <w:pStyle w:val="ListBullet"/>
            </w:pPr>
            <w:r w:rsidRPr="00E5287D">
              <w:t>correct dose and maximum dose not to be exceeded</w:t>
            </w:r>
          </w:p>
          <w:p w:rsidR="00000000" w:rsidRPr="00E5287D" w:rsidP="00E5287D">
            <w:pPr>
              <w:pStyle w:val="ListBullet"/>
            </w:pPr>
            <w:r w:rsidRPr="00E5287D">
              <w:t>most common and important adverse effects</w:t>
            </w:r>
          </w:p>
          <w:p w:rsidR="00000000" w:rsidRPr="00E5287D" w:rsidP="00E5287D">
            <w:pPr>
              <w:pStyle w:val="ListBullet"/>
            </w:pPr>
            <w:r w:rsidRPr="00E5287D">
              <w:t>other lifestyle or management tips for the condition</w:t>
            </w:r>
          </w:p>
          <w:p w:rsidR="00000000" w:rsidP="00E5287D">
            <w:pPr>
              <w:pStyle w:val="ListBullet"/>
              <w:rPr>
                <w:lang w:val="en-NZ"/>
              </w:rPr>
            </w:pPr>
            <w:r w:rsidRPr="00E5287D">
              <w:t>to contact the pharmacy if the medicine does not help or the symptoms persist.</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Co</w:t>
            </w:r>
            <w:r w:rsidRPr="00E5287D">
              <w:rPr>
                <w:rStyle w:val="BoldandItalics"/>
              </w:rPr>
              <w:t>mpanion products</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heartburn and indigestion medication, e.g. antacids</w:t>
            </w:r>
          </w:p>
          <w:p w:rsidR="00000000" w:rsidRPr="00E5287D" w:rsidP="00E5287D">
            <w:pPr>
              <w:pStyle w:val="ListBullet"/>
            </w:pPr>
            <w:r w:rsidRPr="00E5287D">
              <w:t>herbal products</w:t>
            </w:r>
          </w:p>
          <w:p w:rsidR="00000000" w:rsidP="00E5287D">
            <w:pPr>
              <w:pStyle w:val="ListBullet"/>
              <w:rPr>
                <w:lang w:val="en-NZ"/>
              </w:rPr>
            </w:pPr>
            <w:r w:rsidRPr="00E5287D">
              <w:t>oral rehydration solutions.</w:t>
            </w:r>
          </w:p>
        </w:tc>
      </w:tr>
      <w:tr w:rsidTr="00396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287D">
            <w:pPr>
              <w:pStyle w:val="BodyText"/>
              <w:rPr>
                <w:lang w:val="en-NZ"/>
              </w:rPr>
            </w:pPr>
            <w:r w:rsidRPr="00E5287D">
              <w:rPr>
                <w:rStyle w:val="BoldandItalics"/>
              </w:rPr>
              <w:t>Sources of self-care information</w:t>
            </w:r>
            <w:r w:rsidRPr="00E528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287D" w:rsidP="00E5287D">
            <w:pPr>
              <w:pStyle w:val="ListBullet"/>
            </w:pPr>
            <w:r w:rsidRPr="00E5287D">
              <w:t>customer self-care cards</w:t>
            </w:r>
          </w:p>
          <w:p w:rsidR="00000000" w:rsidRPr="00E5287D" w:rsidP="00E5287D">
            <w:pPr>
              <w:pStyle w:val="ListBullet"/>
            </w:pPr>
            <w:r w:rsidRPr="00E5287D">
              <w:t>health-care fact sheets</w:t>
            </w:r>
          </w:p>
          <w:p w:rsidR="00000000" w:rsidRPr="00E5287D" w:rsidP="00E5287D">
            <w:pPr>
              <w:pStyle w:val="ListBullet"/>
            </w:pPr>
            <w:r w:rsidRPr="00E5287D">
              <w:t>pharmacy or supplier product leaflets, brochures and manuals</w:t>
            </w:r>
          </w:p>
          <w:p w:rsidR="00000000" w:rsidRPr="00E5287D" w:rsidP="00E5287D">
            <w:pPr>
              <w:pStyle w:val="ListBullet"/>
            </w:pPr>
            <w:r w:rsidRPr="00E5287D">
              <w:t>product support material, such as:</w:t>
            </w:r>
          </w:p>
          <w:p w:rsidR="00000000" w:rsidRPr="00E5287D" w:rsidP="00E5287D">
            <w:pPr>
              <w:pStyle w:val="ListBullet2"/>
            </w:pPr>
            <w:r w:rsidRPr="00E5287D">
              <w:t>booklets</w:t>
            </w:r>
          </w:p>
          <w:p w:rsidR="00000000" w:rsidRPr="00E5287D" w:rsidP="00E5287D">
            <w:pPr>
              <w:pStyle w:val="ListBullet2"/>
            </w:pPr>
            <w:r w:rsidRPr="00E5287D">
              <w:t>reputable internet resources.</w:t>
            </w:r>
          </w:p>
        </w:tc>
      </w:tr>
    </w:tbl>
    <w:p w:rsidR="00000000" w:rsidRPr="00E5287D" w:rsidP="00E5287D">
      <w:pPr>
        <w:pStyle w:val="BodyText"/>
      </w:pPr>
    </w:p>
    <w:p w:rsidR="00000000" w:rsidRPr="00E5287D" w:rsidP="00E5287D">
      <w:pPr>
        <w:pStyle w:val="AllowPageBreak"/>
      </w:pPr>
    </w:p>
    <w:p w:rsidR="00000000" w:rsidRPr="00E5287D" w:rsidP="00E5287D">
      <w:pPr>
        <w:pStyle w:val="Heading1"/>
      </w:pPr>
      <w:bookmarkStart w:id="12" w:name="O_389105"/>
      <w:bookmarkEnd w:id="12"/>
      <w:r w:rsidRPr="00E5287D">
        <w:t>Unit Sector(s)</w:t>
      </w:r>
    </w:p>
    <w:p w:rsidR="00000000" w:rsidRPr="00E5287D" w:rsidP="00E5287D">
      <w:pPr>
        <w:pStyle w:val="BodyText"/>
      </w:pPr>
      <w:r w:rsidRPr="00E5287D">
        <w:t>Community Pharmacy</w:t>
      </w:r>
    </w:p>
    <w:p w:rsidR="00000000" w:rsidRPr="00E5287D" w:rsidP="00E5287D">
      <w:pPr>
        <w:pStyle w:val="AllowPageBreak"/>
      </w:pPr>
    </w:p>
    <w:p w:rsidR="00000000" w:rsidRPr="00E5287D" w:rsidP="00E5287D">
      <w:pPr>
        <w:pStyle w:val="Heading1"/>
      </w:pPr>
      <w:bookmarkStart w:id="13" w:name="O_389106"/>
      <w:bookmarkEnd w:id="13"/>
      <w:r w:rsidRPr="00E5287D">
        <w:t>Competency field</w:t>
      </w:r>
    </w:p>
    <w:p w:rsidR="00000000" w:rsidRPr="00E5287D" w:rsidP="00E5287D">
      <w:pPr>
        <w:pStyle w:val="BodyText"/>
      </w:pPr>
      <w:r w:rsidRPr="00E5287D">
        <w:t>Pharmacy Product Knowledge</w:t>
      </w:r>
    </w:p>
    <w:p w:rsidR="00000000" w:rsidRPr="00E5287D" w:rsidP="00E5287D"/>
    <w:sectPr w:rsidSect="00E52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D07" w:rsidP="00396D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07" w:rsidP="00E528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6D07" w:rsidP="00E528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6D07" w:rsidP="00E528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7D" w:rsidRPr="00396D07" w:rsidP="00396D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07" w:rsidP="00E5287D">
    <w:pPr>
      <w:pStyle w:val="Header"/>
      <w:framePr w:wrap="around"/>
    </w:pPr>
    <w:r>
      <w:fldChar w:fldCharType="begin"/>
    </w:r>
    <w:r>
      <w:instrText xml:space="preserve"> TITLE   \* MERGEFORMAT </w:instrText>
    </w:r>
    <w:r>
      <w:fldChar w:fldCharType="separate"/>
    </w:r>
    <w:r>
      <w:t>SIRCPPK308 Assist customers seeking relief from gastro-intestinal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396D07" w:rsidP="00E52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05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87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C9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87D"/>
    <w:pPr>
      <w:spacing w:before="360" w:after="60"/>
      <w:outlineLvl w:val="0"/>
    </w:pPr>
    <w:rPr>
      <w:sz w:val="32"/>
    </w:rPr>
  </w:style>
  <w:style w:type="paragraph" w:styleId="Heading2">
    <w:name w:val="heading 2"/>
    <w:basedOn w:val="HeadingBase"/>
    <w:next w:val="BodyText"/>
    <w:link w:val="Heading2Char"/>
    <w:qFormat/>
    <w:rsid w:val="00E5287D"/>
    <w:pPr>
      <w:keepLines/>
      <w:spacing w:before="240" w:after="120"/>
      <w:outlineLvl w:val="1"/>
    </w:pPr>
    <w:rPr>
      <w:sz w:val="28"/>
      <w:szCs w:val="40"/>
    </w:rPr>
  </w:style>
  <w:style w:type="paragraph" w:styleId="Heading3">
    <w:name w:val="heading 3"/>
    <w:basedOn w:val="HeadingBase"/>
    <w:next w:val="BodyText"/>
    <w:link w:val="Heading3Char"/>
    <w:qFormat/>
    <w:rsid w:val="00E5287D"/>
    <w:pPr>
      <w:spacing w:before="180" w:after="120"/>
      <w:outlineLvl w:val="2"/>
    </w:pPr>
    <w:rPr>
      <w:spacing w:val="-10"/>
      <w:kern w:val="32"/>
    </w:rPr>
  </w:style>
  <w:style w:type="paragraph" w:styleId="Heading4">
    <w:name w:val="heading 4"/>
    <w:basedOn w:val="HeadingBase"/>
    <w:next w:val="BodyText"/>
    <w:link w:val="Heading4Char"/>
    <w:qFormat/>
    <w:rsid w:val="00E5287D"/>
    <w:pPr>
      <w:spacing w:before="160" w:after="120"/>
      <w:outlineLvl w:val="3"/>
    </w:pPr>
    <w:rPr>
      <w:sz w:val="22"/>
    </w:rPr>
  </w:style>
  <w:style w:type="paragraph" w:styleId="Heading5">
    <w:name w:val="heading 5"/>
    <w:basedOn w:val="HeadingBase"/>
    <w:next w:val="Normal"/>
    <w:link w:val="Heading5Char"/>
    <w:qFormat/>
    <w:rsid w:val="00E5287D"/>
    <w:pPr>
      <w:spacing w:before="80"/>
      <w:outlineLvl w:val="4"/>
    </w:pPr>
    <w:rPr>
      <w:color w:val="918585"/>
      <w:sz w:val="20"/>
    </w:rPr>
  </w:style>
  <w:style w:type="paragraph" w:styleId="Heading6">
    <w:name w:val="heading 6"/>
    <w:basedOn w:val="HeadingBase"/>
    <w:next w:val="Normal"/>
    <w:link w:val="Heading6Char"/>
    <w:qFormat/>
    <w:rsid w:val="00E5287D"/>
    <w:pPr>
      <w:spacing w:before="60"/>
      <w:outlineLvl w:val="5"/>
    </w:pPr>
    <w:rPr>
      <w:color w:val="918585"/>
      <w:sz w:val="20"/>
    </w:rPr>
  </w:style>
  <w:style w:type="paragraph" w:styleId="Heading7">
    <w:name w:val="heading 7"/>
    <w:basedOn w:val="Normal"/>
    <w:next w:val="Normal"/>
    <w:link w:val="Heading7Char"/>
    <w:qFormat/>
    <w:rsid w:val="00E5287D"/>
    <w:pPr>
      <w:ind w:left="720"/>
      <w:outlineLvl w:val="6"/>
    </w:pPr>
    <w:rPr>
      <w:i/>
    </w:rPr>
  </w:style>
  <w:style w:type="paragraph" w:styleId="Heading8">
    <w:name w:val="heading 8"/>
    <w:basedOn w:val="Normal"/>
    <w:next w:val="Normal"/>
    <w:link w:val="Heading8Char"/>
    <w:qFormat/>
    <w:rsid w:val="00E5287D"/>
    <w:pPr>
      <w:ind w:left="720"/>
      <w:outlineLvl w:val="7"/>
    </w:pPr>
    <w:rPr>
      <w:i/>
    </w:rPr>
  </w:style>
  <w:style w:type="paragraph" w:styleId="Heading9">
    <w:name w:val="heading 9"/>
    <w:basedOn w:val="Normal"/>
    <w:next w:val="Normal"/>
    <w:link w:val="Heading9Char"/>
    <w:qFormat/>
    <w:rsid w:val="00E5287D"/>
    <w:pPr>
      <w:ind w:left="720"/>
      <w:outlineLvl w:val="8"/>
    </w:pPr>
    <w:rPr>
      <w:i/>
    </w:rPr>
  </w:style>
  <w:style w:type="character" w:default="1" w:styleId="DefaultParagraphFont">
    <w:name w:val="Default Paragraph Font"/>
    <w:uiPriority w:val="1"/>
    <w:unhideWhenUsed/>
    <w:rsid w:val="00E52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87D"/>
  </w:style>
  <w:style w:type="character" w:customStyle="1" w:styleId="Heading1Char">
    <w:name w:val="Heading 1 Char"/>
    <w:basedOn w:val="DefaultParagraphFont"/>
    <w:link w:val="Heading1"/>
    <w:rsid w:val="00E5287D"/>
    <w:rPr>
      <w:rFonts w:ascii="Times New Roman" w:eastAsia="Times New Roman" w:hAnsi="Times New Roman" w:cs="Times New Roman"/>
      <w:b/>
      <w:sz w:val="32"/>
      <w:szCs w:val="20"/>
      <w:lang w:eastAsia="en-US"/>
    </w:rPr>
  </w:style>
  <w:style w:type="paragraph" w:styleId="BodyText">
    <w:name w:val="Body Text"/>
    <w:basedOn w:val="Normal"/>
    <w:link w:val="BodyTextChar"/>
    <w:rsid w:val="00E528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287D"/>
    <w:rPr>
      <w:rFonts w:ascii="Times New Roman" w:eastAsia="Times New Roman" w:hAnsi="Times New Roman" w:cs="Times New Roman"/>
      <w:sz w:val="24"/>
      <w:lang w:eastAsia="en-US"/>
    </w:rPr>
  </w:style>
  <w:style w:type="paragraph" w:styleId="Footer">
    <w:name w:val="footer"/>
    <w:basedOn w:val="Normal"/>
    <w:link w:val="FooterChar"/>
    <w:rsid w:val="00E52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87D"/>
    <w:rPr>
      <w:rFonts w:ascii="Times New Roman" w:eastAsia="Times New Roman" w:hAnsi="Times New Roman" w:cs="Times New Roman"/>
      <w:sz w:val="16"/>
      <w:lang w:eastAsia="en-US"/>
    </w:rPr>
  </w:style>
  <w:style w:type="paragraph" w:styleId="List">
    <w:name w:val="List"/>
    <w:basedOn w:val="BodyText"/>
    <w:next w:val="BodyText"/>
    <w:rsid w:val="00E5287D"/>
    <w:pPr>
      <w:tabs>
        <w:tab w:val="left" w:pos="340"/>
      </w:tabs>
      <w:spacing w:before="60" w:after="60"/>
      <w:ind w:left="340" w:hanging="340"/>
    </w:pPr>
  </w:style>
  <w:style w:type="paragraph" w:styleId="ListBullet">
    <w:name w:val="List Bullet"/>
    <w:basedOn w:val="List"/>
    <w:rsid w:val="00E5287D"/>
    <w:pPr>
      <w:numPr>
        <w:numId w:val="14"/>
      </w:numPr>
      <w:tabs>
        <w:tab w:val="clear" w:pos="340"/>
      </w:tabs>
      <w:spacing w:before="40" w:after="40"/>
    </w:pPr>
  </w:style>
  <w:style w:type="character" w:customStyle="1" w:styleId="SpecialBold">
    <w:name w:val="Special Bold"/>
    <w:basedOn w:val="DefaultParagraphFont"/>
    <w:rsid w:val="00E5287D"/>
    <w:rPr>
      <w:b/>
      <w:spacing w:val="0"/>
    </w:rPr>
  </w:style>
  <w:style w:type="paragraph" w:styleId="ListBullet2">
    <w:name w:val="List Bullet 2"/>
    <w:basedOn w:val="List2"/>
    <w:rsid w:val="00E5287D"/>
    <w:pPr>
      <w:numPr>
        <w:numId w:val="15"/>
      </w:numPr>
      <w:tabs>
        <w:tab w:val="clear" w:pos="680"/>
      </w:tabs>
    </w:pPr>
  </w:style>
  <w:style w:type="paragraph" w:customStyle="1" w:styleId="SuperHeading">
    <w:name w:val="SuperHeading"/>
    <w:basedOn w:val="Normal"/>
    <w:rsid w:val="00E5287D"/>
    <w:pPr>
      <w:spacing w:before="240" w:after="120"/>
      <w:outlineLvl w:val="0"/>
    </w:pPr>
    <w:rPr>
      <w:rFonts w:ascii="Times New Roman" w:hAnsi="Times New Roman"/>
      <w:b/>
      <w:sz w:val="28"/>
    </w:rPr>
  </w:style>
  <w:style w:type="paragraph" w:customStyle="1" w:styleId="AllowPageBreak">
    <w:name w:val="AllowPageBreak"/>
    <w:rsid w:val="00E528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287D"/>
    <w:pPr>
      <w:numPr>
        <w:numId w:val="3"/>
      </w:numPr>
      <w:tabs>
        <w:tab w:val="clear" w:pos="1021"/>
      </w:tabs>
      <w:ind w:left="1037" w:hanging="357"/>
    </w:pPr>
  </w:style>
  <w:style w:type="character" w:customStyle="1" w:styleId="BoldandItalics">
    <w:name w:val="Bold and Italics"/>
    <w:qFormat/>
    <w:rsid w:val="00E5287D"/>
    <w:rPr>
      <w:b/>
      <w:i/>
      <w:u w:val="none"/>
    </w:rPr>
  </w:style>
  <w:style w:type="character" w:customStyle="1" w:styleId="Heading2Char">
    <w:name w:val="Heading 2 Char"/>
    <w:basedOn w:val="DefaultParagraphFont"/>
    <w:link w:val="Heading2"/>
    <w:rsid w:val="00E52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87D"/>
    <w:rPr>
      <w:rFonts w:ascii="Courier New" w:eastAsia="Times New Roman" w:hAnsi="Courier New" w:cs="Times New Roman"/>
      <w:i/>
      <w:szCs w:val="20"/>
      <w:lang w:eastAsia="en-US"/>
    </w:rPr>
  </w:style>
  <w:style w:type="paragraph" w:customStyle="1" w:styleId="HeadingBase">
    <w:name w:val="Heading Base"/>
    <w:rsid w:val="00E52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87D"/>
    <w:pPr>
      <w:tabs>
        <w:tab w:val="right" w:leader="dot" w:pos="9072"/>
      </w:tabs>
      <w:ind w:left="567"/>
    </w:pPr>
    <w:rPr>
      <w:szCs w:val="22"/>
    </w:rPr>
  </w:style>
  <w:style w:type="paragraph" w:customStyle="1" w:styleId="TOCBase">
    <w:name w:val="TOC Base"/>
    <w:rsid w:val="00E52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87D"/>
    <w:pPr>
      <w:tabs>
        <w:tab w:val="right" w:leader="dot" w:pos="9072"/>
      </w:tabs>
      <w:spacing w:before="40" w:after="40"/>
      <w:ind w:left="284"/>
    </w:pPr>
    <w:rPr>
      <w:rFonts w:ascii="Times New Roman" w:hAnsi="Times New Roman"/>
    </w:rPr>
  </w:style>
  <w:style w:type="paragraph" w:styleId="TOC1">
    <w:name w:val="toc 1"/>
    <w:basedOn w:val="TOCBase"/>
    <w:next w:val="Normal"/>
    <w:rsid w:val="00E528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287D"/>
    <w:pPr>
      <w:spacing w:before="5040"/>
      <w:jc w:val="center"/>
    </w:pPr>
    <w:rPr>
      <w:sz w:val="48"/>
      <w:szCs w:val="72"/>
      <w:lang w:val="en-US"/>
    </w:rPr>
  </w:style>
  <w:style w:type="character" w:customStyle="1" w:styleId="TitleChar">
    <w:name w:val="Title Char"/>
    <w:basedOn w:val="DefaultParagraphFont"/>
    <w:link w:val="Title"/>
    <w:rsid w:val="00E52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87D"/>
    <w:pPr>
      <w:tabs>
        <w:tab w:val="left" w:pos="3600"/>
        <w:tab w:val="left" w:pos="3958"/>
      </w:tabs>
    </w:pPr>
  </w:style>
  <w:style w:type="paragraph" w:customStyle="1" w:styleId="Note">
    <w:name w:val="Note"/>
    <w:basedOn w:val="BodyText"/>
    <w:rsid w:val="00E52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87D"/>
    <w:pPr>
      <w:framePr w:wrap="auto" w:hAnchor="text" w:y="6049"/>
    </w:pPr>
    <w:rPr>
      <w:color w:val="000000"/>
      <w:sz w:val="40"/>
    </w:rPr>
  </w:style>
  <w:style w:type="paragraph" w:customStyle="1" w:styleId="TOCTitle">
    <w:name w:val="TOCTitle"/>
    <w:basedOn w:val="Heading1"/>
    <w:rsid w:val="00E5287D"/>
    <w:pPr>
      <w:spacing w:after="240"/>
      <w:jc w:val="center"/>
      <w:outlineLvl w:val="9"/>
    </w:pPr>
    <w:rPr>
      <w:caps/>
    </w:rPr>
  </w:style>
  <w:style w:type="paragraph" w:customStyle="1" w:styleId="Version">
    <w:name w:val="Version"/>
    <w:rsid w:val="00E52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87D"/>
    <w:pPr>
      <w:keepNext w:val="0"/>
      <w:tabs>
        <w:tab w:val="right" w:pos="4176"/>
      </w:tabs>
      <w:ind w:left="198" w:hanging="198"/>
    </w:pPr>
    <w:rPr>
      <w:rFonts w:ascii="Garamond" w:hAnsi="Garamond"/>
    </w:rPr>
  </w:style>
  <w:style w:type="paragraph" w:styleId="IndexHeading">
    <w:name w:val="index heading"/>
    <w:basedOn w:val="Normal"/>
    <w:next w:val="Index1"/>
    <w:semiHidden/>
    <w:rsid w:val="00E5287D"/>
    <w:pPr>
      <w:spacing w:before="120" w:after="120"/>
    </w:pPr>
    <w:rPr>
      <w:rFonts w:ascii="Arial" w:hAnsi="Arial"/>
      <w:b/>
      <w:color w:val="918585"/>
      <w:sz w:val="24"/>
    </w:rPr>
  </w:style>
  <w:style w:type="paragraph" w:styleId="Header">
    <w:name w:val="header"/>
    <w:basedOn w:val="Normal"/>
    <w:link w:val="HeaderChar"/>
    <w:rsid w:val="00E52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87D"/>
    <w:rPr>
      <w:rFonts w:ascii="Times New Roman" w:eastAsia="Times New Roman" w:hAnsi="Times New Roman" w:cs="Times New Roman"/>
      <w:sz w:val="16"/>
      <w:szCs w:val="20"/>
      <w:lang w:val="en-GB" w:eastAsia="en-US"/>
    </w:rPr>
  </w:style>
  <w:style w:type="paragraph" w:customStyle="1" w:styleId="Chapter">
    <w:name w:val="Chapter"/>
    <w:basedOn w:val="Normal"/>
    <w:rsid w:val="00E5287D"/>
    <w:pPr>
      <w:spacing w:before="240"/>
    </w:pPr>
    <w:rPr>
      <w:rFonts w:ascii="Times New Roman" w:hAnsi="Times New Roman"/>
      <w:smallCaps/>
      <w:spacing w:val="80"/>
      <w:sz w:val="28"/>
    </w:rPr>
  </w:style>
  <w:style w:type="paragraph" w:customStyle="1" w:styleId="InChapter">
    <w:name w:val="InChapter"/>
    <w:basedOn w:val="Heading3"/>
    <w:rsid w:val="00E5287D"/>
    <w:pPr>
      <w:spacing w:after="240"/>
      <w:outlineLvl w:val="9"/>
    </w:pPr>
    <w:rPr>
      <w:noProof/>
    </w:rPr>
  </w:style>
  <w:style w:type="paragraph" w:styleId="Index2">
    <w:name w:val="index 2"/>
    <w:basedOn w:val="Normal"/>
    <w:next w:val="Normal"/>
    <w:semiHidden/>
    <w:rsid w:val="00E5287D"/>
    <w:pPr>
      <w:tabs>
        <w:tab w:val="right" w:pos="4176"/>
      </w:tabs>
      <w:ind w:left="568" w:hanging="284"/>
    </w:pPr>
    <w:rPr>
      <w:rFonts w:ascii="Garamond" w:hAnsi="Garamond"/>
    </w:rPr>
  </w:style>
  <w:style w:type="paragraph" w:customStyle="1" w:styleId="Byline">
    <w:name w:val="Byline"/>
    <w:rsid w:val="00E52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87D"/>
    <w:pPr>
      <w:tabs>
        <w:tab w:val="clear" w:pos="3600"/>
        <w:tab w:val="clear" w:pos="3958"/>
      </w:tabs>
      <w:jc w:val="right"/>
    </w:pPr>
  </w:style>
  <w:style w:type="character" w:styleId="Emphasis">
    <w:name w:val="Emphasis"/>
    <w:basedOn w:val="DefaultParagraphFont"/>
    <w:qFormat/>
    <w:rsid w:val="00E5287D"/>
    <w:rPr>
      <w:i/>
    </w:rPr>
  </w:style>
  <w:style w:type="paragraph" w:styleId="Caption">
    <w:name w:val="caption"/>
    <w:basedOn w:val="BodyText"/>
    <w:next w:val="Normal"/>
    <w:qFormat/>
    <w:rsid w:val="00E5287D"/>
    <w:pPr>
      <w:framePr w:w="2268" w:hSpace="181" w:vSpace="181" w:wrap="around" w:vAnchor="text" w:hAnchor="page" w:x="1135" w:y="285" w:anchorLock="1"/>
    </w:pPr>
    <w:rPr>
      <w:i/>
    </w:rPr>
  </w:style>
  <w:style w:type="paragraph" w:customStyle="1" w:styleId="MiniTOCTitle">
    <w:name w:val="MiniTOCTitle"/>
    <w:basedOn w:val="Heading4"/>
    <w:rsid w:val="00E5287D"/>
    <w:pPr>
      <w:spacing w:before="240"/>
      <w:outlineLvl w:val="9"/>
    </w:pPr>
    <w:rPr>
      <w:noProof/>
      <w:sz w:val="24"/>
    </w:rPr>
  </w:style>
  <w:style w:type="paragraph" w:customStyle="1" w:styleId="MiniTOCItem">
    <w:name w:val="MiniTOCItem"/>
    <w:basedOn w:val="ListBullet"/>
    <w:rsid w:val="00E5287D"/>
    <w:pPr>
      <w:numPr>
        <w:numId w:val="0"/>
      </w:numPr>
      <w:tabs>
        <w:tab w:val="right" w:leader="dot" w:pos="6521"/>
      </w:tabs>
      <w:spacing w:before="0" w:after="0"/>
    </w:pPr>
  </w:style>
  <w:style w:type="paragraph" w:customStyle="1" w:styleId="TOFTitle">
    <w:name w:val="TOFTitle"/>
    <w:basedOn w:val="TOCTitle"/>
    <w:rsid w:val="00E5287D"/>
  </w:style>
  <w:style w:type="paragraph" w:styleId="TableofFigures">
    <w:name w:val="table of figures"/>
    <w:basedOn w:val="Normal"/>
    <w:next w:val="Normal"/>
    <w:semiHidden/>
    <w:rsid w:val="00E5287D"/>
    <w:pPr>
      <w:tabs>
        <w:tab w:val="right" w:leader="dot" w:pos="9072"/>
      </w:tabs>
      <w:ind w:left="970" w:hanging="403"/>
    </w:pPr>
    <w:rPr>
      <w:rFonts w:ascii="Times New Roman" w:hAnsi="Times New Roman"/>
      <w:b/>
    </w:rPr>
  </w:style>
  <w:style w:type="paragraph" w:styleId="ListNumber">
    <w:name w:val="List Number"/>
    <w:basedOn w:val="List"/>
    <w:rsid w:val="00E5287D"/>
    <w:pPr>
      <w:numPr>
        <w:numId w:val="12"/>
      </w:numPr>
    </w:pPr>
  </w:style>
  <w:style w:type="character" w:customStyle="1" w:styleId="WingdingSymbols">
    <w:name w:val="Wingding Symbols"/>
    <w:rsid w:val="00E5287D"/>
    <w:rPr>
      <w:rFonts w:ascii="Wingdings" w:hAnsi="Wingdings"/>
    </w:rPr>
  </w:style>
  <w:style w:type="paragraph" w:customStyle="1" w:styleId="TableHeading">
    <w:name w:val="Table Heading"/>
    <w:basedOn w:val="HeadingBase"/>
    <w:rsid w:val="00E5287D"/>
    <w:pPr>
      <w:keepLines/>
      <w:pBdr>
        <w:bottom w:val="single" w:sz="6" w:space="1" w:color="918585"/>
      </w:pBdr>
      <w:spacing w:before="240"/>
    </w:pPr>
  </w:style>
  <w:style w:type="character" w:customStyle="1" w:styleId="HotSpot">
    <w:name w:val="HotSpot"/>
    <w:rsid w:val="00E5287D"/>
    <w:rPr>
      <w:color w:val="0033CC"/>
      <w:u w:val="none"/>
    </w:rPr>
  </w:style>
  <w:style w:type="paragraph" w:customStyle="1" w:styleId="BodyTextRight">
    <w:name w:val="Body Text Right"/>
    <w:basedOn w:val="BodyText"/>
    <w:rsid w:val="00E5287D"/>
    <w:pPr>
      <w:spacing w:before="0" w:after="0"/>
      <w:jc w:val="right"/>
    </w:pPr>
  </w:style>
  <w:style w:type="paragraph" w:styleId="Index3">
    <w:name w:val="index 3"/>
    <w:basedOn w:val="ListNumber2"/>
    <w:next w:val="Normal"/>
    <w:semiHidden/>
    <w:rsid w:val="00E5287D"/>
    <w:pPr>
      <w:numPr>
        <w:numId w:val="0"/>
      </w:numPr>
      <w:tabs>
        <w:tab w:val="right" w:leader="dot" w:pos="4176"/>
      </w:tabs>
    </w:pPr>
  </w:style>
  <w:style w:type="paragraph" w:styleId="ListNumber2">
    <w:name w:val="List Number 2"/>
    <w:basedOn w:val="List2"/>
    <w:rsid w:val="00E5287D"/>
    <w:pPr>
      <w:numPr>
        <w:numId w:val="11"/>
      </w:numPr>
      <w:tabs>
        <w:tab w:val="clear" w:pos="1060"/>
      </w:tabs>
    </w:pPr>
  </w:style>
  <w:style w:type="paragraph" w:customStyle="1" w:styleId="MarginNote">
    <w:name w:val="Margin Note"/>
    <w:basedOn w:val="BodyText"/>
    <w:rsid w:val="00E52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87D"/>
    <w:rPr>
      <w:sz w:val="32"/>
    </w:rPr>
  </w:style>
  <w:style w:type="paragraph" w:customStyle="1" w:styleId="HeadingProcedure">
    <w:name w:val="Heading Procedure"/>
    <w:basedOn w:val="HeadingBase"/>
    <w:next w:val="Normal"/>
    <w:rsid w:val="00E5287D"/>
    <w:pPr>
      <w:tabs>
        <w:tab w:val="left" w:pos="0"/>
      </w:tabs>
      <w:spacing w:before="120" w:after="60"/>
    </w:pPr>
    <w:rPr>
      <w:i/>
      <w:color w:val="918585"/>
      <w:sz w:val="22"/>
    </w:rPr>
  </w:style>
  <w:style w:type="paragraph" w:customStyle="1" w:styleId="TableBodyText">
    <w:name w:val="Table Body Text"/>
    <w:basedOn w:val="BodyText"/>
    <w:rsid w:val="00E5287D"/>
    <w:pPr>
      <w:spacing w:before="60" w:after="60"/>
    </w:pPr>
  </w:style>
  <w:style w:type="paragraph" w:styleId="ListContinue">
    <w:name w:val="List Continue"/>
    <w:basedOn w:val="List"/>
    <w:rsid w:val="00E5287D"/>
    <w:pPr>
      <w:ind w:firstLine="0"/>
    </w:pPr>
  </w:style>
  <w:style w:type="paragraph" w:customStyle="1" w:styleId="ListNote">
    <w:name w:val="List Note"/>
    <w:basedOn w:val="List"/>
    <w:rsid w:val="00E5287D"/>
    <w:pPr>
      <w:pBdr>
        <w:top w:val="single" w:sz="6" w:space="2" w:color="918585"/>
        <w:bottom w:val="single" w:sz="6" w:space="2" w:color="918585"/>
      </w:pBdr>
      <w:tabs>
        <w:tab w:val="left" w:pos="1021"/>
      </w:tabs>
      <w:ind w:firstLine="0"/>
    </w:pPr>
  </w:style>
  <w:style w:type="paragraph" w:customStyle="1" w:styleId="Warning">
    <w:name w:val="Warning"/>
    <w:basedOn w:val="BodyText"/>
    <w:rsid w:val="00E5287D"/>
    <w:pPr>
      <w:shd w:val="clear" w:color="auto" w:fill="D9D9D9"/>
      <w:tabs>
        <w:tab w:val="left" w:pos="992"/>
      </w:tabs>
      <w:ind w:left="119" w:right="119"/>
    </w:pPr>
    <w:rPr>
      <w:sz w:val="20"/>
    </w:rPr>
  </w:style>
  <w:style w:type="paragraph" w:customStyle="1" w:styleId="MarginIcons">
    <w:name w:val="Margin Icons"/>
    <w:basedOn w:val="BodyText"/>
    <w:rsid w:val="00E52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87D"/>
    <w:rPr>
      <w:rFonts w:ascii="Courier New" w:hAnsi="Courier New"/>
    </w:rPr>
  </w:style>
  <w:style w:type="paragraph" w:customStyle="1" w:styleId="NoteBullet">
    <w:name w:val="Note Bullet"/>
    <w:basedOn w:val="Note"/>
    <w:rsid w:val="00E5287D"/>
    <w:pPr>
      <w:tabs>
        <w:tab w:val="clear" w:pos="680"/>
      </w:tabs>
      <w:spacing w:before="60" w:after="60"/>
    </w:pPr>
  </w:style>
  <w:style w:type="paragraph" w:customStyle="1" w:styleId="SubHeading2">
    <w:name w:val="SubHeading2"/>
    <w:basedOn w:val="HeadingBase"/>
    <w:rsid w:val="00E5287D"/>
    <w:pPr>
      <w:spacing w:before="240" w:after="60"/>
    </w:pPr>
    <w:rPr>
      <w:sz w:val="20"/>
    </w:rPr>
  </w:style>
  <w:style w:type="paragraph" w:customStyle="1" w:styleId="SubHeading1">
    <w:name w:val="SubHeading1"/>
    <w:basedOn w:val="HeadingBase"/>
    <w:rsid w:val="00E5287D"/>
    <w:pPr>
      <w:spacing w:before="240" w:after="60"/>
    </w:pPr>
    <w:rPr>
      <w:color w:val="918585"/>
      <w:sz w:val="22"/>
    </w:rPr>
  </w:style>
  <w:style w:type="paragraph" w:customStyle="1" w:styleId="SideHeading">
    <w:name w:val="Side Heading"/>
    <w:basedOn w:val="HeadingBase"/>
    <w:rsid w:val="00E52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87D"/>
    <w:pPr>
      <w:numPr>
        <w:numId w:val="13"/>
      </w:numPr>
    </w:pPr>
  </w:style>
  <w:style w:type="paragraph" w:styleId="PlainText">
    <w:name w:val="Plain Text"/>
    <w:basedOn w:val="Normal"/>
    <w:link w:val="PlainTextChar"/>
    <w:rsid w:val="00E5287D"/>
    <w:rPr>
      <w:sz w:val="20"/>
    </w:rPr>
  </w:style>
  <w:style w:type="character" w:customStyle="1" w:styleId="PlainTextChar">
    <w:name w:val="Plain Text Char"/>
    <w:basedOn w:val="DefaultParagraphFont"/>
    <w:link w:val="PlainText"/>
    <w:rsid w:val="00E5287D"/>
    <w:rPr>
      <w:rFonts w:ascii="Courier New" w:eastAsia="Times New Roman" w:hAnsi="Courier New" w:cs="Times New Roman"/>
      <w:sz w:val="20"/>
      <w:szCs w:val="20"/>
      <w:lang w:eastAsia="en-US"/>
    </w:rPr>
  </w:style>
  <w:style w:type="character" w:customStyle="1" w:styleId="MenuOption">
    <w:name w:val="Menu Option"/>
    <w:basedOn w:val="DefaultParagraphFont"/>
    <w:rsid w:val="00E5287D"/>
    <w:rPr>
      <w:b/>
      <w:smallCaps/>
    </w:rPr>
  </w:style>
  <w:style w:type="paragraph" w:customStyle="1" w:styleId="TableListNumber">
    <w:name w:val="Table List Number"/>
    <w:basedOn w:val="ListNumber"/>
    <w:rsid w:val="00E5287D"/>
    <w:pPr>
      <w:numPr>
        <w:numId w:val="0"/>
      </w:numPr>
    </w:pPr>
  </w:style>
  <w:style w:type="paragraph" w:styleId="TOC4">
    <w:name w:val="toc 4"/>
    <w:basedOn w:val="TOCBase"/>
    <w:next w:val="Normal"/>
    <w:semiHidden/>
    <w:rsid w:val="00E5287D"/>
    <w:pPr>
      <w:tabs>
        <w:tab w:val="right" w:leader="dot" w:pos="9071"/>
      </w:tabs>
      <w:ind w:left="1701"/>
    </w:pPr>
  </w:style>
  <w:style w:type="paragraph" w:customStyle="1" w:styleId="ListAlpha">
    <w:name w:val="List Alpha"/>
    <w:basedOn w:val="List"/>
    <w:rsid w:val="00E5287D"/>
    <w:pPr>
      <w:numPr>
        <w:numId w:val="10"/>
      </w:numPr>
    </w:pPr>
  </w:style>
  <w:style w:type="paragraph" w:customStyle="1" w:styleId="ListAlpha2">
    <w:name w:val="List Alpha 2"/>
    <w:basedOn w:val="List2"/>
    <w:rsid w:val="00E5287D"/>
    <w:pPr>
      <w:numPr>
        <w:numId w:val="9"/>
      </w:numPr>
    </w:pPr>
  </w:style>
  <w:style w:type="paragraph" w:styleId="List2">
    <w:name w:val="List 2"/>
    <w:basedOn w:val="BodyText"/>
    <w:rsid w:val="00E5287D"/>
    <w:pPr>
      <w:tabs>
        <w:tab w:val="left" w:pos="680"/>
      </w:tabs>
      <w:spacing w:before="60" w:after="60"/>
      <w:ind w:left="680" w:hanging="340"/>
    </w:pPr>
  </w:style>
  <w:style w:type="paragraph" w:styleId="List3">
    <w:name w:val="List 3"/>
    <w:basedOn w:val="BodyText"/>
    <w:rsid w:val="00E5287D"/>
    <w:pPr>
      <w:tabs>
        <w:tab w:val="left" w:pos="1021"/>
      </w:tabs>
      <w:spacing w:before="60" w:after="60"/>
      <w:ind w:left="1020" w:hanging="340"/>
    </w:pPr>
  </w:style>
  <w:style w:type="paragraph" w:styleId="List4">
    <w:name w:val="List 4"/>
    <w:basedOn w:val="BodyText"/>
    <w:rsid w:val="00E5287D"/>
    <w:pPr>
      <w:tabs>
        <w:tab w:val="left" w:pos="1361"/>
      </w:tabs>
      <w:spacing w:before="60" w:after="60"/>
      <w:ind w:left="1361" w:hanging="340"/>
    </w:pPr>
  </w:style>
  <w:style w:type="paragraph" w:styleId="List5">
    <w:name w:val="List 5"/>
    <w:basedOn w:val="BodyText"/>
    <w:rsid w:val="00E5287D"/>
    <w:pPr>
      <w:tabs>
        <w:tab w:val="left" w:pos="1701"/>
      </w:tabs>
      <w:spacing w:before="60" w:after="60"/>
      <w:ind w:left="1701" w:hanging="340"/>
    </w:pPr>
  </w:style>
  <w:style w:type="paragraph" w:styleId="ListBullet4">
    <w:name w:val="List Bullet 4"/>
    <w:basedOn w:val="List4"/>
    <w:rsid w:val="00E5287D"/>
    <w:pPr>
      <w:numPr>
        <w:numId w:val="4"/>
      </w:numPr>
    </w:pPr>
  </w:style>
  <w:style w:type="paragraph" w:styleId="ListBullet5">
    <w:name w:val="List Bullet 5"/>
    <w:basedOn w:val="List5"/>
    <w:rsid w:val="00E5287D"/>
    <w:pPr>
      <w:numPr>
        <w:numId w:val="5"/>
      </w:numPr>
    </w:pPr>
  </w:style>
  <w:style w:type="paragraph" w:styleId="ListContinue2">
    <w:name w:val="List Continue 2"/>
    <w:basedOn w:val="List2"/>
    <w:rsid w:val="00E5287D"/>
    <w:pPr>
      <w:ind w:firstLine="0"/>
    </w:pPr>
  </w:style>
  <w:style w:type="paragraph" w:styleId="ListContinue3">
    <w:name w:val="List Continue 3"/>
    <w:basedOn w:val="List3"/>
    <w:rsid w:val="00E5287D"/>
    <w:pPr>
      <w:ind w:left="1021" w:firstLine="0"/>
    </w:pPr>
  </w:style>
  <w:style w:type="paragraph" w:styleId="ListContinue4">
    <w:name w:val="List Continue 4"/>
    <w:basedOn w:val="List4"/>
    <w:rsid w:val="00E5287D"/>
    <w:pPr>
      <w:ind w:firstLine="0"/>
    </w:pPr>
  </w:style>
  <w:style w:type="paragraph" w:styleId="ListContinue5">
    <w:name w:val="List Continue 5"/>
    <w:basedOn w:val="List5"/>
    <w:rsid w:val="00E5287D"/>
    <w:pPr>
      <w:ind w:firstLine="0"/>
    </w:pPr>
  </w:style>
  <w:style w:type="paragraph" w:styleId="ListNumber3">
    <w:name w:val="List Number 3"/>
    <w:basedOn w:val="List3"/>
    <w:rsid w:val="00E5287D"/>
    <w:pPr>
      <w:numPr>
        <w:numId w:val="6"/>
      </w:numPr>
    </w:pPr>
  </w:style>
  <w:style w:type="paragraph" w:styleId="ListNumber4">
    <w:name w:val="List Number 4"/>
    <w:basedOn w:val="List4"/>
    <w:rsid w:val="00E5287D"/>
    <w:pPr>
      <w:numPr>
        <w:numId w:val="7"/>
      </w:numPr>
    </w:pPr>
  </w:style>
  <w:style w:type="paragraph" w:styleId="ListNumber5">
    <w:name w:val="List Number 5"/>
    <w:basedOn w:val="List5"/>
    <w:rsid w:val="00E5287D"/>
    <w:pPr>
      <w:numPr>
        <w:numId w:val="8"/>
      </w:numPr>
    </w:pPr>
  </w:style>
  <w:style w:type="paragraph" w:styleId="BlockText">
    <w:name w:val="Block Text"/>
    <w:basedOn w:val="Normal"/>
    <w:rsid w:val="00E5287D"/>
    <w:pPr>
      <w:spacing w:after="120"/>
      <w:ind w:left="1440" w:right="1440"/>
    </w:pPr>
  </w:style>
  <w:style w:type="character" w:customStyle="1" w:styleId="Subscript">
    <w:name w:val="Subscript"/>
    <w:basedOn w:val="DefaultParagraphFont"/>
    <w:rsid w:val="00E5287D"/>
    <w:rPr>
      <w:sz w:val="16"/>
      <w:vertAlign w:val="subscript"/>
    </w:rPr>
  </w:style>
  <w:style w:type="character" w:customStyle="1" w:styleId="Superscript">
    <w:name w:val="Superscript"/>
    <w:basedOn w:val="DefaultParagraphFont"/>
    <w:rsid w:val="00E5287D"/>
    <w:rPr>
      <w:sz w:val="16"/>
      <w:vertAlign w:val="superscript"/>
    </w:rPr>
  </w:style>
  <w:style w:type="character" w:customStyle="1" w:styleId="Symbols">
    <w:name w:val="Symbols"/>
    <w:basedOn w:val="DefaultParagraphFont"/>
    <w:rsid w:val="00E5287D"/>
    <w:rPr>
      <w:rFonts w:ascii="Symbol" w:hAnsi="Symbol"/>
    </w:rPr>
  </w:style>
  <w:style w:type="character" w:customStyle="1" w:styleId="MenuOptions">
    <w:name w:val="Menu Options"/>
    <w:basedOn w:val="DefaultParagraphFont"/>
    <w:rsid w:val="00E5287D"/>
    <w:rPr>
      <w:rFonts w:ascii="Arial Narrow" w:hAnsi="Arial Narrow"/>
      <w:smallCaps/>
    </w:rPr>
  </w:style>
  <w:style w:type="character" w:customStyle="1" w:styleId="Buttons">
    <w:name w:val="Buttons"/>
    <w:basedOn w:val="DefaultParagraphFont"/>
    <w:rsid w:val="00E5287D"/>
    <w:rPr>
      <w:b/>
    </w:rPr>
  </w:style>
  <w:style w:type="character" w:customStyle="1" w:styleId="Underlined">
    <w:name w:val="Underlined"/>
    <w:basedOn w:val="DefaultParagraphFont"/>
    <w:rsid w:val="00E5287D"/>
    <w:rPr>
      <w:u w:val="single"/>
    </w:rPr>
  </w:style>
  <w:style w:type="paragraph" w:customStyle="1" w:styleId="TableBodyTextRight">
    <w:name w:val="Table Body Text Right"/>
    <w:basedOn w:val="TableBodyText"/>
    <w:rsid w:val="00E5287D"/>
    <w:pPr>
      <w:widowControl w:val="0"/>
      <w:autoSpaceDE w:val="0"/>
      <w:autoSpaceDN w:val="0"/>
      <w:adjustRightInd w:val="0"/>
      <w:jc w:val="right"/>
    </w:pPr>
    <w:rPr>
      <w:rFonts w:cs="Arial"/>
      <w:szCs w:val="18"/>
    </w:rPr>
  </w:style>
  <w:style w:type="paragraph" w:customStyle="1" w:styleId="CopyrightText">
    <w:name w:val="Copyright Text"/>
    <w:basedOn w:val="BodyText"/>
    <w:rsid w:val="00E5287D"/>
    <w:rPr>
      <w:sz w:val="18"/>
    </w:rPr>
  </w:style>
  <w:style w:type="paragraph" w:customStyle="1" w:styleId="BodySmallRight">
    <w:name w:val="Body Small Right"/>
    <w:basedOn w:val="BodyTextRight"/>
    <w:rsid w:val="00E5287D"/>
    <w:rPr>
      <w:sz w:val="18"/>
      <w:szCs w:val="18"/>
    </w:rPr>
  </w:style>
  <w:style w:type="paragraph" w:customStyle="1" w:styleId="MarginEdition">
    <w:name w:val="Margin Edition"/>
    <w:basedOn w:val="MarginNote"/>
    <w:rsid w:val="00E5287D"/>
    <w:pPr>
      <w:spacing w:before="0" w:after="0"/>
    </w:pPr>
    <w:rPr>
      <w:rFonts w:ascii="Times New Roman" w:hAnsi="Times New Roman"/>
      <w:color w:val="999999"/>
    </w:rPr>
  </w:style>
  <w:style w:type="paragraph" w:customStyle="1" w:styleId="Spacer">
    <w:name w:val="Spacer"/>
    <w:basedOn w:val="Normal"/>
    <w:rsid w:val="00E5287D"/>
    <w:rPr>
      <w:sz w:val="2"/>
      <w:szCs w:val="2"/>
    </w:rPr>
  </w:style>
  <w:style w:type="character" w:customStyle="1" w:styleId="Small">
    <w:name w:val="Small"/>
    <w:basedOn w:val="DefaultParagraphFont"/>
    <w:rsid w:val="00E5287D"/>
    <w:rPr>
      <w:sz w:val="16"/>
    </w:rPr>
  </w:style>
  <w:style w:type="paragraph" w:customStyle="1" w:styleId="WideTable">
    <w:name w:val="Wide Table"/>
    <w:basedOn w:val="Normal"/>
    <w:rsid w:val="00E5287D"/>
    <w:pPr>
      <w:ind w:left="-1418"/>
    </w:pPr>
    <w:rPr>
      <w:sz w:val="2"/>
      <w:szCs w:val="2"/>
    </w:rPr>
  </w:style>
  <w:style w:type="character" w:styleId="PageNumber">
    <w:name w:val="page number"/>
    <w:basedOn w:val="DefaultParagraphFont"/>
    <w:rsid w:val="00E5287D"/>
  </w:style>
  <w:style w:type="paragraph" w:styleId="Quote">
    <w:name w:val="Quote"/>
    <w:basedOn w:val="Heading1"/>
    <w:link w:val="QuoteChar"/>
    <w:qFormat/>
    <w:rsid w:val="00E5287D"/>
    <w:rPr>
      <w:b w:val="0"/>
      <w:sz w:val="72"/>
      <w:szCs w:val="72"/>
      <w:lang w:val="en-NZ"/>
    </w:rPr>
  </w:style>
  <w:style w:type="character" w:customStyle="1" w:styleId="QuoteChar">
    <w:name w:val="Quote Char"/>
    <w:basedOn w:val="DefaultParagraphFont"/>
    <w:link w:val="Quote"/>
    <w:rsid w:val="00E52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87D"/>
    <w:pPr>
      <w:pageBreakBefore/>
    </w:pPr>
  </w:style>
  <w:style w:type="paragraph" w:customStyle="1" w:styleId="Border">
    <w:name w:val="Border"/>
    <w:basedOn w:val="Normal"/>
    <w:qFormat/>
    <w:rsid w:val="00E52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87D"/>
    <w:rPr>
      <w:b/>
      <w:bCs/>
      <w:i/>
      <w:iCs/>
      <w:color w:val="auto"/>
    </w:rPr>
  </w:style>
  <w:style w:type="paragraph" w:styleId="IntenseQuote">
    <w:name w:val="Intense Quote"/>
    <w:basedOn w:val="Normal"/>
    <w:next w:val="Normal"/>
    <w:link w:val="IntenseQuoteChar"/>
    <w:uiPriority w:val="30"/>
    <w:qFormat/>
    <w:rsid w:val="00E52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87D"/>
    <w:rPr>
      <w:smallCaps/>
      <w:color w:val="auto"/>
      <w:u w:val="single"/>
    </w:rPr>
  </w:style>
  <w:style w:type="character" w:styleId="IntenseReference">
    <w:name w:val="Intense Reference"/>
    <w:basedOn w:val="DefaultParagraphFont"/>
    <w:uiPriority w:val="32"/>
    <w:qFormat/>
    <w:rsid w:val="00E5287D"/>
    <w:rPr>
      <w:b/>
      <w:bCs/>
      <w:smallCaps/>
      <w:color w:val="auto"/>
      <w:spacing w:val="5"/>
      <w:u w:val="single"/>
    </w:rPr>
  </w:style>
  <w:style w:type="paragraph" w:customStyle="1" w:styleId="2ColumnHeading">
    <w:name w:val="2Column Heading"/>
    <w:basedOn w:val="BodyText"/>
    <w:qFormat/>
    <w:rsid w:val="00E5287D"/>
    <w:pPr>
      <w:spacing w:after="60"/>
      <w:ind w:left="-2268"/>
    </w:pPr>
    <w:rPr>
      <w:b/>
    </w:rPr>
  </w:style>
  <w:style w:type="paragraph" w:customStyle="1" w:styleId="Heading1TOC">
    <w:name w:val="Heading1 TOC"/>
    <w:basedOn w:val="Normal"/>
    <w:qFormat/>
    <w:rsid w:val="00E5287D"/>
    <w:pPr>
      <w:spacing w:before="240" w:after="120"/>
    </w:pPr>
    <w:rPr>
      <w:rFonts w:ascii="Times New Roman" w:hAnsi="Times New Roman"/>
      <w:b/>
      <w:sz w:val="32"/>
    </w:rPr>
  </w:style>
  <w:style w:type="paragraph" w:customStyle="1" w:styleId="Heading2TOC">
    <w:name w:val="Heading2 TOC"/>
    <w:basedOn w:val="Normal"/>
    <w:qFormat/>
    <w:rsid w:val="00E5287D"/>
    <w:pPr>
      <w:spacing w:before="240" w:after="60"/>
    </w:pPr>
    <w:rPr>
      <w:rFonts w:ascii="Times New Roman" w:hAnsi="Times New Roman"/>
      <w:b/>
      <w:sz w:val="28"/>
    </w:rPr>
  </w:style>
  <w:style w:type="character" w:customStyle="1" w:styleId="Underline">
    <w:name w:val="Underline"/>
    <w:basedOn w:val="DefaultParagraphFont"/>
    <w:qFormat/>
    <w:rsid w:val="00E5287D"/>
    <w:rPr>
      <w:u w:val="single"/>
    </w:rPr>
  </w:style>
  <w:style w:type="paragraph" w:styleId="BalloonText">
    <w:name w:val="Balloon Text"/>
    <w:basedOn w:val="Normal"/>
    <w:link w:val="BalloonTextChar"/>
    <w:rsid w:val="00E5287D"/>
    <w:rPr>
      <w:rFonts w:ascii="Tahoma" w:hAnsi="Tahoma" w:cs="Tahoma"/>
      <w:sz w:val="16"/>
      <w:szCs w:val="16"/>
    </w:rPr>
  </w:style>
  <w:style w:type="character" w:customStyle="1" w:styleId="BalloonTextChar">
    <w:name w:val="Balloon Text Char"/>
    <w:basedOn w:val="DefaultParagraphFont"/>
    <w:link w:val="BalloonText"/>
    <w:rsid w:val="00E52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8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2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87D"/>
    <w:rPr>
      <w:b/>
      <w:color w:val="660033"/>
      <w:spacing w:val="0"/>
    </w:rPr>
  </w:style>
  <w:style w:type="paragraph" w:customStyle="1" w:styleId="Nameditemlist">
    <w:name w:val="Named item list"/>
    <w:basedOn w:val="BodyText"/>
    <w:qFormat/>
    <w:rsid w:val="00E528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1692</Words>
  <Characters>10776</Characters>
  <Application>Microsoft Office Word</Application>
  <DocSecurity>0</DocSecurity>
  <Lines>307</Lines>
  <Paragraphs>210</Paragraphs>
  <ScaleCrop>false</ScaleCrop>
  <Company>Author-it Software Corporation Ltd.</Company>
  <LinksUpToDate>false</LinksUpToDate>
  <CharactersWithSpaces>12403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SIRCPPK308 Assist customers seeking relief from gastro-intestinal conditions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2012-06-14T01:50:00Z</dcterms:created>
  <dcterms:modified xsi:type="dcterms:W3CDTF">2012-06-14T01:50:00Z</dcterms:modified>
</cp:coreProperties>
</file>