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889" w:rsidP="00711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SIRXWHS001 Work safely</w:t>
      </w:r>
      <w:r>
        <w:fldChar w:fldCharType="end"/>
      </w:r>
    </w:p>
    <w:p w:rsidR="00711889" w:rsidP="00711889">
      <w:pPr>
        <w:pStyle w:val="Version"/>
        <w:sectPr w:rsidSect="00671D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DF8" w:rsidP="00671DF8">
      <w:pPr>
        <w:pStyle w:val="SuperHeading"/>
      </w:pPr>
      <w:r w:rsidRPr="00671DF8">
        <w:t>SIRXWHS001 Work safely</w:t>
      </w:r>
    </w:p>
    <w:p w:rsidR="00000000" w:rsidRPr="00671DF8" w:rsidP="00671DF8">
      <w:pPr>
        <w:pStyle w:val="Heading1"/>
      </w:pPr>
      <w:bookmarkStart w:id="1" w:name="O_850670"/>
      <w:bookmarkEnd w:id="1"/>
      <w:r w:rsidRPr="00671DF8">
        <w:t>Modification History</w:t>
      </w:r>
    </w:p>
    <w:p w:rsidR="00000000" w:rsidRPr="00671DF8" w:rsidP="00711889">
      <w:pPr>
        <w:pStyle w:val="BodyText"/>
      </w:pPr>
      <w:r w:rsidRPr="00671DF8">
        <w:t>Not applicable.</w:t>
      </w:r>
    </w:p>
    <w:p w:rsidR="00000000" w:rsidRPr="00671DF8" w:rsidP="00671DF8">
      <w:pPr>
        <w:pStyle w:val="Heading1"/>
      </w:pPr>
      <w:bookmarkStart w:id="2" w:name="O_850671"/>
      <w:bookmarkEnd w:id="2"/>
      <w:r w:rsidRPr="00671DF8">
        <w:t>Application</w:t>
      </w:r>
    </w:p>
    <w:p w:rsidR="00000000" w:rsidRPr="00671DF8" w:rsidP="00711889">
      <w:pPr>
        <w:pStyle w:val="BodyText"/>
      </w:pPr>
      <w:r w:rsidRPr="00671DF8">
        <w:t>This unit describes the performance outcomes, skills and knowledge required to follow organisational policies and procedures for safe work practice.</w:t>
      </w:r>
    </w:p>
    <w:p w:rsidR="00000000" w:rsidRPr="00671DF8" w:rsidP="00711889">
      <w:pPr>
        <w:pStyle w:val="BodyText"/>
      </w:pPr>
      <w:r w:rsidRPr="00671DF8">
        <w:t>This unit applies to individuals working under direct superv</w:t>
      </w:r>
      <w:r w:rsidRPr="00671DF8">
        <w:t xml:space="preserve">ision in a diverse range of industry sectors and business contexts. </w:t>
      </w:r>
    </w:p>
    <w:p w:rsidR="00000000" w:rsidRPr="00671DF8" w:rsidP="00711889">
      <w:pPr>
        <w:pStyle w:val="BodyText"/>
      </w:pPr>
      <w:r w:rsidRPr="00671DF8">
        <w:t>No occupational licensing, certification or other legislative requirements apply to this unit at the time of publication.</w:t>
      </w:r>
    </w:p>
    <w:p w:rsidR="00000000" w:rsidRPr="00671DF8" w:rsidP="00671DF8">
      <w:pPr>
        <w:pStyle w:val="Heading1"/>
      </w:pPr>
      <w:bookmarkStart w:id="3" w:name="O_850672"/>
      <w:bookmarkEnd w:id="3"/>
      <w:r w:rsidRPr="00671DF8">
        <w:t>Pre-requisite Unit</w:t>
      </w:r>
    </w:p>
    <w:p w:rsidR="00000000" w:rsidRPr="00671DF8" w:rsidP="00711889">
      <w:pPr>
        <w:pStyle w:val="BodyText"/>
      </w:pPr>
      <w:r w:rsidRPr="00671DF8">
        <w:t xml:space="preserve">Nil </w:t>
      </w:r>
    </w:p>
    <w:p w:rsidR="00000000" w:rsidRPr="00671DF8" w:rsidP="00671DF8">
      <w:pPr>
        <w:pStyle w:val="Heading1"/>
      </w:pPr>
      <w:bookmarkStart w:id="4" w:name="O_850673"/>
      <w:bookmarkEnd w:id="4"/>
      <w:r w:rsidRPr="00671DF8">
        <w:t>Compe</w:t>
      </w:r>
      <w:r w:rsidRPr="00671DF8">
        <w:t>tency Field</w:t>
      </w:r>
    </w:p>
    <w:p w:rsidR="00000000" w:rsidRPr="00671DF8" w:rsidP="00711889">
      <w:pPr>
        <w:pStyle w:val="BodyText"/>
      </w:pPr>
      <w:r w:rsidRPr="00671DF8">
        <w:t xml:space="preserve">Work Health and Safety </w:t>
      </w:r>
    </w:p>
    <w:p w:rsidR="00000000" w:rsidRPr="00671DF8" w:rsidP="00671DF8">
      <w:pPr>
        <w:pStyle w:val="Heading1"/>
      </w:pPr>
      <w:bookmarkStart w:id="5" w:name="O_850674"/>
      <w:bookmarkEnd w:id="5"/>
      <w:r w:rsidRPr="00671DF8">
        <w:t>Unit Sector</w:t>
      </w:r>
    </w:p>
    <w:p w:rsidR="00000000" w:rsidRPr="00671DF8" w:rsidP="00711889">
      <w:pPr>
        <w:pStyle w:val="BodyText"/>
      </w:pPr>
      <w:r w:rsidRPr="00671DF8">
        <w:t xml:space="preserve">Cross-Sector </w:t>
      </w:r>
    </w:p>
    <w:p w:rsidR="00000000" w:rsidRPr="00671DF8" w:rsidP="00671DF8">
      <w:pPr>
        <w:pStyle w:val="Heading1"/>
      </w:pPr>
      <w:bookmarkStart w:id="6" w:name="O_850675"/>
      <w:bookmarkEnd w:id="6"/>
      <w:r w:rsidRPr="00671D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118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F8" w:rsidP="00671DF8">
            <w:pPr>
              <w:pStyle w:val="BodyText"/>
            </w:pPr>
            <w:r w:rsidRPr="00671DF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F8">
            <w:pPr>
              <w:pStyle w:val="BodyText"/>
              <w:rPr>
                <w:lang w:val="en-NZ"/>
              </w:rPr>
            </w:pPr>
            <w:r w:rsidRPr="00671DF8">
              <w:rPr>
                <w:rStyle w:val="SpecialBold"/>
              </w:rPr>
              <w:t>PERFORMANCE CRITERIA</w:t>
            </w:r>
          </w:p>
        </w:tc>
      </w:tr>
      <w:tr w:rsidTr="007118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F8">
            <w:pPr>
              <w:pStyle w:val="BodyText"/>
              <w:rPr>
                <w:lang w:val="en-NZ"/>
              </w:rPr>
            </w:pPr>
            <w:r w:rsidRPr="00671DF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F8">
            <w:pPr>
              <w:pStyle w:val="BodyText"/>
              <w:rPr>
                <w:lang w:val="en-NZ"/>
              </w:rPr>
            </w:pPr>
            <w:r w:rsidRPr="00671DF8">
              <w:t>Performance criteria describe the performance needed to demonstrate achievement of the element.</w:t>
            </w:r>
          </w:p>
        </w:tc>
      </w:tr>
      <w:tr w:rsidTr="007118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F8">
            <w:pPr>
              <w:pStyle w:val="List"/>
              <w:rPr>
                <w:lang w:val="en-NZ"/>
              </w:rPr>
            </w:pPr>
            <w:r w:rsidRPr="00671DF8">
              <w:t>1.</w:t>
            </w:r>
            <w:r w:rsidRPr="00671DF8">
              <w:tab/>
              <w:t>Follow safety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F8" w:rsidP="00671DF8">
            <w:pPr>
              <w:pStyle w:val="List"/>
            </w:pPr>
            <w:r w:rsidRPr="00671DF8">
              <w:t>1.1.Follow workplace procedures for safe work practice.</w:t>
            </w:r>
          </w:p>
          <w:p w:rsidR="00000000" w:rsidRPr="00671DF8" w:rsidP="00671DF8">
            <w:pPr>
              <w:pStyle w:val="List"/>
            </w:pPr>
            <w:r w:rsidRPr="00671DF8">
              <w:t>1.2.Follow safety instructions from supervisors, managers and workplace sa</w:t>
            </w:r>
            <w:r w:rsidRPr="00671DF8">
              <w:t>fety signage, and observe other risk control measures.</w:t>
            </w:r>
          </w:p>
          <w:p w:rsidR="00000000" w:rsidP="00671DF8">
            <w:pPr>
              <w:pStyle w:val="List"/>
              <w:rPr>
                <w:lang w:val="en-NZ"/>
              </w:rPr>
            </w:pPr>
            <w:r w:rsidRPr="00671DF8">
              <w:t>1.3.Promptly report unsafe work practices, incidents and accidents.</w:t>
            </w:r>
          </w:p>
        </w:tc>
      </w:tr>
      <w:tr w:rsidTr="007118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F8">
            <w:pPr>
              <w:pStyle w:val="List"/>
              <w:rPr>
                <w:lang w:val="en-NZ"/>
              </w:rPr>
            </w:pPr>
            <w:r w:rsidRPr="00671DF8">
              <w:t>2.</w:t>
            </w:r>
            <w:r w:rsidRPr="00671DF8">
              <w:tab/>
              <w:t>Follow emergency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F8" w:rsidP="00671DF8">
            <w:pPr>
              <w:pStyle w:val="List"/>
            </w:pPr>
            <w:r w:rsidRPr="00671DF8">
              <w:t>2.1.Recognise emergency and potential emergency situations, and follow procedures.</w:t>
            </w:r>
          </w:p>
          <w:p w:rsidR="00000000" w:rsidRPr="00671DF8" w:rsidP="00671DF8">
            <w:pPr>
              <w:pStyle w:val="List"/>
            </w:pPr>
            <w:r w:rsidRPr="00671DF8">
              <w:t>2.2.Follow proced</w:t>
            </w:r>
            <w:r w:rsidRPr="00671DF8">
              <w:t xml:space="preserve">ures for reporting of emergency incidents. </w:t>
            </w:r>
          </w:p>
        </w:tc>
      </w:tr>
    </w:tbl>
    <w:p w:rsidR="00000000" w:rsidRPr="00671DF8" w:rsidP="00671DF8">
      <w:pPr>
        <w:pStyle w:val="BodyText"/>
      </w:pPr>
    </w:p>
    <w:p w:rsidR="00000000" w:rsidRPr="00671DF8" w:rsidP="00671DF8">
      <w:pPr>
        <w:pStyle w:val="AllowPageBreak"/>
      </w:pPr>
    </w:p>
    <w:p w:rsidR="00000000" w:rsidRPr="00671DF8" w:rsidP="00671DF8">
      <w:pPr>
        <w:pStyle w:val="Heading1"/>
      </w:pPr>
      <w:bookmarkStart w:id="7" w:name="O_850676"/>
      <w:bookmarkEnd w:id="7"/>
      <w:r w:rsidRPr="00671DF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118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F8">
            <w:pPr>
              <w:pStyle w:val="BodyText"/>
              <w:rPr>
                <w:lang w:val="en-NZ"/>
              </w:rPr>
            </w:pPr>
            <w:r w:rsidRPr="00671DF8">
              <w:t>Foundation skills essential to performance in this unit, but not explicit in the performance criteria are listed here, along with a brief context statement.</w:t>
            </w:r>
          </w:p>
        </w:tc>
      </w:tr>
      <w:tr w:rsidTr="007118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F8" w:rsidP="00671DF8">
            <w:pPr>
              <w:pStyle w:val="BodyText"/>
            </w:pPr>
            <w:r w:rsidRPr="00671DF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F8">
            <w:pPr>
              <w:pStyle w:val="BodyText"/>
              <w:rPr>
                <w:lang w:val="en-NZ"/>
              </w:rPr>
            </w:pPr>
            <w:r w:rsidRPr="00671DF8">
              <w:rPr>
                <w:rStyle w:val="SpecialBold"/>
              </w:rPr>
              <w:t>DESCRIPTION</w:t>
            </w:r>
          </w:p>
        </w:tc>
      </w:tr>
      <w:tr w:rsidTr="007118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F8">
            <w:pPr>
              <w:pStyle w:val="BodyText"/>
              <w:rPr>
                <w:lang w:val="en-NZ"/>
              </w:rPr>
            </w:pPr>
            <w:r w:rsidRPr="00671DF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F8">
            <w:pPr>
              <w:pStyle w:val="ListBullet"/>
              <w:rPr>
                <w:lang w:val="en-NZ"/>
              </w:rPr>
            </w:pPr>
            <w:r w:rsidRPr="00671DF8">
              <w:t>interpret workplace safety signs, and emergency evacuation plans.</w:t>
            </w:r>
          </w:p>
        </w:tc>
      </w:tr>
      <w:tr w:rsidTr="007118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F8">
            <w:pPr>
              <w:pStyle w:val="BodyText"/>
              <w:rPr>
                <w:lang w:val="en-NZ"/>
              </w:rPr>
            </w:pPr>
            <w:r w:rsidRPr="00671DF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F8" w:rsidP="00671DF8">
            <w:pPr>
              <w:pStyle w:val="ListBullet"/>
            </w:pPr>
            <w:r w:rsidRPr="00671DF8">
              <w:t>ask questions and actively listen to clarify health and safety information and instructions.</w:t>
            </w:r>
          </w:p>
        </w:tc>
      </w:tr>
    </w:tbl>
    <w:p w:rsidR="00000000" w:rsidRPr="00671DF8" w:rsidP="00671DF8">
      <w:pPr>
        <w:pStyle w:val="BodyText"/>
      </w:pPr>
    </w:p>
    <w:p w:rsidR="00000000" w:rsidRPr="00671DF8" w:rsidP="00671DF8">
      <w:pPr>
        <w:pStyle w:val="AllowPageBreak"/>
      </w:pPr>
    </w:p>
    <w:p w:rsidR="00000000" w:rsidRPr="00671DF8" w:rsidP="00671DF8">
      <w:pPr>
        <w:pStyle w:val="Heading1"/>
      </w:pPr>
      <w:bookmarkStart w:id="8" w:name="O_850678"/>
      <w:bookmarkEnd w:id="8"/>
      <w:r w:rsidRPr="00671DF8">
        <w:t>Unit Mapping Information</w:t>
      </w:r>
    </w:p>
    <w:p w:rsidR="00000000" w:rsidRPr="00671DF8" w:rsidP="00711889">
      <w:pPr>
        <w:pStyle w:val="BodyText"/>
      </w:pPr>
      <w:r w:rsidRPr="00671DF8">
        <w:t>No equivalent unit.</w:t>
      </w:r>
    </w:p>
    <w:p w:rsidR="00000000" w:rsidRPr="00671DF8" w:rsidP="00671DF8">
      <w:pPr>
        <w:pStyle w:val="Heading1"/>
      </w:pPr>
      <w:bookmarkStart w:id="9" w:name="O_850685"/>
      <w:bookmarkEnd w:id="9"/>
      <w:r w:rsidRPr="00671DF8">
        <w:t>Links</w:t>
      </w:r>
    </w:p>
    <w:p w:rsidR="00000000" w:rsidRPr="00671DF8" w:rsidP="00711889">
      <w:pPr>
        <w:pStyle w:val="BodyText"/>
      </w:pPr>
      <w:r w:rsidRPr="00671D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31E7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71DF8" w:rsidP="00671DF8"/>
    <w:sectPr w:rsidSect="00671D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F8" w:rsidRPr="00711889" w:rsidP="00711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889" w:rsidP="00671D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1889" w:rsidP="00671D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1889" w:rsidP="00671D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DF8" w:rsidRPr="00711889" w:rsidP="00711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889" w:rsidRPr="002D2AF8" w:rsidP="00671D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SIRXWHS001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11889" w:rsidP="00671D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584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A8B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D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D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D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D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D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D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D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D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D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D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D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DF8"/>
  </w:style>
  <w:style w:type="character" w:customStyle="1" w:styleId="Heading1Char">
    <w:name w:val="Heading 1 Char"/>
    <w:basedOn w:val="DefaultParagraphFont"/>
    <w:link w:val="Heading1"/>
    <w:rsid w:val="00671D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D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D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D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D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DF8"/>
    <w:rPr>
      <w:b/>
      <w:spacing w:val="0"/>
    </w:rPr>
  </w:style>
  <w:style w:type="paragraph" w:customStyle="1" w:styleId="SuperHeading">
    <w:name w:val="SuperHeading"/>
    <w:basedOn w:val="Normal"/>
    <w:rsid w:val="00671D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D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D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D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D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D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D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D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D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D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D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D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D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D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D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D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D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D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D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D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D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D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D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D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D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D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D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D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D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D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DF8"/>
    <w:rPr>
      <w:i/>
    </w:rPr>
  </w:style>
  <w:style w:type="paragraph" w:styleId="Caption">
    <w:name w:val="caption"/>
    <w:basedOn w:val="BodyText"/>
    <w:next w:val="Normal"/>
    <w:qFormat/>
    <w:rsid w:val="00671D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D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D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DF8"/>
  </w:style>
  <w:style w:type="paragraph" w:styleId="TableofFigures">
    <w:name w:val="table of figures"/>
    <w:basedOn w:val="Normal"/>
    <w:next w:val="Normal"/>
    <w:semiHidden/>
    <w:rsid w:val="00671D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D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DF8"/>
    <w:rPr>
      <w:rFonts w:ascii="Wingdings" w:hAnsi="Wingdings"/>
    </w:rPr>
  </w:style>
  <w:style w:type="paragraph" w:customStyle="1" w:styleId="TableHeading">
    <w:name w:val="Table Heading"/>
    <w:basedOn w:val="HeadingBase"/>
    <w:rsid w:val="00671D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DF8"/>
    <w:rPr>
      <w:color w:val="0033CC"/>
      <w:u w:val="none"/>
    </w:rPr>
  </w:style>
  <w:style w:type="paragraph" w:customStyle="1" w:styleId="BodyTextRight">
    <w:name w:val="Body Text Right"/>
    <w:basedOn w:val="BodyText"/>
    <w:rsid w:val="00671D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D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D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D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D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D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DF8"/>
    <w:rPr>
      <w:sz w:val="32"/>
    </w:rPr>
  </w:style>
  <w:style w:type="paragraph" w:customStyle="1" w:styleId="HeadingProcedure">
    <w:name w:val="Heading Procedure"/>
    <w:basedOn w:val="HeadingBase"/>
    <w:next w:val="Normal"/>
    <w:rsid w:val="00671D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DF8"/>
    <w:pPr>
      <w:spacing w:before="60" w:after="60"/>
    </w:pPr>
  </w:style>
  <w:style w:type="paragraph" w:styleId="ListContinue">
    <w:name w:val="List Continue"/>
    <w:basedOn w:val="List"/>
    <w:rsid w:val="00671DF8"/>
    <w:pPr>
      <w:ind w:firstLine="0"/>
    </w:pPr>
  </w:style>
  <w:style w:type="paragraph" w:customStyle="1" w:styleId="ListNote">
    <w:name w:val="List Note"/>
    <w:basedOn w:val="List"/>
    <w:rsid w:val="00671D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D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D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DF8"/>
    <w:rPr>
      <w:rFonts w:ascii="Courier New" w:hAnsi="Courier New"/>
    </w:rPr>
  </w:style>
  <w:style w:type="paragraph" w:customStyle="1" w:styleId="NoteBullet">
    <w:name w:val="Note Bullet"/>
    <w:basedOn w:val="Note"/>
    <w:rsid w:val="00671D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D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D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D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D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D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D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DF8"/>
    <w:rPr>
      <w:b/>
      <w:smallCaps/>
    </w:rPr>
  </w:style>
  <w:style w:type="paragraph" w:customStyle="1" w:styleId="TableListNumber">
    <w:name w:val="Table List Number"/>
    <w:basedOn w:val="ListNumber"/>
    <w:rsid w:val="00671D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D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DF8"/>
    <w:pPr>
      <w:numPr>
        <w:numId w:val="8"/>
      </w:numPr>
    </w:pPr>
  </w:style>
  <w:style w:type="paragraph" w:customStyle="1" w:styleId="ListAlpha2">
    <w:name w:val="List Alpha 2"/>
    <w:basedOn w:val="List2"/>
    <w:rsid w:val="00671DF8"/>
    <w:pPr>
      <w:numPr>
        <w:numId w:val="7"/>
      </w:numPr>
    </w:pPr>
  </w:style>
  <w:style w:type="paragraph" w:styleId="List2">
    <w:name w:val="List 2"/>
    <w:basedOn w:val="BodyText"/>
    <w:rsid w:val="00671D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D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D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D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D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D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DF8"/>
    <w:pPr>
      <w:numPr>
        <w:numId w:val="3"/>
      </w:numPr>
    </w:pPr>
  </w:style>
  <w:style w:type="paragraph" w:styleId="ListContinue2">
    <w:name w:val="List Continue 2"/>
    <w:basedOn w:val="List2"/>
    <w:rsid w:val="00671DF8"/>
    <w:pPr>
      <w:ind w:firstLine="0"/>
    </w:pPr>
  </w:style>
  <w:style w:type="paragraph" w:styleId="ListContinue3">
    <w:name w:val="List Continue 3"/>
    <w:basedOn w:val="List3"/>
    <w:rsid w:val="00671DF8"/>
    <w:pPr>
      <w:ind w:left="1021" w:firstLine="0"/>
    </w:pPr>
  </w:style>
  <w:style w:type="paragraph" w:styleId="ListContinue4">
    <w:name w:val="List Continue 4"/>
    <w:basedOn w:val="List4"/>
    <w:rsid w:val="00671DF8"/>
    <w:pPr>
      <w:ind w:firstLine="0"/>
    </w:pPr>
  </w:style>
  <w:style w:type="paragraph" w:styleId="ListContinue5">
    <w:name w:val="List Continue 5"/>
    <w:basedOn w:val="List5"/>
    <w:rsid w:val="00671DF8"/>
    <w:pPr>
      <w:ind w:firstLine="0"/>
    </w:pPr>
  </w:style>
  <w:style w:type="paragraph" w:styleId="ListNumber3">
    <w:name w:val="List Number 3"/>
    <w:basedOn w:val="List3"/>
    <w:rsid w:val="00671DF8"/>
    <w:pPr>
      <w:numPr>
        <w:numId w:val="4"/>
      </w:numPr>
    </w:pPr>
  </w:style>
  <w:style w:type="paragraph" w:styleId="ListNumber4">
    <w:name w:val="List Number 4"/>
    <w:basedOn w:val="List4"/>
    <w:rsid w:val="00671DF8"/>
    <w:pPr>
      <w:numPr>
        <w:numId w:val="5"/>
      </w:numPr>
    </w:pPr>
  </w:style>
  <w:style w:type="paragraph" w:styleId="ListNumber5">
    <w:name w:val="List Number 5"/>
    <w:basedOn w:val="List5"/>
    <w:rsid w:val="00671DF8"/>
    <w:pPr>
      <w:numPr>
        <w:numId w:val="6"/>
      </w:numPr>
    </w:pPr>
  </w:style>
  <w:style w:type="paragraph" w:styleId="BlockText">
    <w:name w:val="Block Text"/>
    <w:basedOn w:val="Normal"/>
    <w:rsid w:val="00671D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D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DF8"/>
    <w:rPr>
      <w:sz w:val="16"/>
      <w:vertAlign w:val="superscript"/>
    </w:rPr>
  </w:style>
  <w:style w:type="character" w:customStyle="1" w:styleId="Symbols">
    <w:name w:val="Symbols"/>
    <w:basedOn w:val="DefaultParagraphFont"/>
    <w:rsid w:val="00671DF8"/>
    <w:rPr>
      <w:rFonts w:ascii="Symbol" w:hAnsi="Symbol"/>
    </w:rPr>
  </w:style>
  <w:style w:type="character" w:customStyle="1" w:styleId="MenuOptions">
    <w:name w:val="Menu Options"/>
    <w:basedOn w:val="DefaultParagraphFont"/>
    <w:rsid w:val="00671D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DF8"/>
    <w:rPr>
      <w:b/>
    </w:rPr>
  </w:style>
  <w:style w:type="character" w:customStyle="1" w:styleId="Underlined">
    <w:name w:val="Underlined"/>
    <w:basedOn w:val="DefaultParagraphFont"/>
    <w:rsid w:val="00671DF8"/>
    <w:rPr>
      <w:u w:val="single"/>
    </w:rPr>
  </w:style>
  <w:style w:type="paragraph" w:customStyle="1" w:styleId="TableBodyTextRight">
    <w:name w:val="Table Body Text Right"/>
    <w:basedOn w:val="TableBodyText"/>
    <w:rsid w:val="00671D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DF8"/>
    <w:rPr>
      <w:sz w:val="18"/>
    </w:rPr>
  </w:style>
  <w:style w:type="paragraph" w:customStyle="1" w:styleId="BodySmallRight">
    <w:name w:val="Body Small Right"/>
    <w:basedOn w:val="BodyTextRight"/>
    <w:rsid w:val="00671DF8"/>
    <w:rPr>
      <w:sz w:val="18"/>
      <w:szCs w:val="18"/>
    </w:rPr>
  </w:style>
  <w:style w:type="paragraph" w:customStyle="1" w:styleId="MarginEdition">
    <w:name w:val="Margin Edition"/>
    <w:basedOn w:val="MarginNote"/>
    <w:rsid w:val="00671D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DF8"/>
    <w:rPr>
      <w:sz w:val="2"/>
      <w:szCs w:val="2"/>
    </w:rPr>
  </w:style>
  <w:style w:type="character" w:customStyle="1" w:styleId="Small">
    <w:name w:val="Small"/>
    <w:basedOn w:val="DefaultParagraphFont"/>
    <w:rsid w:val="00671DF8"/>
    <w:rPr>
      <w:sz w:val="16"/>
    </w:rPr>
  </w:style>
  <w:style w:type="paragraph" w:customStyle="1" w:styleId="WideTable">
    <w:name w:val="Wide Table"/>
    <w:basedOn w:val="Normal"/>
    <w:rsid w:val="00671D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DF8"/>
  </w:style>
  <w:style w:type="paragraph" w:styleId="Quote">
    <w:name w:val="Quote"/>
    <w:basedOn w:val="Heading1"/>
    <w:link w:val="QuoteChar"/>
    <w:qFormat/>
    <w:rsid w:val="00671D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D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DF8"/>
    <w:pPr>
      <w:pageBreakBefore/>
    </w:pPr>
  </w:style>
  <w:style w:type="paragraph" w:customStyle="1" w:styleId="Border">
    <w:name w:val="Border"/>
    <w:basedOn w:val="Normal"/>
    <w:qFormat/>
    <w:rsid w:val="00671D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D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D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D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D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D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D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D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DF8"/>
    <w:rPr>
      <w:u w:val="single"/>
    </w:rPr>
  </w:style>
  <w:style w:type="character" w:customStyle="1" w:styleId="BoldandItalics">
    <w:name w:val="Bold and Italics"/>
    <w:qFormat/>
    <w:rsid w:val="00671DF8"/>
    <w:rPr>
      <w:b/>
      <w:i/>
      <w:u w:val="none"/>
    </w:rPr>
  </w:style>
  <w:style w:type="paragraph" w:styleId="BalloonText">
    <w:name w:val="Balloon Text"/>
    <w:basedOn w:val="Normal"/>
    <w:link w:val="BalloonTextChar"/>
    <w:rsid w:val="00671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D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D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D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D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D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DF8"/>
    <w:pPr>
      <w:spacing w:before="0" w:after="0"/>
    </w:pPr>
  </w:style>
  <w:style w:type="paragraph" w:customStyle="1" w:styleId="BodyTextBold">
    <w:name w:val="Body Text Bold"/>
    <w:basedOn w:val="BodyText"/>
    <w:qFormat/>
    <w:rsid w:val="00671DF8"/>
    <w:rPr>
      <w:b/>
    </w:rPr>
  </w:style>
  <w:style w:type="character" w:styleId="Hyperlink">
    <w:name w:val="Hyperlink"/>
    <w:basedOn w:val="DefaultParagraphFont"/>
    <w:uiPriority w:val="99"/>
    <w:unhideWhenUsed/>
    <w:rsid w:val="00711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1783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SIRXWHS001 Work safely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2022-12-13T01:42:00Z</dcterms:created>
  <dcterms:modified xsi:type="dcterms:W3CDTF">2022-12-13T01:42:00Z</dcterms:modified>
</cp:coreProperties>
</file>