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4BF" w:rsidP="00F85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SIRXTAD002 Develop the retail frontline</w:t>
      </w:r>
      <w:r>
        <w:fldChar w:fldCharType="end"/>
      </w:r>
    </w:p>
    <w:p w:rsidR="00F854BF" w:rsidP="00F854BF">
      <w:pPr>
        <w:pStyle w:val="Version"/>
        <w:sectPr w:rsidSect="00801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9B9" w:rsidP="008019B9">
      <w:pPr>
        <w:pStyle w:val="SuperHeading"/>
      </w:pPr>
      <w:r w:rsidRPr="008019B9">
        <w:t>SIRXTAD002 Develop the retail frontline</w:t>
      </w:r>
    </w:p>
    <w:p w:rsidR="00000000" w:rsidRPr="008019B9" w:rsidP="008019B9">
      <w:pPr>
        <w:pStyle w:val="Heading1"/>
      </w:pPr>
      <w:bookmarkStart w:id="1" w:name="O_850632"/>
      <w:bookmarkEnd w:id="1"/>
      <w:r w:rsidRPr="008019B9">
        <w:t>Modification History</w:t>
      </w:r>
    </w:p>
    <w:p w:rsidR="00000000" w:rsidRPr="008019B9" w:rsidP="00F854BF">
      <w:pPr>
        <w:pStyle w:val="BodyText"/>
      </w:pPr>
      <w:r w:rsidRPr="008019B9">
        <w:t>Not applicable.</w:t>
      </w:r>
    </w:p>
    <w:p w:rsidR="00000000" w:rsidRPr="008019B9" w:rsidP="008019B9">
      <w:pPr>
        <w:pStyle w:val="Heading1"/>
      </w:pPr>
      <w:bookmarkStart w:id="2" w:name="O_850633"/>
      <w:bookmarkEnd w:id="2"/>
      <w:r w:rsidRPr="008019B9">
        <w:t>Application</w:t>
      </w:r>
    </w:p>
    <w:p w:rsidR="00000000" w:rsidRPr="008019B9" w:rsidP="00F854BF">
      <w:pPr>
        <w:pStyle w:val="BodyText"/>
      </w:pPr>
      <w:r w:rsidRPr="008019B9">
        <w:t>This unit describes the performance outcomes, skills and knowledge required to assess and develop the skills level of frontline team members.</w:t>
      </w:r>
    </w:p>
    <w:p w:rsidR="00000000" w:rsidRPr="008019B9" w:rsidP="00F854BF">
      <w:pPr>
        <w:pStyle w:val="BodyText"/>
      </w:pPr>
      <w:r w:rsidRPr="008019B9">
        <w:t xml:space="preserve">It applies to individuals working in frontline </w:t>
      </w:r>
      <w:r w:rsidRPr="008019B9">
        <w:t xml:space="preserve">management roles in a diverse range of industry sectors and business contexts. They operate independently with some responsibility for others and decision making, and within established organisational policies and procedures. </w:t>
      </w:r>
    </w:p>
    <w:p w:rsidR="00000000" w:rsidRPr="008019B9" w:rsidP="00F854BF">
      <w:pPr>
        <w:pStyle w:val="BodyText"/>
      </w:pPr>
      <w:r w:rsidRPr="008019B9">
        <w:t>No occupational licensing, c</w:t>
      </w:r>
      <w:r w:rsidRPr="008019B9">
        <w:t>ertification or specific legislative requirements apply to this unit at the time of publication.</w:t>
      </w:r>
    </w:p>
    <w:p w:rsidR="00000000" w:rsidRPr="008019B9" w:rsidP="008019B9">
      <w:pPr>
        <w:pStyle w:val="Heading1"/>
      </w:pPr>
      <w:bookmarkStart w:id="3" w:name="O_850634"/>
      <w:bookmarkEnd w:id="3"/>
      <w:r w:rsidRPr="008019B9">
        <w:t>Pre-requisite Unit</w:t>
      </w:r>
    </w:p>
    <w:p w:rsidR="00000000" w:rsidRPr="008019B9" w:rsidP="00F854BF">
      <w:pPr>
        <w:pStyle w:val="BodyText"/>
      </w:pPr>
      <w:r w:rsidRPr="008019B9">
        <w:t xml:space="preserve">Nil </w:t>
      </w:r>
    </w:p>
    <w:p w:rsidR="00000000" w:rsidRPr="008019B9" w:rsidP="008019B9">
      <w:pPr>
        <w:pStyle w:val="Heading1"/>
      </w:pPr>
      <w:bookmarkStart w:id="4" w:name="O_850635"/>
      <w:bookmarkEnd w:id="4"/>
      <w:r w:rsidRPr="008019B9">
        <w:t>Competency Field</w:t>
      </w:r>
    </w:p>
    <w:p w:rsidR="00000000" w:rsidRPr="008019B9" w:rsidP="00F854BF">
      <w:pPr>
        <w:pStyle w:val="BodyText"/>
      </w:pPr>
      <w:r w:rsidRPr="008019B9">
        <w:t xml:space="preserve">Training and Development </w:t>
      </w:r>
    </w:p>
    <w:p w:rsidR="00000000" w:rsidRPr="008019B9" w:rsidP="008019B9">
      <w:pPr>
        <w:pStyle w:val="Heading1"/>
      </w:pPr>
      <w:bookmarkStart w:id="5" w:name="O_850636"/>
      <w:bookmarkEnd w:id="5"/>
      <w:r w:rsidRPr="008019B9">
        <w:t>Unit Sector</w:t>
      </w:r>
    </w:p>
    <w:p w:rsidR="00000000" w:rsidRPr="008019B9" w:rsidP="00F854BF">
      <w:pPr>
        <w:pStyle w:val="BodyText"/>
      </w:pPr>
      <w:r w:rsidRPr="008019B9">
        <w:t xml:space="preserve">Cross-Sector </w:t>
      </w:r>
    </w:p>
    <w:p w:rsidR="00000000" w:rsidRPr="008019B9" w:rsidP="008019B9">
      <w:pPr>
        <w:pStyle w:val="Heading1"/>
      </w:pPr>
      <w:bookmarkStart w:id="6" w:name="O_850637"/>
      <w:bookmarkEnd w:id="6"/>
      <w:r w:rsidRPr="008019B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9B9" w:rsidP="008019B9">
            <w:pPr>
              <w:pStyle w:val="BodyText"/>
            </w:pPr>
            <w:r w:rsidRPr="008019B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BodyText"/>
              <w:rPr>
                <w:lang w:val="en-NZ"/>
              </w:rPr>
            </w:pPr>
            <w:r w:rsidRPr="008019B9">
              <w:rPr>
                <w:rStyle w:val="SpecialBold"/>
              </w:rPr>
              <w:t>PERFORMANCE CRITERIA</w:t>
            </w:r>
          </w:p>
        </w:tc>
      </w:tr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BodyText"/>
              <w:rPr>
                <w:lang w:val="en-NZ"/>
              </w:rPr>
            </w:pPr>
            <w:r w:rsidRPr="008019B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BodyText"/>
              <w:rPr>
                <w:lang w:val="en-NZ"/>
              </w:rPr>
            </w:pPr>
            <w:r w:rsidRPr="008019B9">
              <w:t>Performance criteria describe the performance needed to demonstrate achievement of the element.</w:t>
            </w:r>
          </w:p>
        </w:tc>
      </w:tr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List"/>
              <w:rPr>
                <w:lang w:val="en-NZ"/>
              </w:rPr>
            </w:pPr>
            <w:r w:rsidRPr="008019B9">
              <w:t>1.</w:t>
            </w:r>
            <w:r w:rsidRPr="008019B9">
              <w:tab/>
              <w:t xml:space="preserve">Evaluate skills of team members.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9B9" w:rsidP="008019B9">
            <w:pPr>
              <w:pStyle w:val="List"/>
            </w:pPr>
            <w:r w:rsidRPr="008019B9">
              <w:t>1.1.Identify desired skill level based on organisational and industry standards.</w:t>
            </w:r>
          </w:p>
          <w:p w:rsidR="00000000" w:rsidRPr="008019B9" w:rsidP="008019B9">
            <w:pPr>
              <w:pStyle w:val="List"/>
            </w:pPr>
            <w:r w:rsidRPr="008019B9">
              <w:t xml:space="preserve">1.2.Obtain feedback from others regarding current skill level of team and individual team members. </w:t>
            </w:r>
          </w:p>
          <w:p w:rsidR="00000000" w:rsidRPr="008019B9" w:rsidP="008019B9">
            <w:pPr>
              <w:pStyle w:val="List"/>
            </w:pPr>
            <w:r w:rsidRPr="008019B9">
              <w:t>1.3.Observe team member capacity to complete required tasks.</w:t>
            </w:r>
          </w:p>
          <w:p w:rsidR="00000000" w:rsidP="008019B9">
            <w:pPr>
              <w:pStyle w:val="List"/>
              <w:rPr>
                <w:lang w:val="en-NZ"/>
              </w:rPr>
            </w:pPr>
            <w:r w:rsidRPr="008019B9">
              <w:t>1.4.Define gap</w:t>
            </w:r>
            <w:r w:rsidRPr="008019B9">
              <w:t xml:space="preserve"> between desired and current skill level of team and individuals. </w:t>
            </w:r>
          </w:p>
        </w:tc>
      </w:tr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List"/>
              <w:rPr>
                <w:lang w:val="en-NZ"/>
              </w:rPr>
            </w:pPr>
            <w:r w:rsidRPr="008019B9">
              <w:t>2.</w:t>
            </w:r>
            <w:r w:rsidRPr="008019B9">
              <w:tab/>
              <w:t>Provide development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9B9" w:rsidP="008019B9">
            <w:pPr>
              <w:pStyle w:val="List"/>
            </w:pPr>
            <w:r w:rsidRPr="008019B9">
              <w:t xml:space="preserve">2.1.Determine appropriate modes of training and training opportunities for addressing skill gaps. </w:t>
            </w:r>
          </w:p>
          <w:p w:rsidR="00000000" w:rsidRPr="008019B9" w:rsidP="008019B9">
            <w:pPr>
              <w:pStyle w:val="List"/>
            </w:pPr>
            <w:r w:rsidRPr="008019B9">
              <w:t>2.2.Create development plan to address identified s</w:t>
            </w:r>
            <w:r w:rsidRPr="008019B9">
              <w:t xml:space="preserve">kills gaps in consultation with relevant team members. </w:t>
            </w:r>
          </w:p>
          <w:p w:rsidR="00000000" w:rsidP="008019B9">
            <w:pPr>
              <w:pStyle w:val="List"/>
              <w:rPr>
                <w:lang w:val="en-NZ"/>
              </w:rPr>
            </w:pPr>
            <w:r w:rsidRPr="008019B9">
              <w:t>2.3.Facilitate development opportunities for team and individual team members.</w:t>
            </w:r>
          </w:p>
        </w:tc>
      </w:tr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List"/>
              <w:rPr>
                <w:lang w:val="en-NZ"/>
              </w:rPr>
            </w:pPr>
            <w:r w:rsidRPr="008019B9">
              <w:t>3.</w:t>
            </w:r>
            <w:r w:rsidRPr="008019B9">
              <w:tab/>
              <w:t xml:space="preserve">Review learning effectiveness.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9B9" w:rsidP="008019B9">
            <w:pPr>
              <w:pStyle w:val="List"/>
            </w:pPr>
            <w:r w:rsidRPr="008019B9">
              <w:t>3.1.Obtain feedback from team members on learning outcomes and effectiveness of train</w:t>
            </w:r>
            <w:r w:rsidRPr="008019B9">
              <w:t xml:space="preserve">ing. </w:t>
            </w:r>
          </w:p>
          <w:p w:rsidR="00000000" w:rsidRPr="008019B9" w:rsidP="008019B9">
            <w:pPr>
              <w:pStyle w:val="List"/>
            </w:pPr>
            <w:r w:rsidRPr="008019B9">
              <w:t xml:space="preserve">3.2.Observe developed skills in order to measure improved productivity. </w:t>
            </w:r>
          </w:p>
          <w:p w:rsidR="00000000" w:rsidRPr="008019B9" w:rsidP="008019B9">
            <w:pPr>
              <w:pStyle w:val="List"/>
            </w:pPr>
            <w:r w:rsidRPr="008019B9">
              <w:t>3.3.Facilitate sharing of individual acquired skills with the team.</w:t>
            </w:r>
          </w:p>
        </w:tc>
      </w:tr>
    </w:tbl>
    <w:p w:rsidR="00000000" w:rsidRPr="008019B9" w:rsidP="008019B9">
      <w:pPr>
        <w:pStyle w:val="BodyText"/>
      </w:pPr>
    </w:p>
    <w:p w:rsidR="00000000" w:rsidRPr="008019B9" w:rsidP="008019B9">
      <w:pPr>
        <w:pStyle w:val="AllowPageBreak"/>
      </w:pPr>
    </w:p>
    <w:p w:rsidR="00000000" w:rsidRPr="008019B9" w:rsidP="008019B9">
      <w:pPr>
        <w:pStyle w:val="Heading1"/>
      </w:pPr>
      <w:bookmarkStart w:id="7" w:name="O_850638"/>
      <w:bookmarkEnd w:id="7"/>
      <w:r w:rsidRPr="008019B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BodyText"/>
              <w:rPr>
                <w:lang w:val="en-NZ"/>
              </w:rPr>
            </w:pPr>
            <w:r w:rsidRPr="008019B9">
              <w:t>Foundation skills essential to performance in this unit, but not explicit in the performance criteria are listed here, along with a brief context statement.</w:t>
            </w:r>
          </w:p>
        </w:tc>
      </w:tr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9B9" w:rsidP="008019B9">
            <w:pPr>
              <w:pStyle w:val="BodyText"/>
            </w:pPr>
            <w:r w:rsidRPr="008019B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BodyText"/>
              <w:rPr>
                <w:lang w:val="en-NZ"/>
              </w:rPr>
            </w:pPr>
            <w:r w:rsidRPr="008019B9">
              <w:rPr>
                <w:rStyle w:val="SpecialBold"/>
              </w:rPr>
              <w:t>DESCRIPTION</w:t>
            </w:r>
          </w:p>
        </w:tc>
      </w:tr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BodyText"/>
              <w:rPr>
                <w:lang w:val="en-NZ"/>
              </w:rPr>
            </w:pPr>
            <w:r w:rsidRPr="008019B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ListBullet"/>
              <w:rPr>
                <w:lang w:val="en-NZ"/>
              </w:rPr>
            </w:pPr>
            <w:r w:rsidRPr="008019B9">
              <w:t>interpret information from organisational and industry sk</w:t>
            </w:r>
            <w:r w:rsidRPr="008019B9">
              <w:t>ills standards to inform development planning.</w:t>
            </w:r>
          </w:p>
        </w:tc>
      </w:tr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BodyText"/>
              <w:rPr>
                <w:lang w:val="en-NZ"/>
              </w:rPr>
            </w:pPr>
            <w:r w:rsidRPr="008019B9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ListBullet"/>
              <w:rPr>
                <w:lang w:val="en-NZ"/>
              </w:rPr>
            </w:pPr>
            <w:r w:rsidRPr="008019B9">
              <w:t>investigate strategies to develop team members</w:t>
            </w:r>
            <w:r>
              <w:t>’</w:t>
            </w:r>
            <w:r w:rsidRPr="008019B9">
              <w:t xml:space="preserve"> skill levels. </w:t>
            </w:r>
          </w:p>
        </w:tc>
      </w:tr>
      <w:tr w:rsidTr="00F854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9B9">
            <w:pPr>
              <w:pStyle w:val="BodyText"/>
              <w:rPr>
                <w:lang w:val="en-NZ"/>
              </w:rPr>
            </w:pPr>
            <w:r w:rsidRPr="008019B9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9B9" w:rsidP="008019B9">
            <w:pPr>
              <w:pStyle w:val="ListBullet"/>
            </w:pPr>
            <w:r w:rsidRPr="008019B9">
              <w:t xml:space="preserve">identify, evaluate, select and offer development opportunities suitable to a variety of personal </w:t>
            </w:r>
            <w:r w:rsidRPr="008019B9">
              <w:t xml:space="preserve">learning styles. </w:t>
            </w:r>
          </w:p>
        </w:tc>
      </w:tr>
    </w:tbl>
    <w:p w:rsidR="00000000" w:rsidRPr="008019B9" w:rsidP="008019B9">
      <w:pPr>
        <w:pStyle w:val="BodyText"/>
      </w:pPr>
    </w:p>
    <w:p w:rsidR="00000000" w:rsidRPr="008019B9" w:rsidP="008019B9">
      <w:pPr>
        <w:pStyle w:val="AllowPageBreak"/>
      </w:pPr>
    </w:p>
    <w:p w:rsidR="00000000" w:rsidRPr="008019B9" w:rsidP="008019B9">
      <w:pPr>
        <w:pStyle w:val="Heading1"/>
      </w:pPr>
      <w:bookmarkStart w:id="8" w:name="O_850640"/>
      <w:bookmarkEnd w:id="8"/>
      <w:r w:rsidRPr="008019B9">
        <w:t>Unit Mapping Information</w:t>
      </w:r>
    </w:p>
    <w:p w:rsidR="00000000" w:rsidRPr="008019B9" w:rsidP="00F854BF">
      <w:pPr>
        <w:pStyle w:val="BodyText"/>
      </w:pPr>
      <w:r w:rsidRPr="008019B9">
        <w:t>No equivalent unit.</w:t>
      </w:r>
    </w:p>
    <w:p w:rsidR="00000000" w:rsidRPr="008019B9" w:rsidP="008019B9">
      <w:pPr>
        <w:pStyle w:val="Heading1"/>
      </w:pPr>
      <w:bookmarkStart w:id="9" w:name="O_850647"/>
      <w:bookmarkEnd w:id="9"/>
      <w:r w:rsidRPr="008019B9">
        <w:t>Links</w:t>
      </w:r>
    </w:p>
    <w:p w:rsidR="00000000" w:rsidRPr="008019B9" w:rsidP="00F854BF">
      <w:pPr>
        <w:pStyle w:val="BodyText"/>
      </w:pPr>
      <w:r w:rsidRPr="008019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F100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019B9" w:rsidP="00F854BF">
      <w:pPr>
        <w:pStyle w:val="BodyText"/>
        <w:sectPr w:rsidSect="008019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19B9" w:rsidP="008019B9">
      <w:pPr>
        <w:pStyle w:val="SuperHeading"/>
      </w:pPr>
      <w:r w:rsidRPr="008019B9">
        <w:t>Assessment Requirements for SIRXTAD002 Develop the retail frontline</w:t>
      </w:r>
    </w:p>
    <w:p w:rsidR="00000000" w:rsidRPr="008019B9" w:rsidP="008019B9">
      <w:pPr>
        <w:pStyle w:val="Heading1"/>
      </w:pPr>
      <w:bookmarkStart w:id="10" w:name="O_850642"/>
      <w:bookmarkEnd w:id="10"/>
      <w:r w:rsidRPr="008019B9">
        <w:t>Modification History</w:t>
      </w:r>
    </w:p>
    <w:p w:rsidR="00000000" w:rsidRPr="008019B9" w:rsidP="00F854BF">
      <w:pPr>
        <w:pStyle w:val="BodyText"/>
      </w:pPr>
      <w:r w:rsidRPr="008019B9">
        <w:t>Not applicable.</w:t>
      </w:r>
    </w:p>
    <w:p w:rsidR="00000000" w:rsidRPr="008019B9" w:rsidP="008019B9">
      <w:pPr>
        <w:pStyle w:val="Heading1"/>
      </w:pPr>
      <w:bookmarkStart w:id="11" w:name="O_850643"/>
      <w:bookmarkEnd w:id="11"/>
      <w:r w:rsidRPr="008019B9">
        <w:t>Performance Evidence</w:t>
      </w:r>
    </w:p>
    <w:p w:rsidR="00000000" w:rsidRPr="008019B9" w:rsidP="00F854BF">
      <w:pPr>
        <w:pStyle w:val="BodyText"/>
      </w:pPr>
      <w:r w:rsidRPr="008019B9">
        <w:t xml:space="preserve">Evidence of the ability to complete tasks outlined </w:t>
      </w:r>
      <w:r w:rsidRPr="008019B9">
        <w:t>in elements and performance criteria of this unit in the context of the job role, and:</w:t>
      </w:r>
    </w:p>
    <w:p w:rsidR="00000000" w:rsidRPr="008019B9" w:rsidP="008019B9">
      <w:pPr>
        <w:pStyle w:val="ListBullet"/>
      </w:pPr>
      <w:r w:rsidRPr="008019B9">
        <w:t>compare current skill level, against organisational performance standards, to identify and confirm the training requirements of:</w:t>
      </w:r>
    </w:p>
    <w:p w:rsidR="00000000" w:rsidRPr="008019B9" w:rsidP="008019B9">
      <w:pPr>
        <w:pStyle w:val="ListBullet2"/>
      </w:pPr>
      <w:r w:rsidRPr="008019B9">
        <w:t>one team member</w:t>
      </w:r>
    </w:p>
    <w:p w:rsidR="00000000" w:rsidRPr="008019B9" w:rsidP="008019B9">
      <w:pPr>
        <w:pStyle w:val="ListBullet2"/>
      </w:pPr>
      <w:r w:rsidRPr="008019B9">
        <w:t xml:space="preserve">one team </w:t>
      </w:r>
    </w:p>
    <w:p w:rsidR="00000000" w:rsidRPr="008019B9" w:rsidP="008019B9">
      <w:pPr>
        <w:pStyle w:val="ListBullet"/>
      </w:pPr>
      <w:r w:rsidRPr="008019B9">
        <w:t>for the above training requirements create a development plan that covers:</w:t>
      </w:r>
    </w:p>
    <w:p w:rsidR="00000000" w:rsidRPr="008019B9" w:rsidP="008019B9">
      <w:pPr>
        <w:pStyle w:val="ListBullet2"/>
      </w:pPr>
      <w:r w:rsidRPr="008019B9">
        <w:t>training objectives</w:t>
      </w:r>
    </w:p>
    <w:p w:rsidR="00000000" w:rsidRPr="008019B9" w:rsidP="008019B9">
      <w:pPr>
        <w:pStyle w:val="ListBullet2"/>
      </w:pPr>
      <w:r w:rsidRPr="008019B9">
        <w:t>an action plan</w:t>
      </w:r>
    </w:p>
    <w:p w:rsidR="00000000" w:rsidRPr="008019B9" w:rsidP="008019B9">
      <w:pPr>
        <w:pStyle w:val="ListBullet2"/>
      </w:pPr>
      <w:r w:rsidRPr="008019B9">
        <w:t xml:space="preserve">modes of training and training delivery </w:t>
      </w:r>
    </w:p>
    <w:p w:rsidR="00000000" w:rsidRPr="008019B9" w:rsidP="008019B9">
      <w:pPr>
        <w:pStyle w:val="ListBullet"/>
      </w:pPr>
      <w:r w:rsidRPr="008019B9">
        <w:t>review development of team members to evaluate effectiveness of the above training</w:t>
      </w:r>
    </w:p>
    <w:p w:rsidR="00000000" w:rsidRPr="008019B9" w:rsidP="008019B9">
      <w:pPr>
        <w:pStyle w:val="ListBullet"/>
      </w:pPr>
      <w:r w:rsidRPr="008019B9">
        <w:t>communicate developm</w:t>
      </w:r>
      <w:r w:rsidRPr="008019B9">
        <w:t>ents with team members.</w:t>
      </w:r>
    </w:p>
    <w:p w:rsidR="00000000" w:rsidRPr="008019B9" w:rsidP="008019B9">
      <w:pPr>
        <w:pStyle w:val="AllowPageBreak"/>
      </w:pPr>
    </w:p>
    <w:p w:rsidR="00000000" w:rsidRPr="008019B9" w:rsidP="008019B9">
      <w:pPr>
        <w:pStyle w:val="Heading1"/>
      </w:pPr>
      <w:bookmarkStart w:id="12" w:name="O_850644"/>
      <w:bookmarkEnd w:id="12"/>
      <w:r w:rsidRPr="008019B9">
        <w:t>Knowledge Evidence</w:t>
      </w:r>
    </w:p>
    <w:p w:rsidR="00000000" w:rsidRPr="008019B9" w:rsidP="00F854BF">
      <w:pPr>
        <w:pStyle w:val="BodyText"/>
      </w:pPr>
      <w:r w:rsidRPr="008019B9">
        <w:t>Demonstrated knowledge required to complete the tasks outlined in elements and performance criteria of this unit:</w:t>
      </w:r>
    </w:p>
    <w:p w:rsidR="00000000" w:rsidRPr="008019B9" w:rsidP="008019B9">
      <w:pPr>
        <w:pStyle w:val="ListBullet"/>
      </w:pPr>
      <w:r w:rsidRPr="008019B9">
        <w:t>sources of information on industry and organisational skills requirements:</w:t>
      </w:r>
    </w:p>
    <w:p w:rsidR="00000000" w:rsidRPr="008019B9" w:rsidP="008019B9">
      <w:pPr>
        <w:pStyle w:val="ListBullet2"/>
      </w:pPr>
      <w:r w:rsidRPr="008019B9">
        <w:t>posit</w:t>
      </w:r>
      <w:r w:rsidRPr="008019B9">
        <w:t>ion descriptions</w:t>
      </w:r>
    </w:p>
    <w:p w:rsidR="00000000" w:rsidRPr="008019B9" w:rsidP="008019B9">
      <w:pPr>
        <w:pStyle w:val="ListBullet2"/>
      </w:pPr>
      <w:r w:rsidRPr="008019B9">
        <w:t xml:space="preserve">organisational procedures relevant to job role </w:t>
      </w:r>
    </w:p>
    <w:p w:rsidR="00000000" w:rsidRPr="008019B9" w:rsidP="008019B9">
      <w:pPr>
        <w:pStyle w:val="ListBullet2"/>
      </w:pPr>
      <w:r w:rsidRPr="008019B9">
        <w:t xml:space="preserve">industry standards and codes of practice relevant to job role </w:t>
      </w:r>
    </w:p>
    <w:p w:rsidR="00000000" w:rsidRPr="008019B9" w:rsidP="008019B9">
      <w:pPr>
        <w:pStyle w:val="ListBullet"/>
      </w:pPr>
      <w:r w:rsidRPr="008019B9">
        <w:t>techniques for:</w:t>
      </w:r>
    </w:p>
    <w:p w:rsidR="00000000" w:rsidRPr="008019B9" w:rsidP="008019B9">
      <w:pPr>
        <w:pStyle w:val="ListBullet2"/>
      </w:pPr>
      <w:r w:rsidRPr="008019B9">
        <w:t>analysing performance and training needs</w:t>
      </w:r>
    </w:p>
    <w:p w:rsidR="00000000" w:rsidRPr="008019B9" w:rsidP="008019B9">
      <w:pPr>
        <w:pStyle w:val="ListBullet2"/>
      </w:pPr>
      <w:r w:rsidRPr="008019B9">
        <w:t>seeking and obtaining feedback on training needs</w:t>
      </w:r>
    </w:p>
    <w:p w:rsidR="00000000" w:rsidRPr="008019B9" w:rsidP="008019B9">
      <w:pPr>
        <w:pStyle w:val="ListBullet2"/>
      </w:pPr>
      <w:r w:rsidRPr="008019B9">
        <w:t xml:space="preserve">completing a competency gap analysis </w:t>
      </w:r>
    </w:p>
    <w:p w:rsidR="00000000" w:rsidRPr="008019B9" w:rsidP="008019B9">
      <w:pPr>
        <w:pStyle w:val="ListBullet2"/>
      </w:pPr>
      <w:r w:rsidRPr="008019B9">
        <w:t>creating a development plan</w:t>
      </w:r>
    </w:p>
    <w:p w:rsidR="00000000" w:rsidRPr="008019B9" w:rsidP="008019B9">
      <w:pPr>
        <w:pStyle w:val="ListBullet"/>
      </w:pPr>
      <w:r w:rsidRPr="008019B9">
        <w:t>key components of a development plan:</w:t>
      </w:r>
    </w:p>
    <w:p w:rsidR="00000000" w:rsidRPr="008019B9" w:rsidP="008019B9">
      <w:pPr>
        <w:pStyle w:val="ListBullet2"/>
      </w:pPr>
      <w:r w:rsidRPr="008019B9">
        <w:t>training objectives</w:t>
      </w:r>
    </w:p>
    <w:p w:rsidR="00000000" w:rsidRPr="008019B9" w:rsidP="008019B9">
      <w:pPr>
        <w:pStyle w:val="ListBullet2"/>
      </w:pPr>
      <w:r w:rsidRPr="008019B9">
        <w:t>an action plan</w:t>
      </w:r>
    </w:p>
    <w:p w:rsidR="00000000" w:rsidRPr="008019B9" w:rsidP="008019B9">
      <w:pPr>
        <w:pStyle w:val="ListBullet"/>
      </w:pPr>
      <w:r w:rsidRPr="008019B9">
        <w:t>modes of training:</w:t>
      </w:r>
    </w:p>
    <w:p w:rsidR="00000000" w:rsidRPr="008019B9" w:rsidP="008019B9">
      <w:pPr>
        <w:pStyle w:val="ListBullet2"/>
      </w:pPr>
      <w:r w:rsidRPr="008019B9">
        <w:t>direct feedback</w:t>
      </w:r>
    </w:p>
    <w:p w:rsidR="00000000" w:rsidRPr="008019B9" w:rsidP="008019B9">
      <w:pPr>
        <w:pStyle w:val="ListBullet2"/>
      </w:pPr>
      <w:r w:rsidRPr="008019B9">
        <w:t>on-the-training</w:t>
      </w:r>
    </w:p>
    <w:p w:rsidR="00000000" w:rsidRPr="008019B9" w:rsidP="008019B9">
      <w:pPr>
        <w:pStyle w:val="ListBullet2"/>
      </w:pPr>
      <w:r w:rsidRPr="008019B9">
        <w:t>coaching</w:t>
      </w:r>
    </w:p>
    <w:p w:rsidR="00000000" w:rsidRPr="008019B9" w:rsidP="008019B9">
      <w:pPr>
        <w:pStyle w:val="ListBullet2"/>
      </w:pPr>
      <w:r w:rsidRPr="008019B9">
        <w:t>formal training</w:t>
      </w:r>
    </w:p>
    <w:p w:rsidR="00000000" w:rsidRPr="008019B9" w:rsidP="008019B9">
      <w:pPr>
        <w:pStyle w:val="ListBullet2"/>
      </w:pPr>
      <w:r w:rsidRPr="008019B9">
        <w:t>group sessions</w:t>
      </w:r>
    </w:p>
    <w:p w:rsidR="00000000" w:rsidRPr="008019B9" w:rsidP="008019B9">
      <w:pPr>
        <w:pStyle w:val="ListBullet2"/>
      </w:pPr>
      <w:r w:rsidRPr="008019B9">
        <w:t>individual sessions</w:t>
      </w:r>
    </w:p>
    <w:p w:rsidR="00000000" w:rsidRPr="008019B9" w:rsidP="008019B9">
      <w:pPr>
        <w:pStyle w:val="ListBullet"/>
      </w:pPr>
      <w:r w:rsidRPr="008019B9">
        <w:t>development opportunities:</w:t>
      </w:r>
    </w:p>
    <w:p w:rsidR="00000000" w:rsidRPr="008019B9" w:rsidP="008019B9">
      <w:pPr>
        <w:pStyle w:val="ListBullet2"/>
      </w:pPr>
      <w:r w:rsidRPr="008019B9">
        <w:t>formal learning events</w:t>
      </w:r>
    </w:p>
    <w:p w:rsidR="00000000" w:rsidRPr="008019B9" w:rsidP="008019B9">
      <w:pPr>
        <w:pStyle w:val="ListBullet2"/>
      </w:pPr>
      <w:r w:rsidRPr="008019B9">
        <w:t>incidental learning</w:t>
      </w:r>
    </w:p>
    <w:p w:rsidR="00000000" w:rsidRPr="008019B9" w:rsidP="008019B9">
      <w:pPr>
        <w:pStyle w:val="ListBullet2"/>
      </w:pPr>
      <w:r w:rsidRPr="008019B9">
        <w:t>coaching</w:t>
      </w:r>
    </w:p>
    <w:p w:rsidR="00000000" w:rsidRPr="008019B9" w:rsidP="008019B9">
      <w:pPr>
        <w:pStyle w:val="ListBullet2"/>
      </w:pPr>
      <w:r w:rsidRPr="008019B9">
        <w:t>mentoring</w:t>
      </w:r>
    </w:p>
    <w:p w:rsidR="00000000" w:rsidRPr="008019B9" w:rsidP="008019B9">
      <w:pPr>
        <w:pStyle w:val="ListBullet2"/>
      </w:pPr>
      <w:r w:rsidRPr="008019B9">
        <w:t>networking</w:t>
      </w:r>
    </w:p>
    <w:p w:rsidR="00000000" w:rsidRPr="008019B9" w:rsidP="008019B9">
      <w:pPr>
        <w:pStyle w:val="ListBullet2"/>
      </w:pPr>
      <w:r w:rsidRPr="008019B9">
        <w:t>job rotation</w:t>
      </w:r>
    </w:p>
    <w:p w:rsidR="00000000" w:rsidRPr="008019B9" w:rsidP="008019B9">
      <w:pPr>
        <w:pStyle w:val="ListBullet2"/>
      </w:pPr>
      <w:r w:rsidRPr="008019B9">
        <w:t>action learning projects.</w:t>
      </w:r>
    </w:p>
    <w:p w:rsidR="00000000" w:rsidRPr="008019B9" w:rsidP="008019B9">
      <w:pPr>
        <w:pStyle w:val="AllowPageBreak"/>
      </w:pPr>
    </w:p>
    <w:p w:rsidR="00000000" w:rsidRPr="008019B9" w:rsidP="008019B9">
      <w:pPr>
        <w:pStyle w:val="Heading1"/>
      </w:pPr>
      <w:bookmarkStart w:id="13" w:name="O_850645"/>
      <w:bookmarkEnd w:id="13"/>
      <w:r w:rsidRPr="008019B9">
        <w:t>Assessment Conditions</w:t>
      </w:r>
    </w:p>
    <w:p w:rsidR="00000000" w:rsidRPr="008019B9" w:rsidP="00F854BF">
      <w:pPr>
        <w:pStyle w:val="BodyText"/>
      </w:pPr>
      <w:r w:rsidRPr="008019B9">
        <w:t>Skills must be demonstrated in a services industry environment. This can be:</w:t>
      </w:r>
    </w:p>
    <w:p w:rsidR="00000000" w:rsidRPr="008019B9" w:rsidP="008019B9">
      <w:pPr>
        <w:pStyle w:val="ListBullet"/>
      </w:pPr>
      <w:r w:rsidRPr="008019B9">
        <w:t>an industry workplace</w:t>
      </w:r>
    </w:p>
    <w:p w:rsidR="00000000" w:rsidRPr="008019B9" w:rsidP="008019B9">
      <w:pPr>
        <w:pStyle w:val="ListBullet"/>
      </w:pPr>
      <w:r w:rsidRPr="008019B9">
        <w:t>a simulated industry environment.</w:t>
      </w:r>
    </w:p>
    <w:p w:rsidR="00000000" w:rsidRPr="008019B9" w:rsidP="008019B9">
      <w:pPr>
        <w:pStyle w:val="BodyText"/>
      </w:pPr>
    </w:p>
    <w:p w:rsidR="00000000" w:rsidRPr="008019B9" w:rsidP="00F854BF">
      <w:pPr>
        <w:pStyle w:val="BodyText"/>
      </w:pPr>
      <w:r w:rsidRPr="008019B9">
        <w:t>Assessment must ensure access to:</w:t>
      </w:r>
    </w:p>
    <w:p w:rsidR="00000000" w:rsidRPr="008019B9" w:rsidP="008019B9">
      <w:pPr>
        <w:pStyle w:val="ListBullet"/>
      </w:pPr>
      <w:r w:rsidRPr="008019B9">
        <w:t>relevant documentation for:</w:t>
      </w:r>
    </w:p>
    <w:p w:rsidR="00000000" w:rsidRPr="008019B9" w:rsidP="008019B9">
      <w:pPr>
        <w:pStyle w:val="ListBullet2"/>
      </w:pPr>
      <w:r w:rsidRPr="008019B9">
        <w:t>industry and organisational skills requirements:</w:t>
      </w:r>
    </w:p>
    <w:p w:rsidR="00000000" w:rsidRPr="008019B9" w:rsidP="008019B9">
      <w:pPr>
        <w:pStyle w:val="ListBullet3"/>
      </w:pPr>
      <w:r w:rsidRPr="008019B9">
        <w:t>position descriptions</w:t>
      </w:r>
    </w:p>
    <w:p w:rsidR="00000000" w:rsidRPr="008019B9" w:rsidP="008019B9">
      <w:pPr>
        <w:pStyle w:val="ListBullet3"/>
      </w:pPr>
      <w:r w:rsidRPr="008019B9">
        <w:t xml:space="preserve">organisational procedures relevant to job role </w:t>
      </w:r>
    </w:p>
    <w:p w:rsidR="00000000" w:rsidRPr="008019B9" w:rsidP="008019B9">
      <w:pPr>
        <w:pStyle w:val="ListBullet3"/>
      </w:pPr>
      <w:r w:rsidRPr="008019B9">
        <w:t xml:space="preserve">industry standards and codes of practice relevant to job role </w:t>
      </w:r>
    </w:p>
    <w:p w:rsidR="00000000" w:rsidRPr="008019B9" w:rsidP="008019B9">
      <w:pPr>
        <w:pStyle w:val="ListBullet"/>
      </w:pPr>
      <w:r w:rsidRPr="008019B9">
        <w:t>team members in need of development; these can be:</w:t>
      </w:r>
    </w:p>
    <w:p w:rsidR="00000000" w:rsidRPr="008019B9" w:rsidP="008019B9">
      <w:pPr>
        <w:pStyle w:val="ListBullet2"/>
      </w:pPr>
      <w:r w:rsidRPr="008019B9">
        <w:t>individuals in an industry workplace, or</w:t>
      </w:r>
    </w:p>
    <w:p w:rsidR="00000000" w:rsidRPr="008019B9" w:rsidP="008019B9">
      <w:pPr>
        <w:pStyle w:val="ListBullet2"/>
      </w:pPr>
      <w:r w:rsidRPr="008019B9">
        <w:t>individuals who participate in role plays or simulated activities, set up for the purpose of assess</w:t>
      </w:r>
      <w:r w:rsidRPr="008019B9">
        <w:t xml:space="preserve">ment, in a simulated industry environment. </w:t>
      </w:r>
    </w:p>
    <w:p w:rsidR="00000000" w:rsidRPr="008019B9" w:rsidP="008019B9">
      <w:pPr>
        <w:pStyle w:val="BodyText"/>
      </w:pPr>
    </w:p>
    <w:p w:rsidR="00000000" w:rsidRPr="008019B9" w:rsidP="00F854BF">
      <w:pPr>
        <w:pStyle w:val="BodyText"/>
      </w:pPr>
      <w:r w:rsidRPr="008019B9">
        <w:t>Assessors must satisfy the Standards for Registered Training Organisations’ requirements for assessors.</w:t>
      </w:r>
    </w:p>
    <w:p w:rsidR="00000000" w:rsidRPr="008019B9" w:rsidP="008019B9">
      <w:pPr>
        <w:pStyle w:val="Heading1"/>
      </w:pPr>
      <w:bookmarkStart w:id="14" w:name="O_850648"/>
      <w:bookmarkEnd w:id="14"/>
      <w:r w:rsidRPr="008019B9">
        <w:t>Links</w:t>
      </w:r>
    </w:p>
    <w:p w:rsidR="00000000" w:rsidRPr="008019B9" w:rsidP="00F854BF">
      <w:pPr>
        <w:pStyle w:val="BodyText"/>
      </w:pPr>
      <w:r w:rsidRPr="008019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F100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019B9" w:rsidP="008019B9"/>
    <w:sectPr w:rsidSect="008019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B9" w:rsidRPr="00F854BF" w:rsidP="00F85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BF" w:rsidP="00801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4BF" w:rsidP="00801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854BF" w:rsidP="008019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B9" w:rsidP="00801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54BF">
      <w:t>Approved</w:t>
    </w:r>
    <w:r w:rsidR="00F854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54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54BF">
      <w:rPr>
        <w:noProof/>
      </w:rPr>
      <w:t>4</w:t>
    </w:r>
    <w:r>
      <w:rPr>
        <w:noProof/>
      </w:rPr>
      <w:fldChar w:fldCharType="end"/>
    </w:r>
  </w:p>
  <w:p w:rsidR="008019B9" w:rsidP="00801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54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54BF">
      <w:t>Service and Creative Skills Australia</w:t>
    </w:r>
    <w:r w:rsidR="00F854BF">
      <w:fldChar w:fldCharType="end"/>
    </w:r>
  </w:p>
  <w:p w:rsidR="008019B9" w:rsidP="00801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9B9" w:rsidRPr="00F854BF" w:rsidP="00F85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BF" w:rsidRPr="002D2AF8" w:rsidP="00801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SIRXTAD002 Develop the retail frontline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54BF" w:rsidP="008019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B9" w:rsidRPr="002D2AF8" w:rsidP="00801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54BF">
      <w:t>SIRXTAD002 Develop the retail frontline</w:t>
    </w:r>
    <w:r w:rsidR="00F854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54BF">
      <w:rPr>
        <w:noProof/>
      </w:rPr>
      <w:t>1 March 2025</w:t>
    </w:r>
    <w:r>
      <w:fldChar w:fldCharType="end"/>
    </w:r>
  </w:p>
  <w:p w:rsidR="008019B9" w:rsidP="00801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889E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DAF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208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9B9"/>
  </w:style>
  <w:style w:type="character" w:customStyle="1" w:styleId="Heading1Char">
    <w:name w:val="Heading 1 Char"/>
    <w:basedOn w:val="DefaultParagraphFont"/>
    <w:link w:val="Heading1"/>
    <w:rsid w:val="00801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9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19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9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9B9"/>
    <w:rPr>
      <w:b/>
      <w:spacing w:val="0"/>
    </w:rPr>
  </w:style>
  <w:style w:type="paragraph" w:styleId="ListBullet2">
    <w:name w:val="List Bullet 2"/>
    <w:basedOn w:val="List2"/>
    <w:rsid w:val="008019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1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19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1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9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1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9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9B9"/>
    <w:rPr>
      <w:i/>
    </w:rPr>
  </w:style>
  <w:style w:type="paragraph" w:styleId="Caption">
    <w:name w:val="caption"/>
    <w:basedOn w:val="BodyText"/>
    <w:next w:val="Normal"/>
    <w:qFormat/>
    <w:rsid w:val="00801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9B9"/>
  </w:style>
  <w:style w:type="paragraph" w:styleId="TableofFigures">
    <w:name w:val="table of figures"/>
    <w:basedOn w:val="Normal"/>
    <w:next w:val="Normal"/>
    <w:semiHidden/>
    <w:rsid w:val="00801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9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19B9"/>
    <w:rPr>
      <w:rFonts w:ascii="Wingdings" w:hAnsi="Wingdings"/>
    </w:rPr>
  </w:style>
  <w:style w:type="paragraph" w:customStyle="1" w:styleId="TableHeading">
    <w:name w:val="Table Heading"/>
    <w:basedOn w:val="HeadingBase"/>
    <w:rsid w:val="00801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9B9"/>
    <w:rPr>
      <w:color w:val="0033CC"/>
      <w:u w:val="none"/>
    </w:rPr>
  </w:style>
  <w:style w:type="paragraph" w:customStyle="1" w:styleId="BodyTextRight">
    <w:name w:val="Body Text Right"/>
    <w:basedOn w:val="BodyText"/>
    <w:rsid w:val="00801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9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9B9"/>
    <w:rPr>
      <w:sz w:val="32"/>
    </w:rPr>
  </w:style>
  <w:style w:type="paragraph" w:customStyle="1" w:styleId="HeadingProcedure">
    <w:name w:val="Heading Procedure"/>
    <w:basedOn w:val="HeadingBase"/>
    <w:next w:val="Normal"/>
    <w:rsid w:val="00801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9B9"/>
    <w:pPr>
      <w:spacing w:before="60" w:after="60"/>
    </w:pPr>
  </w:style>
  <w:style w:type="paragraph" w:styleId="ListContinue">
    <w:name w:val="List Continue"/>
    <w:basedOn w:val="List"/>
    <w:rsid w:val="008019B9"/>
    <w:pPr>
      <w:ind w:firstLine="0"/>
    </w:pPr>
  </w:style>
  <w:style w:type="paragraph" w:customStyle="1" w:styleId="ListNote">
    <w:name w:val="List Note"/>
    <w:basedOn w:val="List"/>
    <w:rsid w:val="00801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9B9"/>
    <w:rPr>
      <w:rFonts w:ascii="Courier New" w:hAnsi="Courier New"/>
    </w:rPr>
  </w:style>
  <w:style w:type="paragraph" w:customStyle="1" w:styleId="NoteBullet">
    <w:name w:val="Note Bullet"/>
    <w:basedOn w:val="Note"/>
    <w:rsid w:val="00801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9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1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9B9"/>
    <w:rPr>
      <w:b/>
      <w:smallCaps/>
    </w:rPr>
  </w:style>
  <w:style w:type="paragraph" w:customStyle="1" w:styleId="TableListNumber">
    <w:name w:val="Table List Number"/>
    <w:basedOn w:val="ListNumber"/>
    <w:rsid w:val="00801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9B9"/>
    <w:pPr>
      <w:numPr>
        <w:numId w:val="10"/>
      </w:numPr>
    </w:pPr>
  </w:style>
  <w:style w:type="paragraph" w:customStyle="1" w:styleId="ListAlpha2">
    <w:name w:val="List Alpha 2"/>
    <w:basedOn w:val="List2"/>
    <w:rsid w:val="008019B9"/>
    <w:pPr>
      <w:numPr>
        <w:numId w:val="9"/>
      </w:numPr>
    </w:pPr>
  </w:style>
  <w:style w:type="paragraph" w:styleId="List2">
    <w:name w:val="List 2"/>
    <w:basedOn w:val="BodyText"/>
    <w:rsid w:val="00801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9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19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19B9"/>
    <w:pPr>
      <w:numPr>
        <w:numId w:val="5"/>
      </w:numPr>
    </w:pPr>
  </w:style>
  <w:style w:type="paragraph" w:styleId="ListContinue2">
    <w:name w:val="List Continue 2"/>
    <w:basedOn w:val="List2"/>
    <w:rsid w:val="008019B9"/>
    <w:pPr>
      <w:ind w:firstLine="0"/>
    </w:pPr>
  </w:style>
  <w:style w:type="paragraph" w:styleId="ListContinue3">
    <w:name w:val="List Continue 3"/>
    <w:basedOn w:val="List3"/>
    <w:rsid w:val="008019B9"/>
    <w:pPr>
      <w:ind w:left="1021" w:firstLine="0"/>
    </w:pPr>
  </w:style>
  <w:style w:type="paragraph" w:styleId="ListContinue4">
    <w:name w:val="List Continue 4"/>
    <w:basedOn w:val="List4"/>
    <w:rsid w:val="008019B9"/>
    <w:pPr>
      <w:ind w:firstLine="0"/>
    </w:pPr>
  </w:style>
  <w:style w:type="paragraph" w:styleId="ListContinue5">
    <w:name w:val="List Continue 5"/>
    <w:basedOn w:val="List5"/>
    <w:rsid w:val="008019B9"/>
    <w:pPr>
      <w:ind w:firstLine="0"/>
    </w:pPr>
  </w:style>
  <w:style w:type="paragraph" w:styleId="ListNumber3">
    <w:name w:val="List Number 3"/>
    <w:basedOn w:val="List3"/>
    <w:rsid w:val="008019B9"/>
    <w:pPr>
      <w:numPr>
        <w:numId w:val="6"/>
      </w:numPr>
    </w:pPr>
  </w:style>
  <w:style w:type="paragraph" w:styleId="ListNumber4">
    <w:name w:val="List Number 4"/>
    <w:basedOn w:val="List4"/>
    <w:rsid w:val="008019B9"/>
    <w:pPr>
      <w:numPr>
        <w:numId w:val="7"/>
      </w:numPr>
    </w:pPr>
  </w:style>
  <w:style w:type="paragraph" w:styleId="ListNumber5">
    <w:name w:val="List Number 5"/>
    <w:basedOn w:val="List5"/>
    <w:rsid w:val="008019B9"/>
    <w:pPr>
      <w:numPr>
        <w:numId w:val="8"/>
      </w:numPr>
    </w:pPr>
  </w:style>
  <w:style w:type="paragraph" w:styleId="BlockText">
    <w:name w:val="Block Text"/>
    <w:basedOn w:val="Normal"/>
    <w:rsid w:val="00801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9B9"/>
    <w:rPr>
      <w:sz w:val="16"/>
      <w:vertAlign w:val="superscript"/>
    </w:rPr>
  </w:style>
  <w:style w:type="character" w:customStyle="1" w:styleId="Symbols">
    <w:name w:val="Symbols"/>
    <w:basedOn w:val="DefaultParagraphFont"/>
    <w:rsid w:val="008019B9"/>
    <w:rPr>
      <w:rFonts w:ascii="Symbol" w:hAnsi="Symbol"/>
    </w:rPr>
  </w:style>
  <w:style w:type="character" w:customStyle="1" w:styleId="MenuOptions">
    <w:name w:val="Menu Options"/>
    <w:basedOn w:val="DefaultParagraphFont"/>
    <w:rsid w:val="00801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9B9"/>
    <w:rPr>
      <w:b/>
    </w:rPr>
  </w:style>
  <w:style w:type="character" w:customStyle="1" w:styleId="Underlined">
    <w:name w:val="Underlined"/>
    <w:basedOn w:val="DefaultParagraphFont"/>
    <w:rsid w:val="008019B9"/>
    <w:rPr>
      <w:u w:val="single"/>
    </w:rPr>
  </w:style>
  <w:style w:type="paragraph" w:customStyle="1" w:styleId="TableBodyTextRight">
    <w:name w:val="Table Body Text Right"/>
    <w:basedOn w:val="TableBodyText"/>
    <w:rsid w:val="00801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9B9"/>
    <w:rPr>
      <w:sz w:val="18"/>
    </w:rPr>
  </w:style>
  <w:style w:type="paragraph" w:customStyle="1" w:styleId="BodySmallRight">
    <w:name w:val="Body Small Right"/>
    <w:basedOn w:val="BodyTextRight"/>
    <w:rsid w:val="008019B9"/>
    <w:rPr>
      <w:sz w:val="18"/>
      <w:szCs w:val="18"/>
    </w:rPr>
  </w:style>
  <w:style w:type="paragraph" w:customStyle="1" w:styleId="MarginEdition">
    <w:name w:val="Margin Edition"/>
    <w:basedOn w:val="MarginNote"/>
    <w:rsid w:val="00801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9B9"/>
    <w:rPr>
      <w:sz w:val="2"/>
      <w:szCs w:val="2"/>
    </w:rPr>
  </w:style>
  <w:style w:type="character" w:customStyle="1" w:styleId="Small">
    <w:name w:val="Small"/>
    <w:basedOn w:val="DefaultParagraphFont"/>
    <w:rsid w:val="008019B9"/>
    <w:rPr>
      <w:sz w:val="16"/>
    </w:rPr>
  </w:style>
  <w:style w:type="paragraph" w:customStyle="1" w:styleId="WideTable">
    <w:name w:val="Wide Table"/>
    <w:basedOn w:val="Normal"/>
    <w:rsid w:val="00801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9B9"/>
  </w:style>
  <w:style w:type="paragraph" w:styleId="Quote">
    <w:name w:val="Quote"/>
    <w:basedOn w:val="Heading1"/>
    <w:link w:val="QuoteChar"/>
    <w:qFormat/>
    <w:rsid w:val="00801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9B9"/>
    <w:pPr>
      <w:pageBreakBefore/>
    </w:pPr>
  </w:style>
  <w:style w:type="paragraph" w:customStyle="1" w:styleId="Border">
    <w:name w:val="Border"/>
    <w:basedOn w:val="Normal"/>
    <w:qFormat/>
    <w:rsid w:val="00801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9B9"/>
    <w:rPr>
      <w:u w:val="single"/>
    </w:rPr>
  </w:style>
  <w:style w:type="character" w:customStyle="1" w:styleId="BoldandItalics">
    <w:name w:val="Bold and Italics"/>
    <w:qFormat/>
    <w:rsid w:val="008019B9"/>
    <w:rPr>
      <w:b/>
      <w:i/>
      <w:u w:val="none"/>
    </w:rPr>
  </w:style>
  <w:style w:type="paragraph" w:styleId="BalloonText">
    <w:name w:val="Balloon Text"/>
    <w:basedOn w:val="Normal"/>
    <w:link w:val="BalloonTextChar"/>
    <w:rsid w:val="00801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9B9"/>
    <w:pPr>
      <w:spacing w:before="0" w:after="0"/>
    </w:pPr>
  </w:style>
  <w:style w:type="paragraph" w:customStyle="1" w:styleId="BodyTextBold">
    <w:name w:val="Body Text Bold"/>
    <w:basedOn w:val="BodyText"/>
    <w:qFormat/>
    <w:rsid w:val="008019B9"/>
    <w:rPr>
      <w:b/>
    </w:rPr>
  </w:style>
  <w:style w:type="character" w:styleId="Hyperlink">
    <w:name w:val="Hyperlink"/>
    <w:basedOn w:val="DefaultParagraphFont"/>
    <w:uiPriority w:val="99"/>
    <w:unhideWhenUsed/>
    <w:rsid w:val="00F85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4683</Characters>
  <Application>Microsoft Office Word</Application>
  <DocSecurity>0</DocSecurity>
  <Lines>161</Lines>
  <Paragraphs>124</Paragraphs>
  <ScaleCrop>false</ScaleCrop>
  <Company>Author-it Software Corporation Ltd.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SIRXTAD002 Develop the retail frontline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