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8C6" w:rsidP="004D18C6">
      <w:pPr>
        <w:pStyle w:val="Title"/>
      </w:pPr>
      <w:r>
        <w:fldChar w:fldCharType="begin"/>
      </w:r>
      <w:r>
        <w:instrText xml:space="preserve"> TITLE   \* MERGEFORMAT </w:instrText>
      </w:r>
      <w:r>
        <w:fldChar w:fldCharType="separate"/>
      </w:r>
      <w:r>
        <w:t>SIRXOSM003 Use social media and online tools</w:t>
      </w:r>
      <w:r>
        <w:fldChar w:fldCharType="end"/>
      </w:r>
    </w:p>
    <w:p w:rsidR="004D18C6" w:rsidP="004D18C6">
      <w:pPr>
        <w:pStyle w:val="Version"/>
        <w:sectPr w:rsidSect="008F6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F9B" w:rsidP="008F6F9B">
      <w:pPr>
        <w:pStyle w:val="SuperHeading"/>
      </w:pPr>
      <w:r w:rsidRPr="008F6F9B">
        <w:t>SIRXOSM003 Use social media and online tools</w:t>
      </w:r>
    </w:p>
    <w:p w:rsidR="00000000" w:rsidRPr="008F6F9B" w:rsidP="008F6F9B">
      <w:pPr>
        <w:pStyle w:val="Heading1"/>
      </w:pPr>
      <w:bookmarkStart w:id="1" w:name="O_1054583"/>
      <w:bookmarkEnd w:id="1"/>
      <w:r w:rsidRPr="008F6F9B">
        <w:t>Modification History</w:t>
      </w:r>
    </w:p>
    <w:p w:rsidR="00000000" w:rsidRPr="008F6F9B" w:rsidP="004D18C6">
      <w:pPr>
        <w:pStyle w:val="BodyText"/>
      </w:pPr>
      <w:r w:rsidRPr="008F6F9B">
        <w:t>Not applicable.</w:t>
      </w:r>
    </w:p>
    <w:p w:rsidR="00000000" w:rsidRPr="008F6F9B" w:rsidP="008F6F9B">
      <w:pPr>
        <w:pStyle w:val="Heading1"/>
      </w:pPr>
      <w:bookmarkStart w:id="2" w:name="O_1054584"/>
      <w:bookmarkEnd w:id="2"/>
      <w:r w:rsidRPr="008F6F9B">
        <w:t>Application</w:t>
      </w:r>
    </w:p>
    <w:p w:rsidR="00000000" w:rsidRPr="008F6F9B" w:rsidP="004D18C6">
      <w:pPr>
        <w:pStyle w:val="BodyText"/>
      </w:pPr>
      <w:r w:rsidRPr="008F6F9B">
        <w:t xml:space="preserve">This unit describes the performance outcomes, skills and knowledge required to implement the use of social media and online platforms for organisational purposes. It requires the </w:t>
      </w:r>
      <w:r w:rsidRPr="008F6F9B">
        <w:t>ability to identify the objectives for online communications, create and post relevant content to promote engagement with the organisation, and to engage professionally with customers.</w:t>
      </w:r>
    </w:p>
    <w:p w:rsidR="00000000" w:rsidRPr="008F6F9B" w:rsidP="004D18C6">
      <w:pPr>
        <w:pStyle w:val="BodyText"/>
      </w:pPr>
      <w:r w:rsidRPr="008F6F9B">
        <w:t>It applies to individuals who work at an operational level. They use di</w:t>
      </w:r>
      <w:r w:rsidRPr="008F6F9B">
        <w:t>scretion and judgement to take responsibility for work outcomes but actions are guided by plans, policies and procedures, supervisors and managers. Although an operational function, it can apply to small business owner operators who are responsible for a r</w:t>
      </w:r>
      <w:r w:rsidRPr="008F6F9B">
        <w:t>ange of functions.</w:t>
      </w:r>
    </w:p>
    <w:p w:rsidR="00000000" w:rsidRPr="008F6F9B" w:rsidP="004D18C6">
      <w:pPr>
        <w:pStyle w:val="BodyText"/>
      </w:pPr>
      <w:r w:rsidRPr="008F6F9B">
        <w:t>This unit applies to self-employed individuals, and owners and employees of any type of micro, small, medium or large organisation that utilises social media and online tools for customer engagement including commercial, not-for-profit a</w:t>
      </w:r>
      <w:r w:rsidRPr="008F6F9B">
        <w:t>nd government organisations.</w:t>
      </w:r>
    </w:p>
    <w:p w:rsidR="00000000" w:rsidRPr="008F6F9B" w:rsidP="004D18C6">
      <w:pPr>
        <w:pStyle w:val="BodyText"/>
      </w:pPr>
      <w:r w:rsidRPr="008F6F9B">
        <w:t>No occupational licensing, certification or specific legislative requirements apply to this unit at the time of publication.</w:t>
      </w:r>
    </w:p>
    <w:p w:rsidR="00000000" w:rsidRPr="008F6F9B" w:rsidP="008F6F9B">
      <w:pPr>
        <w:pStyle w:val="Heading1"/>
      </w:pPr>
      <w:bookmarkStart w:id="3" w:name="O_1054585"/>
      <w:bookmarkEnd w:id="3"/>
      <w:r w:rsidRPr="008F6F9B">
        <w:t>Pre-requisite Unit</w:t>
      </w:r>
    </w:p>
    <w:p w:rsidR="00000000" w:rsidRPr="008F6F9B" w:rsidP="004D18C6">
      <w:pPr>
        <w:pStyle w:val="BodyText"/>
      </w:pPr>
      <w:r w:rsidRPr="008F6F9B">
        <w:t>SIRXOSM002 Maintain ethical and professional standards when usin</w:t>
      </w:r>
      <w:r w:rsidRPr="008F6F9B">
        <w:t>g social media and online platforms</w:t>
      </w:r>
    </w:p>
    <w:p w:rsidR="00000000" w:rsidRPr="008F6F9B" w:rsidP="008F6F9B">
      <w:pPr>
        <w:pStyle w:val="Heading1"/>
      </w:pPr>
      <w:bookmarkStart w:id="4" w:name="O_1054586"/>
      <w:bookmarkEnd w:id="4"/>
      <w:r w:rsidRPr="008F6F9B">
        <w:t>Competency Field</w:t>
      </w:r>
    </w:p>
    <w:p w:rsidR="00000000" w:rsidRPr="008F6F9B" w:rsidP="004D18C6">
      <w:pPr>
        <w:pStyle w:val="BodyText"/>
      </w:pPr>
      <w:r w:rsidRPr="008F6F9B">
        <w:t>Online and Social Media</w:t>
      </w:r>
    </w:p>
    <w:p w:rsidR="00000000" w:rsidRPr="008F6F9B" w:rsidP="008F6F9B">
      <w:pPr>
        <w:pStyle w:val="Heading1"/>
      </w:pPr>
      <w:bookmarkStart w:id="5" w:name="O_1054587"/>
      <w:bookmarkEnd w:id="5"/>
      <w:r w:rsidRPr="008F6F9B">
        <w:t>Unit Sector</w:t>
      </w:r>
    </w:p>
    <w:p w:rsidR="00000000" w:rsidRPr="008F6F9B" w:rsidP="004D18C6">
      <w:pPr>
        <w:pStyle w:val="BodyText"/>
      </w:pPr>
      <w:r w:rsidRPr="008F6F9B">
        <w:t>Cross-Sector</w:t>
      </w:r>
    </w:p>
    <w:p w:rsidR="00000000" w:rsidRPr="008F6F9B" w:rsidP="008F6F9B">
      <w:pPr>
        <w:pStyle w:val="Heading1"/>
      </w:pPr>
      <w:bookmarkStart w:id="6" w:name="O_1054588"/>
      <w:bookmarkEnd w:id="6"/>
      <w:r w:rsidRPr="008F6F9B">
        <w:t>Elements and Performance Criteria</w:t>
      </w:r>
    </w:p>
    <w:tbl>
      <w:tblPr>
        <w:tblW w:w="0" w:type="auto"/>
        <w:tblCellMar>
          <w:left w:w="62" w:type="dxa"/>
          <w:right w:w="62" w:type="dxa"/>
        </w:tblCellMar>
        <w:tblLook w:val="0000"/>
      </w:tblPr>
      <w:tblGrid>
        <w:gridCol w:w="2560"/>
        <w:gridCol w:w="6636"/>
      </w:tblGrid>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6F9B" w:rsidP="008F6F9B">
            <w:pPr>
              <w:pStyle w:val="BodyText"/>
            </w:pPr>
            <w:r w:rsidRPr="008F6F9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rPr>
                <w:rStyle w:val="SpecialBold"/>
              </w:rPr>
              <w:t>PERFORMANCE CRITERIA</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6F9B" w:rsidP="008F6F9B">
            <w:pPr>
              <w:pStyle w:val="BodyText"/>
            </w:pPr>
            <w:r w:rsidRPr="008F6F9B">
              <w:rPr>
                <w:rStyle w:val="Emphasis"/>
              </w:rPr>
              <w:t>Elements describe theessential outcomes</w:t>
            </w:r>
          </w:p>
        </w:tc>
        <w:tc>
          <w:tcPr>
            <w:tcW w:w="0" w:type="auto"/>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rPr>
                <w:rStyle w:val="Emphasis"/>
              </w:rPr>
              <w:t>Performance criteria describe the performance needed to demonstrate achievement of the element.</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6F9B">
            <w:pPr>
              <w:pStyle w:val="List"/>
              <w:rPr>
                <w:lang w:val="en-NZ"/>
              </w:rPr>
            </w:pPr>
            <w:r w:rsidRPr="008F6F9B">
              <w:t xml:space="preserve">1. Determine </w:t>
            </w:r>
            <w:r w:rsidRPr="008F6F9B">
              <w:t>organisational and communication requirements.</w:t>
            </w:r>
          </w:p>
        </w:tc>
        <w:tc>
          <w:tcPr>
            <w:tcW w:w="0" w:type="auto"/>
            <w:tcBorders>
              <w:top w:val="nil"/>
              <w:left w:val="nil"/>
              <w:bottom w:val="nil"/>
              <w:right w:val="nil"/>
            </w:tcBorders>
            <w:tcMar>
              <w:top w:w="0" w:type="dxa"/>
              <w:left w:w="62" w:type="dxa"/>
              <w:bottom w:w="0" w:type="dxa"/>
              <w:right w:w="62" w:type="dxa"/>
            </w:tcMar>
          </w:tcPr>
          <w:p w:rsidR="00000000" w:rsidRPr="008F6F9B" w:rsidP="008F6F9B">
            <w:pPr>
              <w:pStyle w:val="List2"/>
            </w:pPr>
            <w:r w:rsidRPr="008F6F9B">
              <w:t>1.1. Access and interpret predetermined strategies and plan</w:t>
            </w:r>
            <w:r w:rsidRPr="008F6F9B">
              <w:t xml:space="preserve">s to guide </w:t>
            </w:r>
            <w:r w:rsidRPr="008F6F9B">
              <w:t>activities.</w:t>
            </w:r>
          </w:p>
          <w:p w:rsidR="00000000" w:rsidRPr="008F6F9B" w:rsidP="008F6F9B">
            <w:pPr>
              <w:pStyle w:val="List2"/>
            </w:pPr>
            <w:r w:rsidRPr="008F6F9B">
              <w:t>1.2. Identify target audience and organisational objectives for social media or online communication.</w:t>
            </w:r>
          </w:p>
          <w:p w:rsidR="00000000" w:rsidRPr="008F6F9B" w:rsidP="008F6F9B">
            <w:pPr>
              <w:pStyle w:val="List2"/>
            </w:pPr>
            <w:r w:rsidRPr="008F6F9B">
              <w:t>1.3. Select social media and online platforms suited to communication objectives and target audience.</w:t>
            </w:r>
          </w:p>
          <w:p w:rsidR="00000000" w:rsidP="008F6F9B">
            <w:pPr>
              <w:pStyle w:val="List2"/>
              <w:rPr>
                <w:lang w:val="en-NZ"/>
              </w:rPr>
            </w:pPr>
            <w:r w:rsidRPr="008F6F9B">
              <w:t>1.4. Access or create schedul</w:t>
            </w:r>
            <w:r w:rsidRPr="008F6F9B">
              <w:t>e of types and frequency of social media and online communications.</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6F9B">
            <w:pPr>
              <w:pStyle w:val="List"/>
              <w:rPr>
                <w:lang w:val="en-NZ"/>
              </w:rPr>
            </w:pPr>
            <w:r w:rsidRPr="008F6F9B">
              <w:t>2. Prepare content.</w:t>
            </w:r>
          </w:p>
        </w:tc>
        <w:tc>
          <w:tcPr>
            <w:tcW w:w="0" w:type="auto"/>
            <w:tcBorders>
              <w:top w:val="nil"/>
              <w:left w:val="nil"/>
              <w:bottom w:val="nil"/>
              <w:right w:val="nil"/>
            </w:tcBorders>
            <w:tcMar>
              <w:top w:w="0" w:type="dxa"/>
              <w:left w:w="62" w:type="dxa"/>
              <w:bottom w:w="0" w:type="dxa"/>
              <w:right w:w="62" w:type="dxa"/>
            </w:tcMar>
          </w:tcPr>
          <w:p w:rsidR="00000000" w:rsidRPr="008F6F9B" w:rsidP="008F6F9B">
            <w:pPr>
              <w:pStyle w:val="List2"/>
            </w:pPr>
            <w:r w:rsidRPr="008F6F9B">
              <w:t>2.1. Source and select organisational and external information to create content relevant to purpose.</w:t>
            </w:r>
          </w:p>
          <w:p w:rsidR="00000000" w:rsidRPr="008F6F9B" w:rsidP="008F6F9B">
            <w:pPr>
              <w:pStyle w:val="List2"/>
            </w:pPr>
            <w:r w:rsidRPr="008F6F9B">
              <w:t xml:space="preserve">2.2. Use language, style and tone suited to organisational image </w:t>
            </w:r>
            <w:r w:rsidRPr="008F6F9B">
              <w:t>and target audience.</w:t>
            </w:r>
          </w:p>
          <w:p w:rsidR="00000000" w:rsidRPr="008F6F9B" w:rsidP="008F6F9B">
            <w:pPr>
              <w:pStyle w:val="List2"/>
            </w:pPr>
            <w:r w:rsidRPr="008F6F9B">
              <w:t>2.3. Check content for accuracy, currency and relevance for purpose.</w:t>
            </w:r>
          </w:p>
          <w:p w:rsidR="00000000" w:rsidRPr="008F6F9B" w:rsidP="008F6F9B">
            <w:pPr>
              <w:pStyle w:val="List2"/>
            </w:pPr>
            <w:r w:rsidRPr="008F6F9B">
              <w:t>2.4. Develop and format content in line with organisational guidelines.</w:t>
            </w:r>
          </w:p>
          <w:p w:rsidR="00000000" w:rsidP="008F6F9B">
            <w:pPr>
              <w:pStyle w:val="List2"/>
              <w:rPr>
                <w:lang w:val="en-NZ"/>
              </w:rPr>
            </w:pPr>
            <w:r w:rsidRPr="008F6F9B">
              <w:t>2.5. Obtain required approvals before publication.</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6F9B">
            <w:pPr>
              <w:pStyle w:val="List"/>
              <w:rPr>
                <w:lang w:val="en-NZ"/>
              </w:rPr>
            </w:pPr>
            <w:r w:rsidRPr="008F6F9B">
              <w:t>3. Utilise platform functions.</w:t>
            </w:r>
          </w:p>
        </w:tc>
        <w:tc>
          <w:tcPr>
            <w:tcW w:w="0" w:type="auto"/>
            <w:tcBorders>
              <w:top w:val="nil"/>
              <w:left w:val="nil"/>
              <w:bottom w:val="nil"/>
              <w:right w:val="nil"/>
            </w:tcBorders>
            <w:tcMar>
              <w:top w:w="0" w:type="dxa"/>
              <w:left w:w="62" w:type="dxa"/>
              <w:bottom w:w="0" w:type="dxa"/>
              <w:right w:w="62" w:type="dxa"/>
            </w:tcMar>
          </w:tcPr>
          <w:p w:rsidR="00000000" w:rsidRPr="008F6F9B" w:rsidP="008F6F9B">
            <w:pPr>
              <w:pStyle w:val="List2"/>
            </w:pPr>
            <w:r w:rsidRPr="008F6F9B">
              <w:t>3.1. Utilis</w:t>
            </w:r>
            <w:r w:rsidRPr="008F6F9B">
              <w:t>e functions and templates provided by social media and online platforms to create posts.</w:t>
            </w:r>
          </w:p>
          <w:p w:rsidR="00000000" w:rsidRPr="008F6F9B" w:rsidP="008F6F9B">
            <w:pPr>
              <w:pStyle w:val="List2"/>
            </w:pPr>
            <w:r w:rsidRPr="008F6F9B">
              <w:t>3.2. Upload file types suited to communication requirements.</w:t>
            </w:r>
          </w:p>
          <w:p w:rsidR="00000000" w:rsidP="008F6F9B">
            <w:pPr>
              <w:pStyle w:val="List2"/>
              <w:rPr>
                <w:lang w:val="en-NZ"/>
              </w:rPr>
            </w:pPr>
            <w:r w:rsidRPr="008F6F9B">
              <w:t>3.3. Create active links to organisational and external sites.</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6F9B">
            <w:pPr>
              <w:pStyle w:val="List"/>
              <w:rPr>
                <w:lang w:val="en-NZ"/>
              </w:rPr>
            </w:pPr>
            <w:r w:rsidRPr="008F6F9B">
              <w:t>4. Promote engagement with organisation.</w:t>
            </w:r>
          </w:p>
        </w:tc>
        <w:tc>
          <w:tcPr>
            <w:tcW w:w="0" w:type="auto"/>
            <w:tcBorders>
              <w:top w:val="nil"/>
              <w:left w:val="nil"/>
              <w:bottom w:val="nil"/>
              <w:right w:val="nil"/>
            </w:tcBorders>
            <w:tcMar>
              <w:top w:w="0" w:type="dxa"/>
              <w:left w:w="62" w:type="dxa"/>
              <w:bottom w:w="0" w:type="dxa"/>
              <w:right w:w="62" w:type="dxa"/>
            </w:tcMar>
          </w:tcPr>
          <w:p w:rsidR="00000000" w:rsidRPr="008F6F9B" w:rsidP="008F6F9B">
            <w:pPr>
              <w:pStyle w:val="List2"/>
            </w:pPr>
            <w:r w:rsidRPr="008F6F9B">
              <w:t>4.1. Curate and post content regularly or according to planned organisational schedule.</w:t>
            </w:r>
          </w:p>
          <w:p w:rsidR="00000000" w:rsidRPr="008F6F9B" w:rsidP="008F6F9B">
            <w:pPr>
              <w:pStyle w:val="List2"/>
            </w:pPr>
            <w:r w:rsidRPr="008F6F9B">
              <w:t>4.2. Create opportunities to attract user generated content.</w:t>
            </w:r>
          </w:p>
          <w:p w:rsidR="00000000" w:rsidP="008F6F9B">
            <w:pPr>
              <w:pStyle w:val="List2"/>
              <w:rPr>
                <w:lang w:val="en-NZ"/>
              </w:rPr>
            </w:pPr>
            <w:r w:rsidRPr="008F6F9B">
              <w:t>4.3. Use posts during targeted campaigns.</w:t>
            </w:r>
          </w:p>
        </w:tc>
      </w:tr>
      <w:tr w:rsidTr="004D18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6F9B">
            <w:pPr>
              <w:pStyle w:val="List"/>
              <w:rPr>
                <w:lang w:val="en-NZ"/>
              </w:rPr>
            </w:pPr>
            <w:r w:rsidRPr="008F6F9B">
              <w:t>5. Monitor sites and engage professionally with customers.</w:t>
            </w:r>
          </w:p>
        </w:tc>
        <w:tc>
          <w:tcPr>
            <w:tcW w:w="0" w:type="auto"/>
            <w:tcBorders>
              <w:top w:val="nil"/>
              <w:left w:val="nil"/>
              <w:bottom w:val="nil"/>
              <w:right w:val="nil"/>
            </w:tcBorders>
            <w:tcMar>
              <w:top w:w="0" w:type="dxa"/>
              <w:left w:w="62" w:type="dxa"/>
              <w:bottom w:w="0" w:type="dxa"/>
              <w:right w:w="62" w:type="dxa"/>
            </w:tcMar>
          </w:tcPr>
          <w:p w:rsidR="00000000" w:rsidRPr="008F6F9B" w:rsidP="008F6F9B">
            <w:pPr>
              <w:pStyle w:val="List2"/>
            </w:pPr>
            <w:r w:rsidRPr="008F6F9B">
              <w:t xml:space="preserve">5.1. </w:t>
            </w:r>
            <w:r w:rsidRPr="008F6F9B">
              <w:t>Monitor customer activity according to organisational schedule.</w:t>
            </w:r>
          </w:p>
          <w:p w:rsidR="00000000" w:rsidRPr="008F6F9B" w:rsidP="008F6F9B">
            <w:pPr>
              <w:pStyle w:val="List2"/>
            </w:pPr>
            <w:r w:rsidRPr="008F6F9B">
              <w:t>5.2. Communicate with customers in a timely, professional and positive manner to enhance organisational reputation.</w:t>
            </w:r>
          </w:p>
          <w:p w:rsidR="00000000" w:rsidRPr="008F6F9B" w:rsidP="008F6F9B">
            <w:pPr>
              <w:pStyle w:val="List2"/>
            </w:pPr>
            <w:r w:rsidRPr="008F6F9B">
              <w:t>5.3. Respond to negative comments and complaints sensitively, courteously an</w:t>
            </w:r>
            <w:r w:rsidRPr="008F6F9B">
              <w:t>d respectfully according to organisational policies and procedures.</w:t>
            </w:r>
          </w:p>
          <w:p w:rsidR="00000000" w:rsidRPr="008F6F9B" w:rsidP="008F6F9B">
            <w:pPr>
              <w:pStyle w:val="List2"/>
            </w:pPr>
            <w:r w:rsidRPr="008F6F9B">
              <w:t>5.4. Refer customer negative feedback to relevant personnel according to organisational policies and procedures.</w:t>
            </w:r>
          </w:p>
        </w:tc>
      </w:tr>
    </w:tbl>
    <w:p w:rsidR="004D18C6" w:rsidP="008F6F9B">
      <w:pPr>
        <w:pStyle w:val="BodyText"/>
      </w:pPr>
    </w:p>
    <w:p w:rsidR="004D18C6" w:rsidP="008F6F9B">
      <w:pPr>
        <w:pStyle w:val="BodyText"/>
      </w:pPr>
    </w:p>
    <w:p w:rsidR="00000000" w:rsidRPr="008F6F9B" w:rsidP="008F6F9B">
      <w:pPr>
        <w:pStyle w:val="Heading1"/>
      </w:pPr>
      <w:bookmarkStart w:id="7" w:name="O_1054589"/>
      <w:bookmarkEnd w:id="7"/>
      <w:r w:rsidRPr="008F6F9B">
        <w:t>Foundation Skills</w:t>
      </w:r>
    </w:p>
    <w:tbl>
      <w:tblPr>
        <w:tblW w:w="0" w:type="auto"/>
        <w:tblLayout w:type="fixed"/>
        <w:tblCellMar>
          <w:left w:w="62" w:type="dxa"/>
          <w:right w:w="62" w:type="dxa"/>
        </w:tblCellMar>
        <w:tblLook w:val="0000"/>
      </w:tblPr>
      <w:tblGrid>
        <w:gridCol w:w="2520"/>
        <w:gridCol w:w="6390"/>
      </w:tblGrid>
      <w:tr w:rsidTr="004D18C6">
        <w:tblPrEx>
          <w:tblW w:w="0" w:type="auto"/>
          <w:tblLayout w:type="fixed"/>
          <w:tblCellMar>
            <w:left w:w="62" w:type="dxa"/>
            <w:right w:w="62" w:type="dxa"/>
          </w:tblCellMar>
          <w:tblLook w:val="0000"/>
        </w:tblPrEx>
        <w:tc>
          <w:tcPr>
            <w:tcW w:w="8910" w:type="dxa"/>
            <w:gridSpan w:val="2"/>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rPr>
                <w:rStyle w:val="Emphasis"/>
              </w:rPr>
              <w:t>Founda</w:t>
            </w:r>
            <w:r w:rsidRPr="008F6F9B">
              <w:rPr>
                <w:rStyle w:val="Emphasis"/>
              </w:rPr>
              <w:t>tion skills essential to performance in this unit, but not explicit in the performance criteria are listed here, along with a brief context statement.</w:t>
            </w:r>
          </w:p>
        </w:tc>
      </w:tr>
      <w:tr w:rsidTr="004D18C6">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8F6F9B" w:rsidP="008F6F9B">
            <w:pPr>
              <w:pStyle w:val="BodyText"/>
            </w:pPr>
            <w:r w:rsidRPr="008F6F9B">
              <w:rPr>
                <w:rStyle w:val="SpecialBold"/>
              </w:rPr>
              <w:t>SKILLS</w:t>
            </w:r>
          </w:p>
        </w:tc>
        <w:tc>
          <w:tcPr>
            <w:tcW w:w="6390" w:type="dxa"/>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rPr>
                <w:rStyle w:val="SpecialBold"/>
              </w:rPr>
              <w:t>DESCRIPTION</w:t>
            </w:r>
          </w:p>
        </w:tc>
      </w:tr>
      <w:tr w:rsidTr="004D18C6">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t>Reading skills to:</w:t>
            </w:r>
          </w:p>
        </w:tc>
        <w:tc>
          <w:tcPr>
            <w:tcW w:w="6390" w:type="dxa"/>
            <w:tcBorders>
              <w:top w:val="nil"/>
              <w:left w:val="nil"/>
              <w:bottom w:val="nil"/>
              <w:right w:val="nil"/>
            </w:tcBorders>
            <w:tcMar>
              <w:top w:w="0" w:type="dxa"/>
              <w:left w:w="62" w:type="dxa"/>
              <w:bottom w:w="0" w:type="dxa"/>
              <w:right w:w="62" w:type="dxa"/>
            </w:tcMar>
          </w:tcPr>
          <w:p w:rsidR="00000000" w:rsidRPr="008F6F9B" w:rsidP="008F6F9B">
            <w:pPr>
              <w:pStyle w:val="ListBullet"/>
            </w:pPr>
            <w:r w:rsidRPr="008F6F9B">
              <w:t>interpret detailed familiar organisational guidelines, policies</w:t>
            </w:r>
            <w:r w:rsidRPr="008F6F9B">
              <w:t xml:space="preserve"> </w:t>
            </w:r>
            <w:r w:rsidRPr="008F6F9B">
              <w:t>and procedures</w:t>
            </w:r>
          </w:p>
          <w:p w:rsidR="00000000" w:rsidP="008F6F9B">
            <w:pPr>
              <w:pStyle w:val="ListBullet"/>
              <w:rPr>
                <w:lang w:val="en-NZ"/>
              </w:rPr>
            </w:pPr>
            <w:r w:rsidRPr="008F6F9B">
              <w:t>interpret and use relevant content from organisation documents of varying complexity.</w:t>
            </w:r>
          </w:p>
        </w:tc>
      </w:tr>
      <w:tr w:rsidTr="004D18C6">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t>Writing skills to:</w:t>
            </w:r>
          </w:p>
        </w:tc>
        <w:tc>
          <w:tcPr>
            <w:tcW w:w="6390" w:type="dxa"/>
            <w:tcBorders>
              <w:top w:val="nil"/>
              <w:left w:val="nil"/>
              <w:bottom w:val="nil"/>
              <w:right w:val="nil"/>
            </w:tcBorders>
            <w:tcMar>
              <w:top w:w="0" w:type="dxa"/>
              <w:left w:w="62" w:type="dxa"/>
              <w:bottom w:w="0" w:type="dxa"/>
              <w:right w:w="62" w:type="dxa"/>
            </w:tcMar>
          </w:tcPr>
          <w:p w:rsidR="00000000" w:rsidP="008F6F9B">
            <w:pPr>
              <w:pStyle w:val="ListBullet"/>
              <w:rPr>
                <w:lang w:val="en-NZ"/>
              </w:rPr>
            </w:pPr>
            <w:r w:rsidRPr="008F6F9B">
              <w:t>create accurate and engaging content using language suitable for purpose and audience</w:t>
            </w:r>
          </w:p>
        </w:tc>
      </w:tr>
      <w:tr w:rsidTr="004D18C6">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t>Initiative and enterprise skills to:</w:t>
            </w:r>
          </w:p>
        </w:tc>
        <w:tc>
          <w:tcPr>
            <w:tcW w:w="6390" w:type="dxa"/>
            <w:tcBorders>
              <w:top w:val="nil"/>
              <w:left w:val="nil"/>
              <w:bottom w:val="nil"/>
              <w:right w:val="nil"/>
            </w:tcBorders>
            <w:tcMar>
              <w:top w:w="0" w:type="dxa"/>
              <w:left w:w="62" w:type="dxa"/>
              <w:bottom w:w="0" w:type="dxa"/>
              <w:right w:w="62" w:type="dxa"/>
            </w:tcMar>
          </w:tcPr>
          <w:p w:rsidR="00000000" w:rsidP="008F6F9B">
            <w:pPr>
              <w:pStyle w:val="ListBullet"/>
              <w:rPr>
                <w:lang w:val="en-NZ"/>
              </w:rPr>
            </w:pPr>
            <w:r w:rsidRPr="008F6F9B">
              <w:t>identify opportunities to engage customers and promote exposure of the organisation through online activities.</w:t>
            </w:r>
          </w:p>
        </w:tc>
      </w:tr>
      <w:tr w:rsidTr="004D18C6">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8F6F9B">
            <w:pPr>
              <w:pStyle w:val="BodyText"/>
              <w:rPr>
                <w:lang w:val="en-NZ"/>
              </w:rPr>
            </w:pPr>
            <w:r w:rsidRPr="008F6F9B">
              <w:t>Planning and organising skills to:</w:t>
            </w:r>
          </w:p>
        </w:tc>
        <w:tc>
          <w:tcPr>
            <w:tcW w:w="6390" w:type="dxa"/>
            <w:tcBorders>
              <w:top w:val="nil"/>
              <w:left w:val="nil"/>
              <w:bottom w:val="nil"/>
              <w:right w:val="nil"/>
            </w:tcBorders>
            <w:tcMar>
              <w:top w:w="0" w:type="dxa"/>
              <w:left w:w="62" w:type="dxa"/>
              <w:bottom w:w="0" w:type="dxa"/>
              <w:right w:w="62" w:type="dxa"/>
            </w:tcMar>
          </w:tcPr>
          <w:p w:rsidR="00000000" w:rsidRPr="008F6F9B" w:rsidP="008F6F9B">
            <w:pPr>
              <w:pStyle w:val="ListBullet"/>
            </w:pPr>
            <w:r w:rsidRPr="008F6F9B">
              <w:t>use plans and schedules to guide work activities and meet deadlines.</w:t>
            </w:r>
          </w:p>
        </w:tc>
      </w:tr>
    </w:tbl>
    <w:p w:rsidR="00000000" w:rsidRPr="008F6F9B" w:rsidP="008F6F9B">
      <w:pPr>
        <w:pStyle w:val="BodyText"/>
      </w:pPr>
      <w:r w:rsidRPr="008F6F9B">
        <w:t xml:space="preserve">   </w:t>
      </w:r>
    </w:p>
    <w:p w:rsidR="00000000" w:rsidRPr="008F6F9B" w:rsidP="008F6F9B">
      <w:pPr>
        <w:pStyle w:val="AllowPageBreak"/>
      </w:pPr>
    </w:p>
    <w:p w:rsidR="00000000" w:rsidRPr="008F6F9B" w:rsidP="008F6F9B">
      <w:pPr>
        <w:pStyle w:val="Heading1"/>
      </w:pPr>
      <w:bookmarkStart w:id="8" w:name="O_1054591"/>
      <w:bookmarkEnd w:id="8"/>
      <w:r w:rsidRPr="008F6F9B">
        <w:t>Unit Mapping In</w:t>
      </w:r>
      <w:r w:rsidRPr="008F6F9B">
        <w:t>formation</w:t>
      </w:r>
    </w:p>
    <w:p w:rsidR="00000000" w:rsidRPr="008F6F9B" w:rsidP="004D18C6">
      <w:pPr>
        <w:pStyle w:val="BodyText"/>
      </w:pPr>
      <w:r w:rsidRPr="008F6F9B">
        <w:t>No equivalent unit.</w:t>
      </w:r>
    </w:p>
    <w:p w:rsidR="00000000" w:rsidRPr="008F6F9B" w:rsidP="008F6F9B">
      <w:pPr>
        <w:pStyle w:val="Heading1"/>
      </w:pPr>
      <w:bookmarkStart w:id="9" w:name="O_1054598"/>
      <w:bookmarkEnd w:id="9"/>
      <w:r w:rsidRPr="008F6F9B">
        <w:t>Links</w:t>
      </w:r>
    </w:p>
    <w:p w:rsidR="00000000" w:rsidRPr="008F6F9B" w:rsidP="004D18C6">
      <w:pPr>
        <w:pStyle w:val="BodyText"/>
      </w:pPr>
      <w:r w:rsidRPr="008F6F9B">
        <w:t xml:space="preserve">Companion Volume Implementation Guide - </w:t>
      </w:r>
      <w:r>
        <w:fldChar w:fldCharType="begin"/>
      </w:r>
      <w:r>
        <w:instrText xml:space="preserve"> HYPERLINK "https://vetnet.gov.au/Pages/TrainingDocs.aspx?q=ca051b1b-5101-4ec2-ac1c-49699303188d" </w:instrText>
      </w:r>
      <w:r>
        <w:fldChar w:fldCharType="separate"/>
      </w:r>
      <w:r w:rsidRPr="005A7A7D">
        <w:rPr>
          <w:rStyle w:val="Hyperlink"/>
        </w:rPr>
        <w:t>https://vetnet.gov.au/Pages/TrainingDocs.aspx?q=ca051b1b-5101-4ec2-ac1c-49699303188d</w:t>
      </w:r>
      <w:r>
        <w:fldChar w:fldCharType="end"/>
      </w:r>
    </w:p>
    <w:p w:rsidR="00000000" w:rsidRPr="008F6F9B" w:rsidP="008F6F9B"/>
    <w:sectPr w:rsidSect="008F6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9B" w:rsidRPr="004D18C6" w:rsidP="004D1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C6" w:rsidP="008F6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8C6" w:rsidP="008F6F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D18C6" w:rsidP="008F6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F9B" w:rsidRPr="004D18C6" w:rsidP="004D1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C6" w:rsidRPr="002D2AF8" w:rsidP="008F6F9B">
    <w:pPr>
      <w:pStyle w:val="Header"/>
      <w:framePr w:wrap="around"/>
    </w:pPr>
    <w:r>
      <w:fldChar w:fldCharType="begin"/>
    </w:r>
    <w:r>
      <w:instrText xml:space="preserve"> TITLE   \* MERGEFORMAT </w:instrText>
    </w:r>
    <w:r>
      <w:fldChar w:fldCharType="separate"/>
    </w:r>
    <w:r>
      <w:t>SIRXOSM003 Use social media and online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D18C6" w:rsidP="008F6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D20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A0E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F9B"/>
    <w:pPr>
      <w:spacing w:before="360" w:after="60"/>
      <w:outlineLvl w:val="0"/>
    </w:pPr>
    <w:rPr>
      <w:sz w:val="32"/>
    </w:rPr>
  </w:style>
  <w:style w:type="paragraph" w:styleId="Heading2">
    <w:name w:val="heading 2"/>
    <w:basedOn w:val="HeadingBase"/>
    <w:next w:val="BodyText"/>
    <w:link w:val="Heading2Char"/>
    <w:qFormat/>
    <w:rsid w:val="008F6F9B"/>
    <w:pPr>
      <w:keepLines/>
      <w:spacing w:before="240" w:after="120"/>
      <w:outlineLvl w:val="1"/>
    </w:pPr>
    <w:rPr>
      <w:sz w:val="28"/>
      <w:szCs w:val="40"/>
    </w:rPr>
  </w:style>
  <w:style w:type="paragraph" w:styleId="Heading3">
    <w:name w:val="heading 3"/>
    <w:basedOn w:val="HeadingBase"/>
    <w:next w:val="BodyText"/>
    <w:link w:val="Heading3Char"/>
    <w:qFormat/>
    <w:rsid w:val="008F6F9B"/>
    <w:pPr>
      <w:spacing w:before="180" w:after="120"/>
      <w:outlineLvl w:val="2"/>
    </w:pPr>
    <w:rPr>
      <w:spacing w:val="-10"/>
      <w:kern w:val="32"/>
    </w:rPr>
  </w:style>
  <w:style w:type="paragraph" w:styleId="Heading4">
    <w:name w:val="heading 4"/>
    <w:basedOn w:val="HeadingBase"/>
    <w:next w:val="BodyText"/>
    <w:link w:val="Heading4Char"/>
    <w:qFormat/>
    <w:rsid w:val="008F6F9B"/>
    <w:pPr>
      <w:spacing w:before="160" w:after="120"/>
      <w:outlineLvl w:val="3"/>
    </w:pPr>
    <w:rPr>
      <w:sz w:val="22"/>
    </w:rPr>
  </w:style>
  <w:style w:type="paragraph" w:styleId="Heading5">
    <w:name w:val="heading 5"/>
    <w:basedOn w:val="HeadingBase"/>
    <w:next w:val="Normal"/>
    <w:link w:val="Heading5Char"/>
    <w:qFormat/>
    <w:rsid w:val="008F6F9B"/>
    <w:pPr>
      <w:spacing w:before="80"/>
      <w:outlineLvl w:val="4"/>
    </w:pPr>
    <w:rPr>
      <w:color w:val="918585"/>
      <w:sz w:val="20"/>
    </w:rPr>
  </w:style>
  <w:style w:type="paragraph" w:styleId="Heading6">
    <w:name w:val="heading 6"/>
    <w:basedOn w:val="HeadingBase"/>
    <w:next w:val="Normal"/>
    <w:link w:val="Heading6Char"/>
    <w:qFormat/>
    <w:rsid w:val="008F6F9B"/>
    <w:pPr>
      <w:spacing w:before="60"/>
      <w:outlineLvl w:val="5"/>
    </w:pPr>
    <w:rPr>
      <w:color w:val="918585"/>
      <w:sz w:val="20"/>
    </w:rPr>
  </w:style>
  <w:style w:type="paragraph" w:styleId="Heading7">
    <w:name w:val="heading 7"/>
    <w:basedOn w:val="Normal"/>
    <w:next w:val="Normal"/>
    <w:link w:val="Heading7Char"/>
    <w:qFormat/>
    <w:rsid w:val="008F6F9B"/>
    <w:pPr>
      <w:ind w:left="720"/>
      <w:outlineLvl w:val="6"/>
    </w:pPr>
    <w:rPr>
      <w:i/>
    </w:rPr>
  </w:style>
  <w:style w:type="paragraph" w:styleId="Heading8">
    <w:name w:val="heading 8"/>
    <w:basedOn w:val="Normal"/>
    <w:next w:val="Normal"/>
    <w:link w:val="Heading8Char"/>
    <w:qFormat/>
    <w:rsid w:val="008F6F9B"/>
    <w:pPr>
      <w:ind w:left="720"/>
      <w:outlineLvl w:val="7"/>
    </w:pPr>
    <w:rPr>
      <w:i/>
    </w:rPr>
  </w:style>
  <w:style w:type="paragraph" w:styleId="Heading9">
    <w:name w:val="heading 9"/>
    <w:basedOn w:val="Normal"/>
    <w:next w:val="Normal"/>
    <w:link w:val="Heading9Char"/>
    <w:qFormat/>
    <w:rsid w:val="008F6F9B"/>
    <w:pPr>
      <w:ind w:left="720"/>
      <w:outlineLvl w:val="8"/>
    </w:pPr>
    <w:rPr>
      <w:i/>
    </w:rPr>
  </w:style>
  <w:style w:type="character" w:default="1" w:styleId="DefaultParagraphFont">
    <w:name w:val="Default Paragraph Font"/>
    <w:uiPriority w:val="1"/>
    <w:unhideWhenUsed/>
    <w:rsid w:val="008F6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F9B"/>
  </w:style>
  <w:style w:type="character" w:customStyle="1" w:styleId="Heading1Char">
    <w:name w:val="Heading 1 Char"/>
    <w:basedOn w:val="DefaultParagraphFont"/>
    <w:link w:val="Heading1"/>
    <w:rsid w:val="008F6F9B"/>
    <w:rPr>
      <w:rFonts w:ascii="Times New Roman" w:eastAsia="Times New Roman" w:hAnsi="Times New Roman" w:cs="Times New Roman"/>
      <w:b/>
      <w:sz w:val="32"/>
      <w:szCs w:val="20"/>
      <w:lang w:eastAsia="en-US"/>
    </w:rPr>
  </w:style>
  <w:style w:type="paragraph" w:styleId="BodyText">
    <w:name w:val="Body Text"/>
    <w:basedOn w:val="Normal"/>
    <w:link w:val="BodyTextChar"/>
    <w:rsid w:val="008F6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F9B"/>
    <w:rPr>
      <w:rFonts w:ascii="Times New Roman" w:eastAsia="Times New Roman" w:hAnsi="Times New Roman" w:cs="Times New Roman"/>
      <w:sz w:val="24"/>
      <w:lang w:eastAsia="en-US"/>
    </w:rPr>
  </w:style>
  <w:style w:type="paragraph" w:styleId="List">
    <w:name w:val="List"/>
    <w:basedOn w:val="BodyText"/>
    <w:next w:val="BodyText"/>
    <w:rsid w:val="008F6F9B"/>
    <w:pPr>
      <w:tabs>
        <w:tab w:val="left" w:pos="340"/>
      </w:tabs>
      <w:spacing w:before="60" w:after="60"/>
      <w:ind w:left="340" w:hanging="340"/>
    </w:pPr>
  </w:style>
  <w:style w:type="paragraph" w:styleId="ListBullet">
    <w:name w:val="List Bullet"/>
    <w:basedOn w:val="List"/>
    <w:rsid w:val="008F6F9B"/>
    <w:pPr>
      <w:numPr>
        <w:numId w:val="11"/>
      </w:numPr>
      <w:tabs>
        <w:tab w:val="clear" w:pos="340"/>
      </w:tabs>
      <w:spacing w:before="40" w:after="40"/>
    </w:pPr>
  </w:style>
  <w:style w:type="character" w:customStyle="1" w:styleId="SpecialBold">
    <w:name w:val="Special Bold"/>
    <w:basedOn w:val="DefaultParagraphFont"/>
    <w:rsid w:val="008F6F9B"/>
    <w:rPr>
      <w:b/>
      <w:spacing w:val="0"/>
    </w:rPr>
  </w:style>
  <w:style w:type="character" w:styleId="Emphasis">
    <w:name w:val="Emphasis"/>
    <w:basedOn w:val="DefaultParagraphFont"/>
    <w:qFormat/>
    <w:rsid w:val="008F6F9B"/>
    <w:rPr>
      <w:i/>
    </w:rPr>
  </w:style>
  <w:style w:type="paragraph" w:customStyle="1" w:styleId="SuperHeading">
    <w:name w:val="SuperHeading"/>
    <w:basedOn w:val="Normal"/>
    <w:rsid w:val="008F6F9B"/>
    <w:pPr>
      <w:spacing w:before="240" w:after="120"/>
      <w:outlineLvl w:val="0"/>
    </w:pPr>
    <w:rPr>
      <w:rFonts w:ascii="Times New Roman" w:hAnsi="Times New Roman"/>
      <w:b/>
      <w:sz w:val="32"/>
    </w:rPr>
  </w:style>
  <w:style w:type="paragraph" w:customStyle="1" w:styleId="AllowPageBreak">
    <w:name w:val="AllowPageBreak"/>
    <w:rsid w:val="008F6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6F9B"/>
    <w:pPr>
      <w:tabs>
        <w:tab w:val="left" w:pos="680"/>
      </w:tabs>
      <w:spacing w:before="60" w:after="60"/>
      <w:ind w:left="680" w:hanging="340"/>
    </w:pPr>
  </w:style>
  <w:style w:type="character" w:customStyle="1" w:styleId="Heading2Char">
    <w:name w:val="Heading 2 Char"/>
    <w:basedOn w:val="DefaultParagraphFont"/>
    <w:link w:val="Heading2"/>
    <w:rsid w:val="008F6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F9B"/>
    <w:rPr>
      <w:rFonts w:ascii="Courier New" w:eastAsia="Times New Roman" w:hAnsi="Courier New" w:cs="Times New Roman"/>
      <w:i/>
      <w:szCs w:val="20"/>
      <w:lang w:eastAsia="en-US"/>
    </w:rPr>
  </w:style>
  <w:style w:type="paragraph" w:customStyle="1" w:styleId="HeadingBase">
    <w:name w:val="Heading Base"/>
    <w:rsid w:val="008F6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F9B"/>
    <w:pPr>
      <w:tabs>
        <w:tab w:val="right" w:leader="dot" w:pos="9072"/>
      </w:tabs>
      <w:ind w:left="567"/>
    </w:pPr>
    <w:rPr>
      <w:szCs w:val="22"/>
    </w:rPr>
  </w:style>
  <w:style w:type="paragraph" w:customStyle="1" w:styleId="TOCBase">
    <w:name w:val="TOC Base"/>
    <w:rsid w:val="008F6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F9B"/>
    <w:pPr>
      <w:tabs>
        <w:tab w:val="right" w:leader="dot" w:pos="9072"/>
      </w:tabs>
      <w:spacing w:before="40" w:after="40"/>
      <w:ind w:left="284"/>
    </w:pPr>
    <w:rPr>
      <w:rFonts w:ascii="Times New Roman" w:hAnsi="Times New Roman"/>
    </w:rPr>
  </w:style>
  <w:style w:type="paragraph" w:styleId="TOC1">
    <w:name w:val="toc 1"/>
    <w:basedOn w:val="TOCBase"/>
    <w:next w:val="Normal"/>
    <w:rsid w:val="008F6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F9B"/>
    <w:rPr>
      <w:rFonts w:ascii="Times New Roman" w:eastAsia="Times New Roman" w:hAnsi="Times New Roman" w:cs="Times New Roman"/>
      <w:sz w:val="16"/>
      <w:lang w:eastAsia="en-US"/>
    </w:rPr>
  </w:style>
  <w:style w:type="paragraph" w:styleId="Title">
    <w:name w:val="Title"/>
    <w:basedOn w:val="HeadingBase"/>
    <w:link w:val="TitleChar"/>
    <w:qFormat/>
    <w:rsid w:val="008F6F9B"/>
    <w:pPr>
      <w:spacing w:before="5040"/>
      <w:jc w:val="center"/>
    </w:pPr>
    <w:rPr>
      <w:sz w:val="48"/>
      <w:szCs w:val="72"/>
      <w:lang w:val="en-US"/>
    </w:rPr>
  </w:style>
  <w:style w:type="character" w:customStyle="1" w:styleId="TitleChar">
    <w:name w:val="Title Char"/>
    <w:basedOn w:val="DefaultParagraphFont"/>
    <w:link w:val="Title"/>
    <w:rsid w:val="008F6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F9B"/>
    <w:pPr>
      <w:tabs>
        <w:tab w:val="left" w:pos="3600"/>
        <w:tab w:val="left" w:pos="3958"/>
      </w:tabs>
    </w:pPr>
  </w:style>
  <w:style w:type="paragraph" w:customStyle="1" w:styleId="Note">
    <w:name w:val="Note"/>
    <w:basedOn w:val="BodyText"/>
    <w:rsid w:val="008F6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F9B"/>
    <w:pPr>
      <w:framePr w:wrap="auto" w:hAnchor="text" w:y="6049"/>
    </w:pPr>
    <w:rPr>
      <w:color w:val="000000"/>
      <w:sz w:val="40"/>
    </w:rPr>
  </w:style>
  <w:style w:type="paragraph" w:customStyle="1" w:styleId="TOCTitle">
    <w:name w:val="TOCTitle"/>
    <w:basedOn w:val="Heading1"/>
    <w:rsid w:val="008F6F9B"/>
    <w:pPr>
      <w:spacing w:after="240"/>
      <w:jc w:val="center"/>
      <w:outlineLvl w:val="9"/>
    </w:pPr>
    <w:rPr>
      <w:caps/>
    </w:rPr>
  </w:style>
  <w:style w:type="paragraph" w:customStyle="1" w:styleId="Version">
    <w:name w:val="Version"/>
    <w:rsid w:val="008F6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F9B"/>
    <w:pPr>
      <w:numPr>
        <w:numId w:val="12"/>
      </w:numPr>
      <w:tabs>
        <w:tab w:val="clear" w:pos="680"/>
      </w:tabs>
    </w:pPr>
  </w:style>
  <w:style w:type="paragraph" w:styleId="Index1">
    <w:name w:val="index 1"/>
    <w:basedOn w:val="Normal"/>
    <w:next w:val="Normal"/>
    <w:semiHidden/>
    <w:rsid w:val="008F6F9B"/>
    <w:pPr>
      <w:keepNext w:val="0"/>
      <w:tabs>
        <w:tab w:val="right" w:pos="4176"/>
      </w:tabs>
      <w:ind w:left="198" w:hanging="198"/>
    </w:pPr>
    <w:rPr>
      <w:rFonts w:ascii="Garamond" w:hAnsi="Garamond"/>
    </w:rPr>
  </w:style>
  <w:style w:type="paragraph" w:styleId="IndexHeading">
    <w:name w:val="index heading"/>
    <w:basedOn w:val="Normal"/>
    <w:next w:val="Index1"/>
    <w:semiHidden/>
    <w:rsid w:val="008F6F9B"/>
    <w:pPr>
      <w:spacing w:before="120" w:after="120"/>
    </w:pPr>
    <w:rPr>
      <w:rFonts w:ascii="Arial" w:hAnsi="Arial"/>
      <w:b/>
      <w:color w:val="918585"/>
      <w:sz w:val="24"/>
    </w:rPr>
  </w:style>
  <w:style w:type="paragraph" w:styleId="Header">
    <w:name w:val="header"/>
    <w:basedOn w:val="Normal"/>
    <w:link w:val="HeaderChar"/>
    <w:rsid w:val="008F6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F9B"/>
    <w:rPr>
      <w:rFonts w:ascii="Times New Roman" w:eastAsia="Times New Roman" w:hAnsi="Times New Roman" w:cs="Times New Roman"/>
      <w:sz w:val="16"/>
      <w:szCs w:val="20"/>
      <w:lang w:val="en-GB" w:eastAsia="en-US"/>
    </w:rPr>
  </w:style>
  <w:style w:type="paragraph" w:customStyle="1" w:styleId="Chapter">
    <w:name w:val="Chapter"/>
    <w:basedOn w:val="Normal"/>
    <w:rsid w:val="008F6F9B"/>
    <w:pPr>
      <w:spacing w:before="240"/>
    </w:pPr>
    <w:rPr>
      <w:rFonts w:ascii="Times New Roman" w:hAnsi="Times New Roman"/>
      <w:smallCaps/>
      <w:spacing w:val="80"/>
      <w:sz w:val="28"/>
    </w:rPr>
  </w:style>
  <w:style w:type="paragraph" w:customStyle="1" w:styleId="InChapter">
    <w:name w:val="InChapter"/>
    <w:basedOn w:val="Heading3"/>
    <w:rsid w:val="008F6F9B"/>
    <w:pPr>
      <w:spacing w:after="240"/>
      <w:outlineLvl w:val="9"/>
    </w:pPr>
    <w:rPr>
      <w:noProof/>
    </w:rPr>
  </w:style>
  <w:style w:type="paragraph" w:styleId="Index2">
    <w:name w:val="index 2"/>
    <w:basedOn w:val="Normal"/>
    <w:next w:val="Normal"/>
    <w:semiHidden/>
    <w:rsid w:val="008F6F9B"/>
    <w:pPr>
      <w:tabs>
        <w:tab w:val="right" w:pos="4176"/>
      </w:tabs>
      <w:ind w:left="568" w:hanging="284"/>
    </w:pPr>
    <w:rPr>
      <w:rFonts w:ascii="Garamond" w:hAnsi="Garamond"/>
    </w:rPr>
  </w:style>
  <w:style w:type="paragraph" w:customStyle="1" w:styleId="Byline">
    <w:name w:val="Byline"/>
    <w:rsid w:val="008F6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F9B"/>
    <w:pPr>
      <w:tabs>
        <w:tab w:val="clear" w:pos="3600"/>
        <w:tab w:val="clear" w:pos="3958"/>
      </w:tabs>
      <w:jc w:val="right"/>
    </w:pPr>
  </w:style>
  <w:style w:type="paragraph" w:styleId="Caption">
    <w:name w:val="caption"/>
    <w:basedOn w:val="BodyText"/>
    <w:next w:val="Normal"/>
    <w:qFormat/>
    <w:rsid w:val="008F6F9B"/>
    <w:pPr>
      <w:framePr w:w="2268" w:hSpace="181" w:vSpace="181" w:wrap="around" w:vAnchor="text" w:hAnchor="page" w:x="1135" w:y="285" w:anchorLock="1"/>
    </w:pPr>
    <w:rPr>
      <w:i/>
    </w:rPr>
  </w:style>
  <w:style w:type="paragraph" w:customStyle="1" w:styleId="MiniTOCTitle">
    <w:name w:val="MiniTOCTitle"/>
    <w:basedOn w:val="Heading4"/>
    <w:rsid w:val="008F6F9B"/>
    <w:pPr>
      <w:spacing w:before="240"/>
      <w:outlineLvl w:val="9"/>
    </w:pPr>
    <w:rPr>
      <w:noProof/>
      <w:sz w:val="24"/>
    </w:rPr>
  </w:style>
  <w:style w:type="paragraph" w:customStyle="1" w:styleId="MiniTOCItem">
    <w:name w:val="MiniTOCItem"/>
    <w:basedOn w:val="ListBullet"/>
    <w:rsid w:val="008F6F9B"/>
    <w:pPr>
      <w:numPr>
        <w:numId w:val="0"/>
      </w:numPr>
      <w:tabs>
        <w:tab w:val="right" w:leader="dot" w:pos="6521"/>
      </w:tabs>
      <w:spacing w:before="0" w:after="0"/>
    </w:pPr>
  </w:style>
  <w:style w:type="paragraph" w:customStyle="1" w:styleId="TOFTitle">
    <w:name w:val="TOFTitle"/>
    <w:basedOn w:val="TOCTitle"/>
    <w:rsid w:val="008F6F9B"/>
  </w:style>
  <w:style w:type="paragraph" w:styleId="TableofFigures">
    <w:name w:val="table of figures"/>
    <w:basedOn w:val="Normal"/>
    <w:next w:val="Normal"/>
    <w:semiHidden/>
    <w:rsid w:val="008F6F9B"/>
    <w:pPr>
      <w:tabs>
        <w:tab w:val="right" w:leader="dot" w:pos="9072"/>
      </w:tabs>
      <w:ind w:left="970" w:hanging="403"/>
    </w:pPr>
    <w:rPr>
      <w:rFonts w:ascii="Times New Roman" w:hAnsi="Times New Roman"/>
      <w:b/>
    </w:rPr>
  </w:style>
  <w:style w:type="paragraph" w:styleId="ListNumber">
    <w:name w:val="List Number"/>
    <w:basedOn w:val="List"/>
    <w:rsid w:val="008F6F9B"/>
    <w:pPr>
      <w:numPr>
        <w:numId w:val="14"/>
      </w:numPr>
      <w:tabs>
        <w:tab w:val="clear" w:pos="340"/>
      </w:tabs>
    </w:pPr>
  </w:style>
  <w:style w:type="character" w:customStyle="1" w:styleId="WingdingSymbols">
    <w:name w:val="Wingding Symbols"/>
    <w:rsid w:val="008F6F9B"/>
    <w:rPr>
      <w:rFonts w:ascii="Wingdings" w:hAnsi="Wingdings"/>
    </w:rPr>
  </w:style>
  <w:style w:type="paragraph" w:customStyle="1" w:styleId="TableHeading">
    <w:name w:val="Table Heading"/>
    <w:basedOn w:val="HeadingBase"/>
    <w:rsid w:val="008F6F9B"/>
    <w:pPr>
      <w:keepLines/>
      <w:pBdr>
        <w:bottom w:val="single" w:sz="6" w:space="1" w:color="918585"/>
      </w:pBdr>
      <w:spacing w:before="240"/>
    </w:pPr>
  </w:style>
  <w:style w:type="character" w:customStyle="1" w:styleId="HotSpot">
    <w:name w:val="HotSpot"/>
    <w:rsid w:val="008F6F9B"/>
    <w:rPr>
      <w:color w:val="0033CC"/>
      <w:u w:val="none"/>
    </w:rPr>
  </w:style>
  <w:style w:type="paragraph" w:customStyle="1" w:styleId="BodyTextRight">
    <w:name w:val="Body Text Right"/>
    <w:basedOn w:val="BodyText"/>
    <w:rsid w:val="008F6F9B"/>
    <w:pPr>
      <w:spacing w:before="0" w:after="0"/>
      <w:jc w:val="right"/>
    </w:pPr>
  </w:style>
  <w:style w:type="paragraph" w:styleId="Index3">
    <w:name w:val="index 3"/>
    <w:basedOn w:val="ListNumber2"/>
    <w:next w:val="Normal"/>
    <w:semiHidden/>
    <w:rsid w:val="008F6F9B"/>
    <w:pPr>
      <w:numPr>
        <w:numId w:val="0"/>
      </w:numPr>
      <w:tabs>
        <w:tab w:val="right" w:leader="dot" w:pos="4176"/>
      </w:tabs>
    </w:pPr>
  </w:style>
  <w:style w:type="paragraph" w:styleId="ListNumber2">
    <w:name w:val="List Number 2"/>
    <w:basedOn w:val="List2"/>
    <w:rsid w:val="008F6F9B"/>
    <w:pPr>
      <w:numPr>
        <w:numId w:val="9"/>
      </w:numPr>
      <w:tabs>
        <w:tab w:val="clear" w:pos="1060"/>
      </w:tabs>
    </w:pPr>
  </w:style>
  <w:style w:type="paragraph" w:customStyle="1" w:styleId="MarginNote">
    <w:name w:val="Margin Note"/>
    <w:basedOn w:val="BodyText"/>
    <w:rsid w:val="008F6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F9B"/>
    <w:rPr>
      <w:sz w:val="32"/>
    </w:rPr>
  </w:style>
  <w:style w:type="paragraph" w:customStyle="1" w:styleId="HeadingProcedure">
    <w:name w:val="Heading Procedure"/>
    <w:basedOn w:val="HeadingBase"/>
    <w:next w:val="Normal"/>
    <w:rsid w:val="008F6F9B"/>
    <w:pPr>
      <w:tabs>
        <w:tab w:val="left" w:pos="0"/>
      </w:tabs>
      <w:spacing w:before="120" w:after="60"/>
    </w:pPr>
    <w:rPr>
      <w:i/>
      <w:color w:val="918585"/>
      <w:sz w:val="22"/>
    </w:rPr>
  </w:style>
  <w:style w:type="paragraph" w:customStyle="1" w:styleId="TableBodyText">
    <w:name w:val="Table Body Text"/>
    <w:basedOn w:val="BodyText"/>
    <w:rsid w:val="008F6F9B"/>
    <w:pPr>
      <w:spacing w:before="60" w:after="60"/>
    </w:pPr>
  </w:style>
  <w:style w:type="paragraph" w:styleId="ListContinue">
    <w:name w:val="List Continue"/>
    <w:basedOn w:val="List"/>
    <w:rsid w:val="008F6F9B"/>
    <w:pPr>
      <w:ind w:firstLine="0"/>
    </w:pPr>
  </w:style>
  <w:style w:type="paragraph" w:customStyle="1" w:styleId="ListNote">
    <w:name w:val="List Note"/>
    <w:basedOn w:val="List"/>
    <w:rsid w:val="008F6F9B"/>
    <w:pPr>
      <w:pBdr>
        <w:top w:val="single" w:sz="6" w:space="2" w:color="918585"/>
        <w:bottom w:val="single" w:sz="6" w:space="2" w:color="918585"/>
      </w:pBdr>
      <w:tabs>
        <w:tab w:val="left" w:pos="1021"/>
      </w:tabs>
      <w:ind w:firstLine="0"/>
    </w:pPr>
  </w:style>
  <w:style w:type="paragraph" w:customStyle="1" w:styleId="Warning">
    <w:name w:val="Warning"/>
    <w:basedOn w:val="BodyText"/>
    <w:rsid w:val="008F6F9B"/>
    <w:pPr>
      <w:shd w:val="clear" w:color="auto" w:fill="D9D9D9"/>
      <w:tabs>
        <w:tab w:val="left" w:pos="992"/>
      </w:tabs>
      <w:ind w:left="119" w:right="119"/>
    </w:pPr>
    <w:rPr>
      <w:sz w:val="20"/>
    </w:rPr>
  </w:style>
  <w:style w:type="paragraph" w:customStyle="1" w:styleId="MarginIcons">
    <w:name w:val="Margin Icons"/>
    <w:basedOn w:val="BodyText"/>
    <w:rsid w:val="008F6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F9B"/>
    <w:rPr>
      <w:rFonts w:ascii="Courier New" w:hAnsi="Courier New"/>
    </w:rPr>
  </w:style>
  <w:style w:type="paragraph" w:customStyle="1" w:styleId="NoteBullet">
    <w:name w:val="Note Bullet"/>
    <w:basedOn w:val="Note"/>
    <w:rsid w:val="008F6F9B"/>
    <w:pPr>
      <w:tabs>
        <w:tab w:val="clear" w:pos="680"/>
      </w:tabs>
      <w:spacing w:before="60" w:after="60"/>
    </w:pPr>
  </w:style>
  <w:style w:type="paragraph" w:customStyle="1" w:styleId="SubHeading2">
    <w:name w:val="SubHeading2"/>
    <w:basedOn w:val="HeadingBase"/>
    <w:rsid w:val="008F6F9B"/>
    <w:pPr>
      <w:spacing w:before="240" w:after="60"/>
    </w:pPr>
    <w:rPr>
      <w:sz w:val="20"/>
    </w:rPr>
  </w:style>
  <w:style w:type="paragraph" w:customStyle="1" w:styleId="SubHeading1">
    <w:name w:val="SubHeading1"/>
    <w:basedOn w:val="HeadingBase"/>
    <w:rsid w:val="008F6F9B"/>
    <w:pPr>
      <w:spacing w:before="240" w:after="60"/>
    </w:pPr>
    <w:rPr>
      <w:color w:val="918585"/>
      <w:sz w:val="22"/>
    </w:rPr>
  </w:style>
  <w:style w:type="paragraph" w:customStyle="1" w:styleId="SideHeading">
    <w:name w:val="Side Heading"/>
    <w:basedOn w:val="HeadingBase"/>
    <w:rsid w:val="008F6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F9B"/>
    <w:pPr>
      <w:numPr>
        <w:numId w:val="10"/>
      </w:numPr>
    </w:pPr>
  </w:style>
  <w:style w:type="paragraph" w:styleId="PlainText">
    <w:name w:val="Plain Text"/>
    <w:basedOn w:val="Normal"/>
    <w:link w:val="PlainTextChar"/>
    <w:rsid w:val="008F6F9B"/>
    <w:rPr>
      <w:sz w:val="20"/>
    </w:rPr>
  </w:style>
  <w:style w:type="character" w:customStyle="1" w:styleId="PlainTextChar">
    <w:name w:val="Plain Text Char"/>
    <w:basedOn w:val="DefaultParagraphFont"/>
    <w:link w:val="PlainText"/>
    <w:rsid w:val="008F6F9B"/>
    <w:rPr>
      <w:rFonts w:ascii="Courier New" w:eastAsia="Times New Roman" w:hAnsi="Courier New" w:cs="Times New Roman"/>
      <w:sz w:val="20"/>
      <w:szCs w:val="20"/>
      <w:lang w:eastAsia="en-US"/>
    </w:rPr>
  </w:style>
  <w:style w:type="character" w:customStyle="1" w:styleId="MenuOption">
    <w:name w:val="Menu Option"/>
    <w:basedOn w:val="DefaultParagraphFont"/>
    <w:rsid w:val="008F6F9B"/>
    <w:rPr>
      <w:b/>
      <w:smallCaps/>
    </w:rPr>
  </w:style>
  <w:style w:type="paragraph" w:customStyle="1" w:styleId="TableListNumber">
    <w:name w:val="Table List Number"/>
    <w:basedOn w:val="ListNumber"/>
    <w:rsid w:val="008F6F9B"/>
    <w:pPr>
      <w:numPr>
        <w:numId w:val="0"/>
      </w:numPr>
    </w:pPr>
  </w:style>
  <w:style w:type="paragraph" w:styleId="TOC4">
    <w:name w:val="toc 4"/>
    <w:basedOn w:val="TOCBase"/>
    <w:next w:val="Normal"/>
    <w:semiHidden/>
    <w:rsid w:val="008F6F9B"/>
    <w:pPr>
      <w:tabs>
        <w:tab w:val="right" w:leader="dot" w:pos="9071"/>
      </w:tabs>
      <w:ind w:left="1701"/>
    </w:pPr>
  </w:style>
  <w:style w:type="paragraph" w:customStyle="1" w:styleId="ListAlpha">
    <w:name w:val="List Alpha"/>
    <w:basedOn w:val="List"/>
    <w:rsid w:val="008F6F9B"/>
    <w:pPr>
      <w:numPr>
        <w:numId w:val="8"/>
      </w:numPr>
    </w:pPr>
  </w:style>
  <w:style w:type="paragraph" w:customStyle="1" w:styleId="ListAlpha2">
    <w:name w:val="List Alpha 2"/>
    <w:basedOn w:val="List2"/>
    <w:rsid w:val="008F6F9B"/>
    <w:pPr>
      <w:numPr>
        <w:numId w:val="7"/>
      </w:numPr>
    </w:pPr>
  </w:style>
  <w:style w:type="paragraph" w:styleId="List3">
    <w:name w:val="List 3"/>
    <w:basedOn w:val="BodyText"/>
    <w:rsid w:val="008F6F9B"/>
    <w:pPr>
      <w:tabs>
        <w:tab w:val="left" w:pos="1021"/>
      </w:tabs>
      <w:spacing w:before="60" w:after="60"/>
      <w:ind w:left="1020" w:hanging="340"/>
    </w:pPr>
  </w:style>
  <w:style w:type="paragraph" w:styleId="List4">
    <w:name w:val="List 4"/>
    <w:basedOn w:val="BodyText"/>
    <w:rsid w:val="008F6F9B"/>
    <w:pPr>
      <w:tabs>
        <w:tab w:val="left" w:pos="1361"/>
      </w:tabs>
      <w:spacing w:before="60" w:after="60"/>
      <w:ind w:left="1361" w:hanging="340"/>
    </w:pPr>
  </w:style>
  <w:style w:type="paragraph" w:styleId="List5">
    <w:name w:val="List 5"/>
    <w:basedOn w:val="BodyText"/>
    <w:rsid w:val="008F6F9B"/>
    <w:pPr>
      <w:tabs>
        <w:tab w:val="left" w:pos="1701"/>
      </w:tabs>
      <w:spacing w:before="60" w:after="60"/>
      <w:ind w:left="1701" w:hanging="340"/>
    </w:pPr>
  </w:style>
  <w:style w:type="paragraph" w:styleId="ListBullet3">
    <w:name w:val="List Bullet 3"/>
    <w:basedOn w:val="List3"/>
    <w:rsid w:val="008F6F9B"/>
    <w:pPr>
      <w:numPr>
        <w:numId w:val="13"/>
      </w:numPr>
      <w:tabs>
        <w:tab w:val="clear" w:pos="1021"/>
      </w:tabs>
      <w:ind w:left="1037" w:hanging="357"/>
    </w:pPr>
  </w:style>
  <w:style w:type="paragraph" w:styleId="ListBullet4">
    <w:name w:val="List Bullet 4"/>
    <w:basedOn w:val="List4"/>
    <w:rsid w:val="008F6F9B"/>
    <w:pPr>
      <w:numPr>
        <w:numId w:val="2"/>
      </w:numPr>
      <w:tabs>
        <w:tab w:val="clear" w:pos="1361"/>
      </w:tabs>
    </w:pPr>
  </w:style>
  <w:style w:type="paragraph" w:styleId="ListBullet5">
    <w:name w:val="List Bullet 5"/>
    <w:basedOn w:val="List5"/>
    <w:rsid w:val="008F6F9B"/>
    <w:pPr>
      <w:numPr>
        <w:numId w:val="3"/>
      </w:numPr>
    </w:pPr>
  </w:style>
  <w:style w:type="paragraph" w:styleId="ListContinue2">
    <w:name w:val="List Continue 2"/>
    <w:basedOn w:val="List2"/>
    <w:rsid w:val="008F6F9B"/>
    <w:pPr>
      <w:ind w:firstLine="0"/>
    </w:pPr>
  </w:style>
  <w:style w:type="paragraph" w:styleId="ListContinue3">
    <w:name w:val="List Continue 3"/>
    <w:basedOn w:val="List3"/>
    <w:rsid w:val="008F6F9B"/>
    <w:pPr>
      <w:ind w:left="1021" w:firstLine="0"/>
    </w:pPr>
  </w:style>
  <w:style w:type="paragraph" w:styleId="ListContinue4">
    <w:name w:val="List Continue 4"/>
    <w:basedOn w:val="List4"/>
    <w:rsid w:val="008F6F9B"/>
    <w:pPr>
      <w:ind w:firstLine="0"/>
    </w:pPr>
  </w:style>
  <w:style w:type="paragraph" w:styleId="ListContinue5">
    <w:name w:val="List Continue 5"/>
    <w:basedOn w:val="List5"/>
    <w:rsid w:val="008F6F9B"/>
    <w:pPr>
      <w:ind w:firstLine="0"/>
    </w:pPr>
  </w:style>
  <w:style w:type="paragraph" w:styleId="ListNumber3">
    <w:name w:val="List Number 3"/>
    <w:basedOn w:val="List3"/>
    <w:rsid w:val="008F6F9B"/>
    <w:pPr>
      <w:numPr>
        <w:numId w:val="4"/>
      </w:numPr>
    </w:pPr>
  </w:style>
  <w:style w:type="paragraph" w:styleId="ListNumber4">
    <w:name w:val="List Number 4"/>
    <w:basedOn w:val="List4"/>
    <w:rsid w:val="008F6F9B"/>
    <w:pPr>
      <w:numPr>
        <w:numId w:val="5"/>
      </w:numPr>
    </w:pPr>
  </w:style>
  <w:style w:type="paragraph" w:styleId="ListNumber5">
    <w:name w:val="List Number 5"/>
    <w:basedOn w:val="List5"/>
    <w:rsid w:val="008F6F9B"/>
    <w:pPr>
      <w:numPr>
        <w:numId w:val="6"/>
      </w:numPr>
    </w:pPr>
  </w:style>
  <w:style w:type="paragraph" w:styleId="BlockText">
    <w:name w:val="Block Text"/>
    <w:basedOn w:val="Normal"/>
    <w:rsid w:val="008F6F9B"/>
    <w:pPr>
      <w:spacing w:after="120"/>
      <w:ind w:left="1440" w:right="1440"/>
    </w:pPr>
  </w:style>
  <w:style w:type="character" w:customStyle="1" w:styleId="Subscript">
    <w:name w:val="Subscript"/>
    <w:basedOn w:val="DefaultParagraphFont"/>
    <w:rsid w:val="008F6F9B"/>
    <w:rPr>
      <w:sz w:val="16"/>
      <w:vertAlign w:val="subscript"/>
    </w:rPr>
  </w:style>
  <w:style w:type="character" w:customStyle="1" w:styleId="Superscript">
    <w:name w:val="Superscript"/>
    <w:basedOn w:val="DefaultParagraphFont"/>
    <w:rsid w:val="008F6F9B"/>
    <w:rPr>
      <w:sz w:val="16"/>
      <w:vertAlign w:val="superscript"/>
    </w:rPr>
  </w:style>
  <w:style w:type="character" w:customStyle="1" w:styleId="Symbols">
    <w:name w:val="Symbols"/>
    <w:basedOn w:val="DefaultParagraphFont"/>
    <w:rsid w:val="008F6F9B"/>
    <w:rPr>
      <w:rFonts w:ascii="Symbol" w:hAnsi="Symbol"/>
    </w:rPr>
  </w:style>
  <w:style w:type="character" w:customStyle="1" w:styleId="MenuOptions">
    <w:name w:val="Menu Options"/>
    <w:basedOn w:val="DefaultParagraphFont"/>
    <w:rsid w:val="008F6F9B"/>
    <w:rPr>
      <w:rFonts w:ascii="Arial Narrow" w:hAnsi="Arial Narrow"/>
      <w:smallCaps/>
    </w:rPr>
  </w:style>
  <w:style w:type="character" w:customStyle="1" w:styleId="Buttons">
    <w:name w:val="Buttons"/>
    <w:basedOn w:val="DefaultParagraphFont"/>
    <w:rsid w:val="008F6F9B"/>
    <w:rPr>
      <w:b/>
    </w:rPr>
  </w:style>
  <w:style w:type="character" w:customStyle="1" w:styleId="Underlined">
    <w:name w:val="Underlined"/>
    <w:basedOn w:val="DefaultParagraphFont"/>
    <w:rsid w:val="008F6F9B"/>
    <w:rPr>
      <w:u w:val="single"/>
    </w:rPr>
  </w:style>
  <w:style w:type="paragraph" w:customStyle="1" w:styleId="TableBodyTextRight">
    <w:name w:val="Table Body Text Right"/>
    <w:basedOn w:val="TableBodyText"/>
    <w:rsid w:val="008F6F9B"/>
    <w:pPr>
      <w:widowControl w:val="0"/>
      <w:autoSpaceDE w:val="0"/>
      <w:autoSpaceDN w:val="0"/>
      <w:adjustRightInd w:val="0"/>
      <w:jc w:val="right"/>
    </w:pPr>
    <w:rPr>
      <w:rFonts w:cs="Arial"/>
      <w:szCs w:val="18"/>
    </w:rPr>
  </w:style>
  <w:style w:type="paragraph" w:customStyle="1" w:styleId="CopyrightText">
    <w:name w:val="Copyright Text"/>
    <w:basedOn w:val="BodyText"/>
    <w:rsid w:val="008F6F9B"/>
    <w:rPr>
      <w:sz w:val="18"/>
    </w:rPr>
  </w:style>
  <w:style w:type="paragraph" w:customStyle="1" w:styleId="BodySmallRight">
    <w:name w:val="Body Small Right"/>
    <w:basedOn w:val="BodyTextRight"/>
    <w:rsid w:val="008F6F9B"/>
    <w:rPr>
      <w:sz w:val="18"/>
      <w:szCs w:val="18"/>
    </w:rPr>
  </w:style>
  <w:style w:type="paragraph" w:customStyle="1" w:styleId="MarginEdition">
    <w:name w:val="Margin Edition"/>
    <w:basedOn w:val="MarginNote"/>
    <w:rsid w:val="008F6F9B"/>
    <w:pPr>
      <w:spacing w:before="0" w:after="0"/>
    </w:pPr>
    <w:rPr>
      <w:rFonts w:ascii="Times New Roman" w:hAnsi="Times New Roman"/>
      <w:color w:val="999999"/>
    </w:rPr>
  </w:style>
  <w:style w:type="paragraph" w:customStyle="1" w:styleId="Spacer">
    <w:name w:val="Spacer"/>
    <w:basedOn w:val="Normal"/>
    <w:rsid w:val="008F6F9B"/>
    <w:rPr>
      <w:sz w:val="2"/>
      <w:szCs w:val="2"/>
    </w:rPr>
  </w:style>
  <w:style w:type="character" w:customStyle="1" w:styleId="Small">
    <w:name w:val="Small"/>
    <w:basedOn w:val="DefaultParagraphFont"/>
    <w:rsid w:val="008F6F9B"/>
    <w:rPr>
      <w:sz w:val="16"/>
    </w:rPr>
  </w:style>
  <w:style w:type="paragraph" w:customStyle="1" w:styleId="WideTable">
    <w:name w:val="Wide Table"/>
    <w:basedOn w:val="Normal"/>
    <w:rsid w:val="008F6F9B"/>
    <w:pPr>
      <w:ind w:left="-1418"/>
    </w:pPr>
    <w:rPr>
      <w:sz w:val="2"/>
      <w:szCs w:val="2"/>
    </w:rPr>
  </w:style>
  <w:style w:type="character" w:styleId="PageNumber">
    <w:name w:val="page number"/>
    <w:basedOn w:val="DefaultParagraphFont"/>
    <w:rsid w:val="008F6F9B"/>
  </w:style>
  <w:style w:type="paragraph" w:styleId="Quote">
    <w:name w:val="Quote"/>
    <w:basedOn w:val="Heading1"/>
    <w:link w:val="QuoteChar"/>
    <w:qFormat/>
    <w:rsid w:val="008F6F9B"/>
    <w:rPr>
      <w:b w:val="0"/>
      <w:sz w:val="72"/>
      <w:szCs w:val="72"/>
      <w:lang w:val="en-NZ"/>
    </w:rPr>
  </w:style>
  <w:style w:type="character" w:customStyle="1" w:styleId="QuoteChar">
    <w:name w:val="Quote Char"/>
    <w:basedOn w:val="DefaultParagraphFont"/>
    <w:link w:val="Quote"/>
    <w:rsid w:val="008F6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F9B"/>
    <w:pPr>
      <w:pageBreakBefore/>
    </w:pPr>
  </w:style>
  <w:style w:type="paragraph" w:customStyle="1" w:styleId="Border">
    <w:name w:val="Border"/>
    <w:basedOn w:val="Normal"/>
    <w:qFormat/>
    <w:rsid w:val="008F6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F9B"/>
    <w:rPr>
      <w:b/>
      <w:bCs/>
      <w:i/>
      <w:iCs/>
      <w:color w:val="auto"/>
    </w:rPr>
  </w:style>
  <w:style w:type="paragraph" w:styleId="IntenseQuote">
    <w:name w:val="Intense Quote"/>
    <w:basedOn w:val="Normal"/>
    <w:next w:val="Normal"/>
    <w:link w:val="IntenseQuoteChar"/>
    <w:uiPriority w:val="30"/>
    <w:qFormat/>
    <w:rsid w:val="008F6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F9B"/>
    <w:rPr>
      <w:smallCaps/>
      <w:color w:val="auto"/>
      <w:u w:val="single"/>
    </w:rPr>
  </w:style>
  <w:style w:type="character" w:styleId="IntenseReference">
    <w:name w:val="Intense Reference"/>
    <w:basedOn w:val="DefaultParagraphFont"/>
    <w:uiPriority w:val="32"/>
    <w:qFormat/>
    <w:rsid w:val="008F6F9B"/>
    <w:rPr>
      <w:b/>
      <w:bCs/>
      <w:smallCaps/>
      <w:color w:val="auto"/>
      <w:spacing w:val="5"/>
      <w:u w:val="single"/>
    </w:rPr>
  </w:style>
  <w:style w:type="paragraph" w:customStyle="1" w:styleId="2ColumnHeading">
    <w:name w:val="2Column Heading"/>
    <w:basedOn w:val="BodyText"/>
    <w:qFormat/>
    <w:rsid w:val="008F6F9B"/>
    <w:pPr>
      <w:spacing w:after="60"/>
      <w:ind w:left="-2268"/>
    </w:pPr>
    <w:rPr>
      <w:b/>
    </w:rPr>
  </w:style>
  <w:style w:type="paragraph" w:customStyle="1" w:styleId="Heading1TOC">
    <w:name w:val="Heading1 TOC"/>
    <w:basedOn w:val="Normal"/>
    <w:qFormat/>
    <w:rsid w:val="008F6F9B"/>
    <w:pPr>
      <w:spacing w:before="240" w:after="120"/>
    </w:pPr>
    <w:rPr>
      <w:rFonts w:ascii="Times New Roman" w:hAnsi="Times New Roman"/>
      <w:b/>
      <w:sz w:val="32"/>
    </w:rPr>
  </w:style>
  <w:style w:type="paragraph" w:customStyle="1" w:styleId="Heading2TOC">
    <w:name w:val="Heading2 TOC"/>
    <w:basedOn w:val="Normal"/>
    <w:qFormat/>
    <w:rsid w:val="008F6F9B"/>
    <w:pPr>
      <w:spacing w:before="240" w:after="60"/>
    </w:pPr>
    <w:rPr>
      <w:rFonts w:ascii="Times New Roman" w:hAnsi="Times New Roman"/>
      <w:b/>
      <w:sz w:val="28"/>
    </w:rPr>
  </w:style>
  <w:style w:type="character" w:customStyle="1" w:styleId="Underline">
    <w:name w:val="Underline"/>
    <w:basedOn w:val="DefaultParagraphFont"/>
    <w:qFormat/>
    <w:rsid w:val="008F6F9B"/>
    <w:rPr>
      <w:u w:val="single"/>
    </w:rPr>
  </w:style>
  <w:style w:type="character" w:customStyle="1" w:styleId="BoldandItalics">
    <w:name w:val="Bold and Italics"/>
    <w:qFormat/>
    <w:rsid w:val="008F6F9B"/>
    <w:rPr>
      <w:b/>
      <w:i/>
      <w:u w:val="none"/>
    </w:rPr>
  </w:style>
  <w:style w:type="paragraph" w:styleId="BalloonText">
    <w:name w:val="Balloon Text"/>
    <w:basedOn w:val="Normal"/>
    <w:link w:val="BalloonTextChar"/>
    <w:rsid w:val="008F6F9B"/>
    <w:rPr>
      <w:rFonts w:ascii="Tahoma" w:hAnsi="Tahoma" w:cs="Tahoma"/>
      <w:sz w:val="16"/>
      <w:szCs w:val="16"/>
    </w:rPr>
  </w:style>
  <w:style w:type="character" w:customStyle="1" w:styleId="BalloonTextChar">
    <w:name w:val="Balloon Text Char"/>
    <w:basedOn w:val="DefaultParagraphFont"/>
    <w:link w:val="BalloonText"/>
    <w:rsid w:val="008F6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F9B"/>
    <w:rPr>
      <w:b/>
      <w:color w:val="660033"/>
      <w:spacing w:val="0"/>
    </w:rPr>
  </w:style>
  <w:style w:type="paragraph" w:customStyle="1" w:styleId="Nameditemlist">
    <w:name w:val="Named item list"/>
    <w:basedOn w:val="BodyText"/>
    <w:qFormat/>
    <w:rsid w:val="008F6F9B"/>
    <w:pPr>
      <w:tabs>
        <w:tab w:val="left" w:pos="2835"/>
      </w:tabs>
      <w:ind w:left="2835" w:hanging="2835"/>
    </w:pPr>
  </w:style>
  <w:style w:type="paragraph" w:customStyle="1" w:styleId="BodyTextnopadding">
    <w:name w:val="Body Text no padding"/>
    <w:basedOn w:val="BodyText"/>
    <w:qFormat/>
    <w:rsid w:val="008F6F9B"/>
    <w:pPr>
      <w:spacing w:before="0" w:after="0"/>
    </w:pPr>
  </w:style>
  <w:style w:type="paragraph" w:customStyle="1" w:styleId="BodyTextBold">
    <w:name w:val="Body Text Bold"/>
    <w:basedOn w:val="BodyText"/>
    <w:qFormat/>
    <w:rsid w:val="008F6F9B"/>
    <w:rPr>
      <w:b/>
    </w:rPr>
  </w:style>
  <w:style w:type="character" w:styleId="Hyperlink">
    <w:name w:val="Hyperlink"/>
    <w:basedOn w:val="DefaultParagraphFont"/>
    <w:uiPriority w:val="99"/>
    <w:unhideWhenUsed/>
    <w:rsid w:val="004D1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3963</Characters>
  <Application>Microsoft Office Word</Application>
  <DocSecurity>0</DocSecurity>
  <Lines>120</Lines>
  <Paragraphs>73</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SIRXOSM003 Use social media and online tools</dc:title>
  <dc:subject>Approved</dc:subject>
  <dc:creator>SkillsIQ</dc:creator>
  <cp:keywords>Release: 1</cp:keywords>
  <dc:description>Review Date: 12 April 2008</dc:description>
  <cp:lastModifiedBy>HSD_TPCMSd.prod</cp:lastModifiedBy>
  <cp:revision>3</cp:revision>
  <dcterms:created xsi:type="dcterms:W3CDTF">2023-03-02T05:31:00Z</dcterms:created>
  <dcterms:modified xsi:type="dcterms:W3CDTF">2023-03-02T05:31:00Z</dcterms:modified>
</cp:coreProperties>
</file>