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1C7A" w:rsidP="00A71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SIRXMKT003 Manage promotional activities</w:t>
      </w:r>
      <w:r>
        <w:fldChar w:fldCharType="end"/>
      </w:r>
    </w:p>
    <w:p w:rsidR="00A71C7A" w:rsidP="00A71C7A">
      <w:pPr>
        <w:pStyle w:val="Version"/>
        <w:sectPr w:rsidSect="009B45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512" w:rsidP="009B4512">
      <w:pPr>
        <w:pStyle w:val="SuperHeading"/>
      </w:pPr>
      <w:r w:rsidRPr="009B4512">
        <w:t>Assessment Requirements for SIRXMKT003 Manage promotional activities</w:t>
      </w:r>
    </w:p>
    <w:p w:rsidR="00000000" w:rsidRPr="009B4512" w:rsidP="009B4512">
      <w:pPr>
        <w:pStyle w:val="Heading1"/>
      </w:pPr>
      <w:bookmarkStart w:id="1" w:name="O_850380"/>
      <w:bookmarkEnd w:id="1"/>
      <w:r w:rsidRPr="009B4512">
        <w:t>Modification History</w:t>
      </w:r>
    </w:p>
    <w:p w:rsidR="00000000" w:rsidRPr="009B4512" w:rsidP="00A71C7A">
      <w:pPr>
        <w:pStyle w:val="BodyText"/>
      </w:pPr>
      <w:r w:rsidRPr="009B4512">
        <w:t>Not applicable.</w:t>
      </w:r>
    </w:p>
    <w:p w:rsidR="00000000" w:rsidRPr="009B4512" w:rsidP="009B4512">
      <w:pPr>
        <w:pStyle w:val="Heading1"/>
      </w:pPr>
      <w:bookmarkStart w:id="2" w:name="O_850381"/>
      <w:bookmarkEnd w:id="2"/>
      <w:r w:rsidRPr="009B4512">
        <w:t>Performance Evidence</w:t>
      </w:r>
    </w:p>
    <w:p w:rsidR="00000000" w:rsidRPr="009B4512" w:rsidP="00A71C7A">
      <w:pPr>
        <w:pStyle w:val="BodyText"/>
      </w:pPr>
      <w:r w:rsidRPr="009B4512">
        <w:t>Evidence of the ability to complete tasks outlined in elements and performance criteria of this unit in the context of the job role, and:</w:t>
      </w:r>
    </w:p>
    <w:p w:rsidR="00000000" w:rsidRPr="009B4512" w:rsidP="009B4512">
      <w:pPr>
        <w:pStyle w:val="ListBullet"/>
      </w:pPr>
      <w:r w:rsidRPr="009B4512">
        <w:t xml:space="preserve">access a promotions brief and develop promotion objectives for one of the following promotional activities: </w:t>
      </w:r>
    </w:p>
    <w:p w:rsidR="00000000" w:rsidRPr="009B4512" w:rsidP="009B4512">
      <w:pPr>
        <w:pStyle w:val="ListBullet2"/>
      </w:pPr>
      <w:r w:rsidRPr="009B4512">
        <w:t xml:space="preserve">launch </w:t>
      </w:r>
      <w:r w:rsidRPr="009B4512">
        <w:t>of new product or service</w:t>
      </w:r>
    </w:p>
    <w:p w:rsidR="00000000" w:rsidRPr="009B4512" w:rsidP="009B4512">
      <w:pPr>
        <w:pStyle w:val="ListBullet2"/>
      </w:pPr>
      <w:r w:rsidRPr="009B4512">
        <w:t>promotion of seasonal event</w:t>
      </w:r>
    </w:p>
    <w:p w:rsidR="00000000" w:rsidRPr="009B4512" w:rsidP="009B4512">
      <w:pPr>
        <w:pStyle w:val="ListBullet2"/>
      </w:pPr>
      <w:r w:rsidRPr="009B4512">
        <w:t>promotion of sales event</w:t>
      </w:r>
    </w:p>
    <w:p w:rsidR="00000000" w:rsidRPr="009B4512" w:rsidP="009B4512">
      <w:pPr>
        <w:pStyle w:val="ListBullet"/>
      </w:pPr>
      <w:r w:rsidRPr="009B4512">
        <w:t xml:space="preserve">coordinate and monitor the above promotional activity across one promotional period </w:t>
      </w:r>
    </w:p>
    <w:p w:rsidR="00000000" w:rsidRPr="009B4512" w:rsidP="009B4512">
      <w:pPr>
        <w:pStyle w:val="ListBullet"/>
      </w:pPr>
      <w:r w:rsidRPr="009B4512">
        <w:t>review activities against objectives by:</w:t>
      </w:r>
    </w:p>
    <w:p w:rsidR="00000000" w:rsidRPr="009B4512" w:rsidP="009B4512">
      <w:pPr>
        <w:pStyle w:val="ListBullet2"/>
      </w:pPr>
      <w:r w:rsidRPr="009B4512">
        <w:t>assessing impact on sales</w:t>
      </w:r>
    </w:p>
    <w:p w:rsidR="00000000" w:rsidRPr="009B4512" w:rsidP="009B4512">
      <w:pPr>
        <w:pStyle w:val="ListBullet2"/>
      </w:pPr>
      <w:r w:rsidRPr="009B4512">
        <w:t xml:space="preserve">reporting on promotion </w:t>
      </w:r>
      <w:r w:rsidRPr="009B4512">
        <w:t>activity outcomes and impacts.</w:t>
      </w:r>
    </w:p>
    <w:p w:rsidR="00000000" w:rsidRPr="009B4512" w:rsidP="009B4512">
      <w:pPr>
        <w:pStyle w:val="AllowPageBreak"/>
      </w:pPr>
    </w:p>
    <w:p w:rsidR="00000000" w:rsidRPr="009B4512" w:rsidP="009B4512">
      <w:pPr>
        <w:pStyle w:val="Heading1"/>
      </w:pPr>
      <w:bookmarkStart w:id="3" w:name="O_850382"/>
      <w:bookmarkEnd w:id="3"/>
      <w:r w:rsidRPr="009B4512">
        <w:t>Knowledge Evidence</w:t>
      </w:r>
    </w:p>
    <w:p w:rsidR="00000000" w:rsidRPr="009B4512" w:rsidP="00A71C7A">
      <w:pPr>
        <w:pStyle w:val="BodyText"/>
      </w:pPr>
      <w:r w:rsidRPr="009B4512">
        <w:t>Demonstrated knowledge required to complete the tasks outlined in elements and performance criteria of this unit:</w:t>
      </w:r>
    </w:p>
    <w:p w:rsidR="00000000" w:rsidRPr="009B4512" w:rsidP="009B4512">
      <w:pPr>
        <w:pStyle w:val="ListBullet"/>
      </w:pPr>
      <w:r w:rsidRPr="009B4512">
        <w:t xml:space="preserve">organisational policies and procedures for promotional activities </w:t>
      </w:r>
    </w:p>
    <w:p w:rsidR="00000000" w:rsidRPr="009B4512" w:rsidP="009B4512">
      <w:pPr>
        <w:pStyle w:val="ListBullet"/>
      </w:pPr>
      <w:r w:rsidRPr="009B4512">
        <w:t>commercial law and legislation relevant to promotional activities</w:t>
      </w:r>
    </w:p>
    <w:p w:rsidR="00000000" w:rsidRPr="009B4512" w:rsidP="009B4512">
      <w:pPr>
        <w:pStyle w:val="ListBullet"/>
      </w:pPr>
      <w:r w:rsidRPr="009B4512">
        <w:t>organisational promotional guidelines</w:t>
      </w:r>
    </w:p>
    <w:p w:rsidR="00000000" w:rsidRPr="009B4512" w:rsidP="009B4512">
      <w:pPr>
        <w:pStyle w:val="ListBullet"/>
      </w:pPr>
      <w:r w:rsidRPr="009B4512">
        <w:t xml:space="preserve">promotional briefs and their role in marketing activities </w:t>
      </w:r>
    </w:p>
    <w:p w:rsidR="00000000" w:rsidRPr="009B4512" w:rsidP="009B4512">
      <w:pPr>
        <w:pStyle w:val="ListBullet"/>
      </w:pPr>
      <w:r w:rsidRPr="009B4512">
        <w:t>techniques for managing and coordinating promotional activities</w:t>
      </w:r>
    </w:p>
    <w:p w:rsidR="00000000" w:rsidRPr="009B4512" w:rsidP="009B4512">
      <w:pPr>
        <w:pStyle w:val="ListBullet"/>
      </w:pPr>
      <w:r w:rsidRPr="009B4512">
        <w:t>internal and external factors</w:t>
      </w:r>
      <w:r w:rsidRPr="009B4512">
        <w:t xml:space="preserve"> that impact on success of promotional activities including: </w:t>
      </w:r>
    </w:p>
    <w:p w:rsidR="00000000" w:rsidRPr="009B4512" w:rsidP="009B4512">
      <w:pPr>
        <w:pStyle w:val="ListBullet2"/>
      </w:pPr>
      <w:r w:rsidRPr="009B4512">
        <w:t>economic</w:t>
      </w:r>
    </w:p>
    <w:p w:rsidR="00000000" w:rsidRPr="009B4512" w:rsidP="009B4512">
      <w:pPr>
        <w:pStyle w:val="ListBullet2"/>
      </w:pPr>
      <w:r w:rsidRPr="009B4512">
        <w:t>social</w:t>
      </w:r>
    </w:p>
    <w:p w:rsidR="00000000" w:rsidRPr="009B4512" w:rsidP="009B4512">
      <w:pPr>
        <w:pStyle w:val="ListBullet2"/>
      </w:pPr>
      <w:r w:rsidRPr="009B4512">
        <w:t>technological</w:t>
      </w:r>
    </w:p>
    <w:p w:rsidR="00000000" w:rsidRPr="009B4512" w:rsidP="009B4512">
      <w:pPr>
        <w:pStyle w:val="ListBullet2"/>
      </w:pPr>
      <w:r w:rsidRPr="009B4512">
        <w:t>environmental</w:t>
      </w:r>
    </w:p>
    <w:p w:rsidR="00000000" w:rsidRPr="009B4512" w:rsidP="009B4512">
      <w:pPr>
        <w:pStyle w:val="ListBullet2"/>
      </w:pPr>
      <w:r w:rsidRPr="009B4512">
        <w:t>competition</w:t>
      </w:r>
    </w:p>
    <w:p w:rsidR="00000000" w:rsidRPr="009B4512" w:rsidP="009B4512">
      <w:pPr>
        <w:pStyle w:val="ListBullet"/>
      </w:pPr>
      <w:r w:rsidRPr="009B4512">
        <w:t>strategies for improving success of retail promotions</w:t>
      </w:r>
    </w:p>
    <w:p w:rsidR="00000000" w:rsidRPr="009B4512" w:rsidP="009B4512">
      <w:pPr>
        <w:pStyle w:val="ListBullet"/>
      </w:pPr>
      <w:r w:rsidRPr="009B4512">
        <w:t>promotional planning processes:</w:t>
      </w:r>
    </w:p>
    <w:p w:rsidR="00000000" w:rsidRPr="009B4512" w:rsidP="009B4512">
      <w:pPr>
        <w:pStyle w:val="ListBullet2"/>
      </w:pPr>
      <w:r w:rsidRPr="009B4512">
        <w:t>setting objectives</w:t>
      </w:r>
    </w:p>
    <w:p w:rsidR="00000000" w:rsidRPr="009B4512" w:rsidP="009B4512">
      <w:pPr>
        <w:pStyle w:val="ListBullet2"/>
      </w:pPr>
      <w:r w:rsidRPr="009B4512">
        <w:t>allocation of responsibilities</w:t>
      </w:r>
    </w:p>
    <w:p w:rsidR="00000000" w:rsidRPr="009B4512" w:rsidP="009B4512">
      <w:pPr>
        <w:pStyle w:val="ListBullet2"/>
      </w:pPr>
      <w:r w:rsidRPr="009B4512">
        <w:t xml:space="preserve">resources </w:t>
      </w:r>
    </w:p>
    <w:p w:rsidR="00000000" w:rsidRPr="009B4512" w:rsidP="009B4512">
      <w:pPr>
        <w:pStyle w:val="ListBullet2"/>
      </w:pPr>
      <w:r w:rsidRPr="009B4512">
        <w:t xml:space="preserve">documentation </w:t>
      </w:r>
    </w:p>
    <w:p w:rsidR="00000000" w:rsidRPr="009B4512" w:rsidP="009B4512">
      <w:pPr>
        <w:pStyle w:val="ListBullet2"/>
      </w:pPr>
      <w:r w:rsidRPr="009B4512">
        <w:t>monitoring systems</w:t>
      </w:r>
    </w:p>
    <w:p w:rsidR="00000000" w:rsidRPr="009B4512" w:rsidP="009B4512">
      <w:pPr>
        <w:pStyle w:val="ListBullet2"/>
      </w:pPr>
      <w:r w:rsidRPr="009B4512">
        <w:t>methods for measuring the success of promotional activities.</w:t>
      </w:r>
    </w:p>
    <w:p w:rsidR="00000000" w:rsidRPr="009B4512" w:rsidP="009B4512">
      <w:pPr>
        <w:pStyle w:val="AllowPageBreak"/>
      </w:pPr>
    </w:p>
    <w:p w:rsidR="00000000" w:rsidRPr="009B4512" w:rsidP="009B4512">
      <w:pPr>
        <w:pStyle w:val="Heading1"/>
      </w:pPr>
      <w:bookmarkStart w:id="4" w:name="O_850383"/>
      <w:bookmarkEnd w:id="4"/>
      <w:r w:rsidRPr="009B4512">
        <w:t>Assessment Conditions</w:t>
      </w:r>
    </w:p>
    <w:p w:rsidR="00000000" w:rsidRPr="009B4512" w:rsidP="00A71C7A">
      <w:pPr>
        <w:pStyle w:val="BodyText"/>
      </w:pPr>
      <w:r w:rsidRPr="009B4512">
        <w:t>Skills must be demonstrated in:</w:t>
      </w:r>
    </w:p>
    <w:p w:rsidR="00000000" w:rsidRPr="009B4512" w:rsidP="009B4512">
      <w:pPr>
        <w:pStyle w:val="ListBullet"/>
      </w:pPr>
      <w:r w:rsidRPr="009B4512">
        <w:t>an industry workplace</w:t>
      </w:r>
    </w:p>
    <w:p w:rsidR="00000000" w:rsidRPr="009B4512" w:rsidP="009B4512">
      <w:pPr>
        <w:pStyle w:val="ListBullet"/>
      </w:pPr>
      <w:r w:rsidRPr="009B4512">
        <w:t>a simulated industry environment.</w:t>
      </w:r>
    </w:p>
    <w:p w:rsidR="00000000" w:rsidRPr="009B4512" w:rsidP="009B4512">
      <w:pPr>
        <w:pStyle w:val="BodyText"/>
      </w:pPr>
    </w:p>
    <w:p w:rsidR="00000000" w:rsidRPr="009B4512" w:rsidP="00A71C7A">
      <w:pPr>
        <w:pStyle w:val="BodyText"/>
      </w:pPr>
      <w:r w:rsidRPr="009B4512">
        <w:t>Assessment must ensure access to:</w:t>
      </w:r>
    </w:p>
    <w:p w:rsidR="00000000" w:rsidRPr="009B4512" w:rsidP="009B4512">
      <w:pPr>
        <w:pStyle w:val="ListBullet"/>
      </w:pPr>
      <w:r w:rsidRPr="009B4512">
        <w:t xml:space="preserve">promotional activities </w:t>
      </w:r>
    </w:p>
    <w:p w:rsidR="00000000" w:rsidRPr="009B4512" w:rsidP="009B4512">
      <w:pPr>
        <w:pStyle w:val="ListBullet"/>
      </w:pPr>
      <w:r w:rsidRPr="009B4512">
        <w:t xml:space="preserve">relevant documentation: </w:t>
      </w:r>
    </w:p>
    <w:p w:rsidR="00000000" w:rsidRPr="009B4512" w:rsidP="009B4512">
      <w:pPr>
        <w:pStyle w:val="ListBullet2"/>
      </w:pPr>
      <w:r w:rsidRPr="009B4512">
        <w:t>sales results for the specified promotional period</w:t>
      </w:r>
    </w:p>
    <w:p w:rsidR="00000000" w:rsidRPr="009B4512" w:rsidP="009B4512">
      <w:pPr>
        <w:pStyle w:val="ListBullet2"/>
      </w:pPr>
      <w:r w:rsidRPr="009B4512">
        <w:t xml:space="preserve">promotional brief </w:t>
      </w:r>
    </w:p>
    <w:p w:rsidR="00000000" w:rsidRPr="009B4512" w:rsidP="009B4512">
      <w:pPr>
        <w:pStyle w:val="ListBullet2"/>
      </w:pPr>
      <w:r w:rsidRPr="009B4512">
        <w:t xml:space="preserve">organisational policies and procedures for promotional activities </w:t>
      </w:r>
    </w:p>
    <w:p w:rsidR="00000000" w:rsidRPr="009B4512" w:rsidP="009B4512">
      <w:pPr>
        <w:pStyle w:val="ListBullet2"/>
      </w:pPr>
      <w:r w:rsidRPr="009B4512">
        <w:t>organisational promotional guideli</w:t>
      </w:r>
      <w:r w:rsidRPr="009B4512">
        <w:t xml:space="preserve">nes </w:t>
      </w:r>
    </w:p>
    <w:p w:rsidR="00000000" w:rsidRPr="009B4512" w:rsidP="009B4512">
      <w:pPr>
        <w:pStyle w:val="ListBullet2"/>
      </w:pPr>
      <w:r w:rsidRPr="009B4512">
        <w:t xml:space="preserve">relevant commercial law and legislation regarding promotional activities. </w:t>
      </w:r>
    </w:p>
    <w:p w:rsidR="00000000" w:rsidRPr="009B4512" w:rsidP="009B4512">
      <w:pPr>
        <w:pStyle w:val="BodyText"/>
      </w:pPr>
    </w:p>
    <w:p w:rsidR="00000000" w:rsidRPr="009B4512" w:rsidP="00A71C7A">
      <w:pPr>
        <w:pStyle w:val="BodyText"/>
      </w:pPr>
      <w:r w:rsidRPr="009B4512">
        <w:t>Assessors must satisfy the Standards for Registered Training Organisations’ requirements for assessors.</w:t>
      </w:r>
    </w:p>
    <w:p w:rsidR="00000000" w:rsidRPr="009B4512" w:rsidP="009B4512">
      <w:pPr>
        <w:pStyle w:val="Heading1"/>
      </w:pPr>
      <w:bookmarkStart w:id="5" w:name="O_850386"/>
      <w:bookmarkEnd w:id="5"/>
      <w:r w:rsidRPr="009B4512">
        <w:t>Links</w:t>
      </w:r>
    </w:p>
    <w:p w:rsidR="00000000" w:rsidRPr="009B4512" w:rsidP="00A71C7A">
      <w:pPr>
        <w:pStyle w:val="BodyText"/>
      </w:pPr>
      <w:r w:rsidRPr="009B4512">
        <w:t>Companion Volume implementation guides are found</w:t>
      </w:r>
      <w:r w:rsidRPr="009B4512">
        <w:t xml:space="preserve">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472DB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B4512" w:rsidP="009B4512"/>
    <w:sectPr w:rsidSect="009B45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12" w:rsidRPr="00A71C7A" w:rsidP="00A71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7A" w:rsidP="009B45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1C7A" w:rsidP="009B45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71C7A" w:rsidP="009B45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512" w:rsidRPr="00A71C7A" w:rsidP="00A71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5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C7A" w:rsidRPr="002D2AF8" w:rsidP="009B45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SIRXMKT003 Manage promotional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71C7A" w:rsidP="009B45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1A8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142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1AF1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5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5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5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5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5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5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5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5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5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5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5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512"/>
  </w:style>
  <w:style w:type="character" w:customStyle="1" w:styleId="Heading1Char">
    <w:name w:val="Heading 1 Char"/>
    <w:basedOn w:val="DefaultParagraphFont"/>
    <w:link w:val="Heading1"/>
    <w:rsid w:val="009B45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5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5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45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45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45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45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5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5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5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5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5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5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5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5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5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5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5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5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5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5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5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5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45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45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512"/>
    <w:rPr>
      <w:b/>
      <w:spacing w:val="0"/>
    </w:rPr>
  </w:style>
  <w:style w:type="paragraph" w:customStyle="1" w:styleId="SuperTitle">
    <w:name w:val="SuperTitle"/>
    <w:basedOn w:val="Title"/>
    <w:rsid w:val="009B45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5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5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45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5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5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5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5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5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5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5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5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512"/>
    <w:rPr>
      <w:i/>
    </w:rPr>
  </w:style>
  <w:style w:type="paragraph" w:styleId="Caption">
    <w:name w:val="caption"/>
    <w:basedOn w:val="BodyText"/>
    <w:next w:val="Normal"/>
    <w:qFormat/>
    <w:rsid w:val="009B45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5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5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512"/>
  </w:style>
  <w:style w:type="paragraph" w:styleId="TableofFigures">
    <w:name w:val="table of figures"/>
    <w:basedOn w:val="Normal"/>
    <w:next w:val="Normal"/>
    <w:semiHidden/>
    <w:rsid w:val="009B45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5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4512"/>
    <w:rPr>
      <w:rFonts w:ascii="Wingdings" w:hAnsi="Wingdings"/>
    </w:rPr>
  </w:style>
  <w:style w:type="paragraph" w:customStyle="1" w:styleId="TableHeading">
    <w:name w:val="Table Heading"/>
    <w:basedOn w:val="HeadingBase"/>
    <w:rsid w:val="009B45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4512"/>
    <w:rPr>
      <w:color w:val="0033CC"/>
      <w:u w:val="none"/>
    </w:rPr>
  </w:style>
  <w:style w:type="paragraph" w:customStyle="1" w:styleId="BodyTextRight">
    <w:name w:val="Body Text Right"/>
    <w:basedOn w:val="BodyText"/>
    <w:rsid w:val="009B45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5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5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5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5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5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512"/>
    <w:rPr>
      <w:sz w:val="32"/>
    </w:rPr>
  </w:style>
  <w:style w:type="paragraph" w:customStyle="1" w:styleId="HeadingProcedure">
    <w:name w:val="Heading Procedure"/>
    <w:basedOn w:val="HeadingBase"/>
    <w:next w:val="Normal"/>
    <w:rsid w:val="009B45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512"/>
    <w:pPr>
      <w:spacing w:before="60" w:after="60"/>
    </w:pPr>
  </w:style>
  <w:style w:type="paragraph" w:styleId="ListContinue">
    <w:name w:val="List Continue"/>
    <w:basedOn w:val="List"/>
    <w:rsid w:val="009B4512"/>
    <w:pPr>
      <w:ind w:firstLine="0"/>
    </w:pPr>
  </w:style>
  <w:style w:type="paragraph" w:customStyle="1" w:styleId="ListNote">
    <w:name w:val="List Note"/>
    <w:basedOn w:val="List"/>
    <w:rsid w:val="009B45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5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5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512"/>
    <w:rPr>
      <w:rFonts w:ascii="Courier New" w:hAnsi="Courier New"/>
    </w:rPr>
  </w:style>
  <w:style w:type="paragraph" w:customStyle="1" w:styleId="NoteBullet">
    <w:name w:val="Note Bullet"/>
    <w:basedOn w:val="Note"/>
    <w:rsid w:val="009B45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5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5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5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5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45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5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512"/>
    <w:rPr>
      <w:b/>
      <w:smallCaps/>
    </w:rPr>
  </w:style>
  <w:style w:type="paragraph" w:customStyle="1" w:styleId="TableListNumber">
    <w:name w:val="Table List Number"/>
    <w:basedOn w:val="ListNumber"/>
    <w:rsid w:val="009B45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5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512"/>
    <w:pPr>
      <w:numPr>
        <w:numId w:val="9"/>
      </w:numPr>
    </w:pPr>
  </w:style>
  <w:style w:type="paragraph" w:customStyle="1" w:styleId="ListAlpha2">
    <w:name w:val="List Alpha 2"/>
    <w:basedOn w:val="List2"/>
    <w:rsid w:val="009B4512"/>
    <w:pPr>
      <w:numPr>
        <w:numId w:val="8"/>
      </w:numPr>
    </w:pPr>
  </w:style>
  <w:style w:type="paragraph" w:styleId="List2">
    <w:name w:val="List 2"/>
    <w:basedOn w:val="BodyText"/>
    <w:rsid w:val="009B45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5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5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5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5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5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4512"/>
    <w:pPr>
      <w:numPr>
        <w:numId w:val="4"/>
      </w:numPr>
    </w:pPr>
  </w:style>
  <w:style w:type="paragraph" w:styleId="ListContinue2">
    <w:name w:val="List Continue 2"/>
    <w:basedOn w:val="List2"/>
    <w:rsid w:val="009B4512"/>
    <w:pPr>
      <w:ind w:firstLine="0"/>
    </w:pPr>
  </w:style>
  <w:style w:type="paragraph" w:styleId="ListContinue3">
    <w:name w:val="List Continue 3"/>
    <w:basedOn w:val="List3"/>
    <w:rsid w:val="009B4512"/>
    <w:pPr>
      <w:ind w:left="1021" w:firstLine="0"/>
    </w:pPr>
  </w:style>
  <w:style w:type="paragraph" w:styleId="ListContinue4">
    <w:name w:val="List Continue 4"/>
    <w:basedOn w:val="List4"/>
    <w:rsid w:val="009B4512"/>
    <w:pPr>
      <w:ind w:firstLine="0"/>
    </w:pPr>
  </w:style>
  <w:style w:type="paragraph" w:styleId="ListContinue5">
    <w:name w:val="List Continue 5"/>
    <w:basedOn w:val="List5"/>
    <w:rsid w:val="009B4512"/>
    <w:pPr>
      <w:ind w:firstLine="0"/>
    </w:pPr>
  </w:style>
  <w:style w:type="paragraph" w:styleId="ListNumber3">
    <w:name w:val="List Number 3"/>
    <w:basedOn w:val="List3"/>
    <w:rsid w:val="009B4512"/>
    <w:pPr>
      <w:numPr>
        <w:numId w:val="5"/>
      </w:numPr>
    </w:pPr>
  </w:style>
  <w:style w:type="paragraph" w:styleId="ListNumber4">
    <w:name w:val="List Number 4"/>
    <w:basedOn w:val="List4"/>
    <w:rsid w:val="009B4512"/>
    <w:pPr>
      <w:numPr>
        <w:numId w:val="6"/>
      </w:numPr>
    </w:pPr>
  </w:style>
  <w:style w:type="paragraph" w:styleId="ListNumber5">
    <w:name w:val="List Number 5"/>
    <w:basedOn w:val="List5"/>
    <w:rsid w:val="009B4512"/>
    <w:pPr>
      <w:numPr>
        <w:numId w:val="7"/>
      </w:numPr>
    </w:pPr>
  </w:style>
  <w:style w:type="paragraph" w:styleId="BlockText">
    <w:name w:val="Block Text"/>
    <w:basedOn w:val="Normal"/>
    <w:rsid w:val="009B45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5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512"/>
    <w:rPr>
      <w:sz w:val="16"/>
      <w:vertAlign w:val="superscript"/>
    </w:rPr>
  </w:style>
  <w:style w:type="character" w:customStyle="1" w:styleId="Symbols">
    <w:name w:val="Symbols"/>
    <w:basedOn w:val="DefaultParagraphFont"/>
    <w:rsid w:val="009B4512"/>
    <w:rPr>
      <w:rFonts w:ascii="Symbol" w:hAnsi="Symbol"/>
    </w:rPr>
  </w:style>
  <w:style w:type="character" w:customStyle="1" w:styleId="MenuOptions">
    <w:name w:val="Menu Options"/>
    <w:basedOn w:val="DefaultParagraphFont"/>
    <w:rsid w:val="009B45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512"/>
    <w:rPr>
      <w:b/>
    </w:rPr>
  </w:style>
  <w:style w:type="character" w:customStyle="1" w:styleId="Underlined">
    <w:name w:val="Underlined"/>
    <w:basedOn w:val="DefaultParagraphFont"/>
    <w:rsid w:val="009B4512"/>
    <w:rPr>
      <w:u w:val="single"/>
    </w:rPr>
  </w:style>
  <w:style w:type="paragraph" w:customStyle="1" w:styleId="TableBodyTextRight">
    <w:name w:val="Table Body Text Right"/>
    <w:basedOn w:val="TableBodyText"/>
    <w:rsid w:val="009B45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512"/>
    <w:rPr>
      <w:sz w:val="18"/>
    </w:rPr>
  </w:style>
  <w:style w:type="paragraph" w:customStyle="1" w:styleId="BodySmallRight">
    <w:name w:val="Body Small Right"/>
    <w:basedOn w:val="BodyTextRight"/>
    <w:rsid w:val="009B4512"/>
    <w:rPr>
      <w:sz w:val="18"/>
      <w:szCs w:val="18"/>
    </w:rPr>
  </w:style>
  <w:style w:type="paragraph" w:customStyle="1" w:styleId="MarginEdition">
    <w:name w:val="Margin Edition"/>
    <w:basedOn w:val="MarginNote"/>
    <w:rsid w:val="009B45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512"/>
    <w:rPr>
      <w:sz w:val="2"/>
      <w:szCs w:val="2"/>
    </w:rPr>
  </w:style>
  <w:style w:type="character" w:customStyle="1" w:styleId="Small">
    <w:name w:val="Small"/>
    <w:basedOn w:val="DefaultParagraphFont"/>
    <w:rsid w:val="009B4512"/>
    <w:rPr>
      <w:sz w:val="16"/>
    </w:rPr>
  </w:style>
  <w:style w:type="paragraph" w:customStyle="1" w:styleId="WideTable">
    <w:name w:val="Wide Table"/>
    <w:basedOn w:val="Normal"/>
    <w:rsid w:val="009B45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512"/>
  </w:style>
  <w:style w:type="paragraph" w:styleId="Quote">
    <w:name w:val="Quote"/>
    <w:basedOn w:val="Heading1"/>
    <w:link w:val="QuoteChar"/>
    <w:qFormat/>
    <w:rsid w:val="009B45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5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512"/>
    <w:pPr>
      <w:pageBreakBefore/>
    </w:pPr>
  </w:style>
  <w:style w:type="paragraph" w:customStyle="1" w:styleId="Border">
    <w:name w:val="Border"/>
    <w:basedOn w:val="Normal"/>
    <w:qFormat/>
    <w:rsid w:val="009B45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5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5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5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5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5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5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5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5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512"/>
    <w:rPr>
      <w:u w:val="single"/>
    </w:rPr>
  </w:style>
  <w:style w:type="character" w:customStyle="1" w:styleId="BoldandItalics">
    <w:name w:val="Bold and Italics"/>
    <w:qFormat/>
    <w:rsid w:val="009B4512"/>
    <w:rPr>
      <w:b/>
      <w:i/>
      <w:u w:val="none"/>
    </w:rPr>
  </w:style>
  <w:style w:type="paragraph" w:styleId="BalloonText">
    <w:name w:val="Balloon Text"/>
    <w:basedOn w:val="Normal"/>
    <w:link w:val="BalloonTextChar"/>
    <w:rsid w:val="009B45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5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5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5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5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5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512"/>
    <w:pPr>
      <w:spacing w:before="0" w:after="0"/>
    </w:pPr>
  </w:style>
  <w:style w:type="paragraph" w:customStyle="1" w:styleId="BodyTextBold">
    <w:name w:val="Body Text Bold"/>
    <w:basedOn w:val="BodyText"/>
    <w:qFormat/>
    <w:rsid w:val="009B4512"/>
    <w:rPr>
      <w:b/>
    </w:rPr>
  </w:style>
  <w:style w:type="character" w:styleId="Hyperlink">
    <w:name w:val="Hyperlink"/>
    <w:basedOn w:val="DefaultParagraphFont"/>
    <w:uiPriority w:val="99"/>
    <w:unhideWhenUsed/>
    <w:rsid w:val="00A71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2149</Characters>
  <Application>Microsoft Office Word</Application>
  <DocSecurity>0</DocSecurity>
  <Lines>71</Lines>
  <Paragraphs>60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SIRXMKT003 Manage promotional activities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2023-01-26T22:12:00Z</dcterms:created>
  <dcterms:modified xsi:type="dcterms:W3CDTF">2023-01-26T22:12:00Z</dcterms:modified>
</cp:coreProperties>
</file>