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27F" w:rsidP="00C22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SIRXMKT001 Support marketing and promotional activities</w:t>
      </w:r>
      <w:r>
        <w:fldChar w:fldCharType="end"/>
      </w:r>
    </w:p>
    <w:p w:rsidR="00C2227F" w:rsidP="00C2227F">
      <w:pPr>
        <w:pStyle w:val="Version"/>
        <w:sectPr w:rsidSect="00D55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518" w:rsidP="00D55518">
      <w:pPr>
        <w:pStyle w:val="SuperHeading"/>
      </w:pPr>
      <w:r w:rsidRPr="00D55518">
        <w:t>SIRXMKT001 Support marketing and promotional activities</w:t>
      </w:r>
    </w:p>
    <w:p w:rsidR="00000000" w:rsidRPr="00D55518" w:rsidP="00D55518">
      <w:pPr>
        <w:pStyle w:val="Heading1"/>
      </w:pPr>
      <w:bookmarkStart w:id="1" w:name="O_905414"/>
      <w:bookmarkEnd w:id="1"/>
      <w:r w:rsidRPr="00D55518">
        <w:t>Modification History</w:t>
      </w:r>
    </w:p>
    <w:p w:rsidR="00000000" w:rsidRPr="00D55518" w:rsidP="00C2227F">
      <w:pPr>
        <w:pStyle w:val="BodyText"/>
      </w:pPr>
      <w:r w:rsidRPr="00D55518">
        <w:t>Not applicable.</w:t>
      </w:r>
    </w:p>
    <w:p w:rsidR="00000000" w:rsidRPr="00D55518" w:rsidP="00D55518">
      <w:pPr>
        <w:pStyle w:val="Heading1"/>
      </w:pPr>
      <w:bookmarkStart w:id="2" w:name="O_905415"/>
      <w:bookmarkEnd w:id="2"/>
      <w:r w:rsidRPr="00D55518">
        <w:t>Application</w:t>
      </w:r>
    </w:p>
    <w:p w:rsidR="00000000" w:rsidRPr="00D55518" w:rsidP="00C2227F">
      <w:pPr>
        <w:pStyle w:val="BodyText"/>
      </w:pPr>
      <w:r w:rsidRPr="00D55518">
        <w:t>This unit describes the performance outcomes, skills and knowledge required to support the implementation of marking and promotional activities.</w:t>
      </w:r>
    </w:p>
    <w:p w:rsidR="00000000" w:rsidRPr="00D55518" w:rsidP="00C2227F">
      <w:pPr>
        <w:pStyle w:val="BodyText"/>
      </w:pPr>
      <w:r w:rsidRPr="00D55518">
        <w:t>It applies to individuals wo</w:t>
      </w:r>
      <w:r w:rsidRPr="00D55518">
        <w:t xml:space="preserve">rking in frontline sales roles in a diverse range of industry sectors and business contexts. They operate with some independence under general supervision and guidance from others, and within established organisational policies and procedures. </w:t>
      </w:r>
    </w:p>
    <w:p w:rsidR="00000000" w:rsidRPr="00D55518" w:rsidP="00C2227F">
      <w:pPr>
        <w:pStyle w:val="BodyText"/>
      </w:pPr>
      <w:r w:rsidRPr="00D55518">
        <w:t>No licensi</w:t>
      </w:r>
      <w:r w:rsidRPr="00D55518">
        <w:t>ng, legislative, regulatory or certification requirements apply to this unit at the time of endorsement.</w:t>
      </w:r>
    </w:p>
    <w:p w:rsidR="00000000" w:rsidRPr="00D55518" w:rsidP="00D55518">
      <w:pPr>
        <w:pStyle w:val="Heading1"/>
      </w:pPr>
      <w:bookmarkStart w:id="3" w:name="O_905416"/>
      <w:bookmarkEnd w:id="3"/>
      <w:r w:rsidRPr="00D55518">
        <w:t>Pre-requisite Unit</w:t>
      </w:r>
    </w:p>
    <w:p w:rsidR="00000000" w:rsidRPr="00D55518" w:rsidP="00C2227F">
      <w:pPr>
        <w:pStyle w:val="BodyText"/>
      </w:pPr>
      <w:r w:rsidRPr="00D55518">
        <w:t>Nil</w:t>
      </w:r>
    </w:p>
    <w:p w:rsidR="00000000" w:rsidRPr="00D55518" w:rsidP="00D55518">
      <w:pPr>
        <w:pStyle w:val="Heading1"/>
      </w:pPr>
      <w:bookmarkStart w:id="4" w:name="O_905417"/>
      <w:bookmarkEnd w:id="4"/>
      <w:r w:rsidRPr="00D55518">
        <w:t>Competency Field</w:t>
      </w:r>
    </w:p>
    <w:p w:rsidR="00000000" w:rsidRPr="00D55518" w:rsidP="00C2227F">
      <w:pPr>
        <w:pStyle w:val="BodyText"/>
      </w:pPr>
      <w:r w:rsidRPr="00D55518">
        <w:t xml:space="preserve">Marketing </w:t>
      </w:r>
    </w:p>
    <w:p w:rsidR="00000000" w:rsidRPr="00D55518" w:rsidP="00D55518">
      <w:pPr>
        <w:pStyle w:val="Heading1"/>
      </w:pPr>
      <w:bookmarkStart w:id="5" w:name="O_905418"/>
      <w:bookmarkEnd w:id="5"/>
      <w:r w:rsidRPr="00D55518">
        <w:t>Unit Sector</w:t>
      </w:r>
    </w:p>
    <w:p w:rsidR="00000000" w:rsidRPr="00D55518" w:rsidP="00C2227F">
      <w:pPr>
        <w:pStyle w:val="BodyText"/>
      </w:pPr>
      <w:r w:rsidRPr="00D55518">
        <w:t>Cross-Sector</w:t>
      </w:r>
    </w:p>
    <w:p w:rsidR="00000000" w:rsidRPr="00D55518" w:rsidP="00D55518">
      <w:pPr>
        <w:pStyle w:val="Heading1"/>
      </w:pPr>
      <w:bookmarkStart w:id="6" w:name="O_905419"/>
      <w:bookmarkEnd w:id="6"/>
      <w:r w:rsidRPr="00D55518">
        <w:t>Element</w:t>
      </w:r>
      <w:r w:rsidRPr="00D55518">
        <w:t>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22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518" w:rsidP="00D55518">
            <w:pPr>
              <w:pStyle w:val="BodyText"/>
            </w:pPr>
            <w:r w:rsidRPr="00D55518">
              <w:rPr>
                <w:rStyle w:val="SpecialBold"/>
              </w:rPr>
              <w:t>ELEMENTS</w:t>
            </w:r>
            <w:r w:rsidRPr="00D55518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18">
            <w:pPr>
              <w:pStyle w:val="BodyText"/>
              <w:rPr>
                <w:lang w:val="en-NZ"/>
              </w:rPr>
            </w:pPr>
            <w:r w:rsidRPr="00D55518">
              <w:rPr>
                <w:rStyle w:val="SpecialBold"/>
              </w:rPr>
              <w:t>PERFORMANCE CRITERIA</w:t>
            </w:r>
          </w:p>
        </w:tc>
      </w:tr>
      <w:tr w:rsidTr="00C22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18">
            <w:pPr>
              <w:pStyle w:val="BodyText"/>
              <w:rPr>
                <w:lang w:val="en-NZ"/>
              </w:rPr>
            </w:pPr>
            <w:r w:rsidRPr="00D5551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18">
            <w:pPr>
              <w:pStyle w:val="BodyText"/>
              <w:rPr>
                <w:lang w:val="en-NZ"/>
              </w:rPr>
            </w:pPr>
            <w:r w:rsidRPr="00D55518">
              <w:t>Performance criteria describe the performance needed to demonstrate achievement of the element.</w:t>
            </w:r>
          </w:p>
        </w:tc>
      </w:tr>
      <w:tr w:rsidTr="00C22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18">
            <w:pPr>
              <w:pStyle w:val="List"/>
              <w:rPr>
                <w:lang w:val="en-NZ"/>
              </w:rPr>
            </w:pPr>
            <w:r w:rsidRPr="00D55518">
              <w:t>1.</w:t>
            </w:r>
            <w:r w:rsidRPr="00D55518">
              <w:tab/>
              <w:t>Confirm promotional and marketing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518" w:rsidP="00D55518">
            <w:pPr>
              <w:pStyle w:val="List"/>
            </w:pPr>
            <w:r w:rsidRPr="00D55518">
              <w:t>1.1.Access information regarding upcoming marketing and promotional activities including objectives, resourcing and timing.</w:t>
            </w:r>
          </w:p>
          <w:p w:rsidR="00000000" w:rsidP="00D55518">
            <w:pPr>
              <w:pStyle w:val="List"/>
              <w:rPr>
                <w:lang w:val="en-NZ"/>
              </w:rPr>
            </w:pPr>
            <w:r w:rsidRPr="00D55518">
              <w:t xml:space="preserve">1.2.Confirm own role and responsibilities in supporting marketing and promotional activities and seek clarification as </w:t>
            </w:r>
            <w:r w:rsidRPr="00D55518">
              <w:t>required.</w:t>
            </w:r>
          </w:p>
        </w:tc>
      </w:tr>
      <w:tr w:rsidTr="00C22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18">
            <w:pPr>
              <w:pStyle w:val="List"/>
              <w:rPr>
                <w:lang w:val="en-NZ"/>
              </w:rPr>
            </w:pPr>
            <w:r w:rsidRPr="00D55518">
              <w:t>2.</w:t>
            </w:r>
            <w:r w:rsidRPr="00D55518">
              <w:tab/>
              <w:t xml:space="preserve">Communicate promotional and marketing activities.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518" w:rsidP="00D55518">
            <w:pPr>
              <w:pStyle w:val="List"/>
            </w:pPr>
            <w:r w:rsidRPr="00D55518">
              <w:t>2.1.Communicate details of marketing and promotional programs to team members and customers as required.</w:t>
            </w:r>
          </w:p>
          <w:p w:rsidR="00000000" w:rsidRPr="00D55518" w:rsidP="00D55518">
            <w:pPr>
              <w:pStyle w:val="List"/>
            </w:pPr>
            <w:r w:rsidRPr="00D55518">
              <w:t>2.2.Promote marketing and promotional activities to customers providing accurate information and de</w:t>
            </w:r>
            <w:r w:rsidRPr="00D55518">
              <w:t xml:space="preserve">tails. </w:t>
            </w:r>
          </w:p>
          <w:p w:rsidR="00000000" w:rsidP="00D55518">
            <w:pPr>
              <w:pStyle w:val="List"/>
              <w:rPr>
                <w:lang w:val="en-NZ"/>
              </w:rPr>
            </w:pPr>
            <w:r w:rsidRPr="00D55518">
              <w:t xml:space="preserve">2.3.Respond to customer enquiries regarding marketing and promotional activities and refer complex enquiries to relevant personnel. </w:t>
            </w:r>
          </w:p>
        </w:tc>
      </w:tr>
      <w:tr w:rsidTr="00C222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18">
            <w:pPr>
              <w:pStyle w:val="List"/>
              <w:rPr>
                <w:lang w:val="en-NZ"/>
              </w:rPr>
            </w:pPr>
            <w:r w:rsidRPr="00D55518">
              <w:t>3.</w:t>
            </w:r>
            <w:r w:rsidRPr="00D55518">
              <w:tab/>
              <w:t>Support marketing and promotional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518" w:rsidP="00D55518">
            <w:pPr>
              <w:pStyle w:val="List"/>
            </w:pPr>
            <w:r w:rsidRPr="00D55518">
              <w:t>3.1.Access and display marketing and promotional signage and materi</w:t>
            </w:r>
            <w:r w:rsidRPr="00D55518">
              <w:t xml:space="preserve">als as required. </w:t>
            </w:r>
          </w:p>
          <w:p w:rsidR="00000000" w:rsidRPr="00D55518" w:rsidP="00D55518">
            <w:pPr>
              <w:pStyle w:val="List"/>
            </w:pPr>
            <w:r w:rsidRPr="00D55518">
              <w:t>3.2.Maintain marketing and promotional signage and materials.</w:t>
            </w:r>
          </w:p>
          <w:p w:rsidR="00000000" w:rsidRPr="00D55518" w:rsidP="00D55518">
            <w:pPr>
              <w:pStyle w:val="List"/>
            </w:pPr>
            <w:r w:rsidRPr="00D55518">
              <w:t xml:space="preserve">3.3.Act on opportunities to enhance outcomes of marketing and promotional activities. </w:t>
            </w:r>
          </w:p>
          <w:p w:rsidR="00000000" w:rsidRPr="00D55518" w:rsidP="00D55518">
            <w:pPr>
              <w:pStyle w:val="List"/>
            </w:pPr>
            <w:r w:rsidRPr="00D55518">
              <w:t xml:space="preserve">3.4.Ensure adequate resourcing to achieve marketing and promotional objectives. </w:t>
            </w:r>
          </w:p>
          <w:p w:rsidR="00000000" w:rsidRPr="00D55518" w:rsidP="00D55518">
            <w:pPr>
              <w:pStyle w:val="List"/>
            </w:pPr>
            <w:r w:rsidRPr="00D55518">
              <w:t>3.5.Refe</w:t>
            </w:r>
            <w:r w:rsidRPr="00D55518">
              <w:t>r marketing and promotional issues to relevant personnel as required.</w:t>
            </w:r>
          </w:p>
        </w:tc>
      </w:tr>
    </w:tbl>
    <w:p w:rsidR="00000000" w:rsidRPr="00D55518" w:rsidP="00D55518">
      <w:pPr>
        <w:pStyle w:val="BodyText"/>
      </w:pPr>
    </w:p>
    <w:p w:rsidR="00000000" w:rsidRPr="00D55518" w:rsidP="00D55518">
      <w:pPr>
        <w:pStyle w:val="AllowPageBreak"/>
      </w:pPr>
    </w:p>
    <w:p w:rsidR="00000000" w:rsidRPr="00D55518" w:rsidP="00D55518">
      <w:pPr>
        <w:pStyle w:val="Heading1"/>
      </w:pPr>
      <w:bookmarkStart w:id="7" w:name="O_905420"/>
      <w:bookmarkEnd w:id="7"/>
      <w:r w:rsidRPr="00D55518">
        <w:t>Foundation Skills</w:t>
      </w:r>
    </w:p>
    <w:p w:rsidR="00000000" w:rsidRPr="00D55518" w:rsidP="00C2227F">
      <w:pPr>
        <w:pStyle w:val="BodyText"/>
      </w:pPr>
      <w:r w:rsidRPr="00D55518">
        <w:t>Foundation skills essential to performance are explicit in the performance criteria of this unit of competency.</w:t>
      </w:r>
    </w:p>
    <w:p w:rsidR="00000000" w:rsidRPr="00D55518" w:rsidP="00D55518">
      <w:pPr>
        <w:pStyle w:val="Heading1"/>
      </w:pPr>
      <w:bookmarkStart w:id="8" w:name="O_905422"/>
      <w:bookmarkEnd w:id="8"/>
      <w:r w:rsidRPr="00D55518">
        <w:t>Unit Mapping Information</w:t>
      </w:r>
    </w:p>
    <w:p w:rsidR="00000000" w:rsidRPr="00D55518" w:rsidP="00C2227F">
      <w:pPr>
        <w:pStyle w:val="BodyText"/>
      </w:pPr>
      <w:r w:rsidRPr="00D55518">
        <w:t>No equivalent unit.</w:t>
      </w:r>
    </w:p>
    <w:p w:rsidR="00000000" w:rsidRPr="00D55518" w:rsidP="00D55518">
      <w:pPr>
        <w:pStyle w:val="Heading1"/>
      </w:pPr>
      <w:bookmarkStart w:id="9" w:name="O_905429"/>
      <w:bookmarkEnd w:id="9"/>
      <w:r w:rsidRPr="00D55518">
        <w:t>Links</w:t>
      </w:r>
    </w:p>
    <w:p w:rsidR="00000000" w:rsidRPr="00D55518" w:rsidP="00C2227F">
      <w:pPr>
        <w:pStyle w:val="BodyText"/>
      </w:pPr>
      <w:r w:rsidRPr="00D555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9094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55518" w:rsidP="00C2227F">
      <w:pPr>
        <w:pStyle w:val="BodyText"/>
        <w:sectPr w:rsidSect="00D555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5518" w:rsidP="00D55518">
      <w:pPr>
        <w:pStyle w:val="SuperHeading"/>
      </w:pPr>
      <w:r w:rsidRPr="00D55518">
        <w:t>Assessment Requirements for SIRXMKT001 Support marketing and promotional activities</w:t>
      </w:r>
    </w:p>
    <w:p w:rsidR="00000000" w:rsidRPr="00D55518" w:rsidP="00D55518">
      <w:pPr>
        <w:pStyle w:val="Heading1"/>
      </w:pPr>
      <w:bookmarkStart w:id="10" w:name="O_905424"/>
      <w:bookmarkEnd w:id="10"/>
      <w:r w:rsidRPr="00D55518">
        <w:t>Modification History</w:t>
      </w:r>
    </w:p>
    <w:p w:rsidR="00000000" w:rsidRPr="00D55518" w:rsidP="00C2227F">
      <w:pPr>
        <w:pStyle w:val="BodyText"/>
      </w:pPr>
      <w:r w:rsidRPr="00D55518">
        <w:t>Not applicable.</w:t>
      </w:r>
    </w:p>
    <w:p w:rsidR="00000000" w:rsidRPr="00D55518" w:rsidP="00D55518">
      <w:pPr>
        <w:pStyle w:val="Heading1"/>
      </w:pPr>
      <w:bookmarkStart w:id="11" w:name="O_905425"/>
      <w:bookmarkEnd w:id="11"/>
      <w:r w:rsidRPr="00D55518">
        <w:t>Performance Evidence</w:t>
      </w:r>
    </w:p>
    <w:p w:rsidR="00000000" w:rsidRPr="00D55518" w:rsidP="00C2227F">
      <w:pPr>
        <w:pStyle w:val="BodyText"/>
      </w:pPr>
      <w:r w:rsidRPr="00D55518">
        <w:t>Evidence of the ability to complete tasks outlined in elements and performan</w:t>
      </w:r>
      <w:r w:rsidRPr="00D55518">
        <w:t>ce criteria of this unit in the context of the job role, and:</w:t>
      </w:r>
    </w:p>
    <w:p w:rsidR="00000000" w:rsidRPr="00D55518" w:rsidP="00D55518">
      <w:pPr>
        <w:pStyle w:val="ListBullet"/>
      </w:pPr>
      <w:r w:rsidRPr="00D55518">
        <w:t>support the implementation of one marketing or promotional activity by:</w:t>
      </w:r>
    </w:p>
    <w:p w:rsidR="00000000" w:rsidRPr="00D55518" w:rsidP="00D55518">
      <w:pPr>
        <w:pStyle w:val="ListBullet2"/>
      </w:pPr>
      <w:r w:rsidRPr="00D55518">
        <w:t>accessing organisational marketing plan and determining activity requirements and own responsibilities</w:t>
      </w:r>
    </w:p>
    <w:p w:rsidR="00000000" w:rsidRPr="00D55518" w:rsidP="00D55518">
      <w:pPr>
        <w:pStyle w:val="ListBullet2"/>
      </w:pPr>
      <w:r w:rsidRPr="00D55518">
        <w:t>displaying and maintaining activity resourcing and materials</w:t>
      </w:r>
    </w:p>
    <w:p w:rsidR="00000000" w:rsidRPr="00D55518" w:rsidP="00D55518">
      <w:pPr>
        <w:pStyle w:val="ListBullet2"/>
      </w:pPr>
      <w:r w:rsidRPr="00D55518">
        <w:t xml:space="preserve">communicating activities to customers. </w:t>
      </w:r>
    </w:p>
    <w:p w:rsidR="00000000" w:rsidRPr="00D55518" w:rsidP="00D55518">
      <w:pPr>
        <w:pStyle w:val="AllowPageBreak"/>
      </w:pPr>
    </w:p>
    <w:p w:rsidR="00000000" w:rsidRPr="00D55518" w:rsidP="00D55518">
      <w:pPr>
        <w:pStyle w:val="Heading1"/>
      </w:pPr>
      <w:bookmarkStart w:id="12" w:name="O_905426"/>
      <w:bookmarkEnd w:id="12"/>
      <w:r w:rsidRPr="00D55518">
        <w:t>Knowledge Evidence</w:t>
      </w:r>
    </w:p>
    <w:p w:rsidR="00000000" w:rsidRPr="00D55518" w:rsidP="00C2227F">
      <w:pPr>
        <w:pStyle w:val="BodyText"/>
      </w:pPr>
      <w:r w:rsidRPr="00D55518">
        <w:t>Demonstrated knowledge required to complete the tasks outlined in elements and performance criteria of this unit:</w:t>
      </w:r>
    </w:p>
    <w:p w:rsidR="00000000" w:rsidRPr="00D55518" w:rsidP="00D55518">
      <w:pPr>
        <w:pStyle w:val="ListBullet"/>
      </w:pPr>
      <w:r w:rsidRPr="00D55518">
        <w:t>orga</w:t>
      </w:r>
      <w:r w:rsidRPr="00D55518">
        <w:t>nisational policies and procedures for the implementation of marketing and promotional activities as relevant to own role</w:t>
      </w:r>
    </w:p>
    <w:p w:rsidR="00000000" w:rsidRPr="00D55518" w:rsidP="00D55518">
      <w:pPr>
        <w:pStyle w:val="ListBullet"/>
      </w:pPr>
      <w:r w:rsidRPr="00D55518">
        <w:t xml:space="preserve">promotional and marketing resourcing </w:t>
      </w:r>
    </w:p>
    <w:p w:rsidR="00000000" w:rsidRPr="00D55518" w:rsidP="00D55518">
      <w:pPr>
        <w:pStyle w:val="ListBullet"/>
      </w:pPr>
      <w:r w:rsidRPr="00D55518">
        <w:t>techniques for supporting the achievement of marketing and promotional objectives</w:t>
      </w:r>
    </w:p>
    <w:p w:rsidR="00000000" w:rsidRPr="00D55518" w:rsidP="00D55518">
      <w:pPr>
        <w:pStyle w:val="ListBullet"/>
      </w:pPr>
      <w:r w:rsidRPr="00D55518">
        <w:t>techniques for</w:t>
      </w:r>
      <w:r w:rsidRPr="00D55518">
        <w:t xml:space="preserve"> communicating and promoting marketing and promotional activities to customers.</w:t>
      </w:r>
    </w:p>
    <w:p w:rsidR="00000000" w:rsidRPr="00D55518" w:rsidP="00D55518">
      <w:pPr>
        <w:pStyle w:val="AllowPageBreak"/>
      </w:pPr>
    </w:p>
    <w:p w:rsidR="00000000" w:rsidRPr="00D55518" w:rsidP="00D55518">
      <w:pPr>
        <w:pStyle w:val="Heading1"/>
      </w:pPr>
      <w:bookmarkStart w:id="13" w:name="O_905427"/>
      <w:bookmarkEnd w:id="13"/>
      <w:r w:rsidRPr="00D55518">
        <w:t>Assessment Conditions</w:t>
      </w:r>
    </w:p>
    <w:p w:rsidR="00000000" w:rsidRPr="00D55518" w:rsidP="00C2227F">
      <w:pPr>
        <w:pStyle w:val="BodyText"/>
      </w:pPr>
      <w:r w:rsidRPr="00D55518">
        <w:t>Skills must be demonstrated in a retail environment. This can be:</w:t>
      </w:r>
    </w:p>
    <w:p w:rsidR="00000000" w:rsidRPr="00D55518" w:rsidP="00D55518">
      <w:pPr>
        <w:pStyle w:val="ListBullet"/>
      </w:pPr>
      <w:r w:rsidRPr="00D55518">
        <w:t>an industry workplace</w:t>
      </w:r>
    </w:p>
    <w:p w:rsidR="00000000" w:rsidRPr="00D55518" w:rsidP="00D55518">
      <w:pPr>
        <w:pStyle w:val="ListBullet"/>
      </w:pPr>
      <w:r w:rsidRPr="00D55518">
        <w:t xml:space="preserve">a simulated industry environment. </w:t>
      </w:r>
    </w:p>
    <w:p w:rsidR="00000000" w:rsidRPr="00D55518" w:rsidP="00D55518">
      <w:pPr>
        <w:pStyle w:val="BodyText"/>
      </w:pPr>
    </w:p>
    <w:p w:rsidR="00000000" w:rsidRPr="00D55518" w:rsidP="00C2227F">
      <w:pPr>
        <w:pStyle w:val="BodyText"/>
      </w:pPr>
      <w:r w:rsidRPr="00D55518">
        <w:t>Assessment must ensure access to:</w:t>
      </w:r>
    </w:p>
    <w:p w:rsidR="00000000" w:rsidRPr="00D55518" w:rsidP="00D55518">
      <w:pPr>
        <w:pStyle w:val="ListBullet"/>
      </w:pPr>
      <w:r w:rsidRPr="00D55518">
        <w:t>organisational policies and procedures for the implementation of marketing and promotional activities as relevant to own role</w:t>
      </w:r>
    </w:p>
    <w:p w:rsidR="00000000" w:rsidRPr="00D55518" w:rsidP="00D55518">
      <w:pPr>
        <w:pStyle w:val="ListBullet"/>
      </w:pPr>
      <w:r w:rsidRPr="00D55518">
        <w:t>marketing or promotional plans.</w:t>
      </w:r>
    </w:p>
    <w:p w:rsidR="00000000" w:rsidRPr="00D55518" w:rsidP="00D55518">
      <w:pPr>
        <w:pStyle w:val="BodyText"/>
      </w:pPr>
    </w:p>
    <w:p w:rsidR="00000000" w:rsidRPr="00D55518" w:rsidP="00C2227F">
      <w:pPr>
        <w:pStyle w:val="BodyText"/>
      </w:pPr>
      <w:r w:rsidRPr="00D55518">
        <w:t>Assessors must satisfy the Standards for Registered Training O</w:t>
      </w:r>
      <w:r w:rsidRPr="00D55518">
        <w:t>rganisations’ requirements for assessors.</w:t>
      </w:r>
    </w:p>
    <w:p w:rsidR="00000000" w:rsidRPr="00D55518" w:rsidP="00D55518">
      <w:pPr>
        <w:pStyle w:val="Heading1"/>
      </w:pPr>
      <w:bookmarkStart w:id="14" w:name="O_905430"/>
      <w:bookmarkEnd w:id="14"/>
      <w:r w:rsidRPr="00D55518">
        <w:t>Links</w:t>
      </w:r>
    </w:p>
    <w:p w:rsidR="00000000" w:rsidRPr="00D55518" w:rsidP="00C2227F">
      <w:pPr>
        <w:pStyle w:val="BodyText"/>
      </w:pPr>
      <w:r w:rsidRPr="00D555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9094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55518" w:rsidP="00D55518"/>
    <w:sectPr w:rsidSect="00D555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18" w:rsidRPr="00C2227F" w:rsidP="00C22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7F" w:rsidP="00D55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27F" w:rsidP="00D55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2227F" w:rsidP="00D555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18" w:rsidP="00D55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227F">
      <w:t>Approved</w:t>
    </w:r>
    <w:r w:rsidR="00C222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22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227F">
      <w:rPr>
        <w:noProof/>
      </w:rPr>
      <w:t>4</w:t>
    </w:r>
    <w:r>
      <w:rPr>
        <w:noProof/>
      </w:rPr>
      <w:fldChar w:fldCharType="end"/>
    </w:r>
  </w:p>
  <w:p w:rsidR="00D55518" w:rsidP="00D55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22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227F">
      <w:t>Service and Creative Skills Australia</w:t>
    </w:r>
    <w:r w:rsidR="00C2227F">
      <w:fldChar w:fldCharType="end"/>
    </w:r>
  </w:p>
  <w:p w:rsidR="00D55518" w:rsidP="00D55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518" w:rsidRPr="00C2227F" w:rsidP="00C22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7F" w:rsidRPr="002D2AF8" w:rsidP="00D55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SIRXMKT001 Support marketing and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227F" w:rsidP="00D555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18" w:rsidRPr="002D2AF8" w:rsidP="00D55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227F">
      <w:t>SIRXMKT001 Support marketing and promotional activities</w:t>
    </w:r>
    <w:r w:rsidR="00C222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227F">
      <w:rPr>
        <w:noProof/>
      </w:rPr>
      <w:t>2 March 2025</w:t>
    </w:r>
    <w:r>
      <w:fldChar w:fldCharType="end"/>
    </w:r>
  </w:p>
  <w:p w:rsidR="00D55518" w:rsidP="00D55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B624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2E6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6A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518"/>
  </w:style>
  <w:style w:type="character" w:customStyle="1" w:styleId="Heading1Char">
    <w:name w:val="Heading 1 Char"/>
    <w:basedOn w:val="DefaultParagraphFont"/>
    <w:link w:val="Heading1"/>
    <w:rsid w:val="00D55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5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55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55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5518"/>
    <w:rPr>
      <w:b/>
      <w:spacing w:val="0"/>
    </w:rPr>
  </w:style>
  <w:style w:type="paragraph" w:styleId="ListBullet2">
    <w:name w:val="List Bullet 2"/>
    <w:basedOn w:val="List2"/>
    <w:rsid w:val="00D555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5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5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5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5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5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518"/>
    <w:rPr>
      <w:i/>
    </w:rPr>
  </w:style>
  <w:style w:type="paragraph" w:styleId="Caption">
    <w:name w:val="caption"/>
    <w:basedOn w:val="BodyText"/>
    <w:next w:val="Normal"/>
    <w:qFormat/>
    <w:rsid w:val="00D55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518"/>
  </w:style>
  <w:style w:type="paragraph" w:styleId="TableofFigures">
    <w:name w:val="table of figures"/>
    <w:basedOn w:val="Normal"/>
    <w:next w:val="Normal"/>
    <w:semiHidden/>
    <w:rsid w:val="00D55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5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5518"/>
    <w:rPr>
      <w:rFonts w:ascii="Wingdings" w:hAnsi="Wingdings"/>
    </w:rPr>
  </w:style>
  <w:style w:type="paragraph" w:customStyle="1" w:styleId="TableHeading">
    <w:name w:val="Table Heading"/>
    <w:basedOn w:val="HeadingBase"/>
    <w:rsid w:val="00D55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518"/>
    <w:rPr>
      <w:color w:val="0033CC"/>
      <w:u w:val="none"/>
    </w:rPr>
  </w:style>
  <w:style w:type="paragraph" w:customStyle="1" w:styleId="BodyTextRight">
    <w:name w:val="Body Text Right"/>
    <w:basedOn w:val="BodyText"/>
    <w:rsid w:val="00D55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5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518"/>
    <w:rPr>
      <w:sz w:val="32"/>
    </w:rPr>
  </w:style>
  <w:style w:type="paragraph" w:customStyle="1" w:styleId="HeadingProcedure">
    <w:name w:val="Heading Procedure"/>
    <w:basedOn w:val="HeadingBase"/>
    <w:next w:val="Normal"/>
    <w:rsid w:val="00D55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518"/>
    <w:pPr>
      <w:spacing w:before="60" w:after="60"/>
    </w:pPr>
  </w:style>
  <w:style w:type="paragraph" w:styleId="ListContinue">
    <w:name w:val="List Continue"/>
    <w:basedOn w:val="List"/>
    <w:rsid w:val="00D55518"/>
    <w:pPr>
      <w:ind w:firstLine="0"/>
    </w:pPr>
  </w:style>
  <w:style w:type="paragraph" w:customStyle="1" w:styleId="ListNote">
    <w:name w:val="List Note"/>
    <w:basedOn w:val="List"/>
    <w:rsid w:val="00D55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518"/>
    <w:rPr>
      <w:rFonts w:ascii="Courier New" w:hAnsi="Courier New"/>
    </w:rPr>
  </w:style>
  <w:style w:type="paragraph" w:customStyle="1" w:styleId="NoteBullet">
    <w:name w:val="Note Bullet"/>
    <w:basedOn w:val="Note"/>
    <w:rsid w:val="00D55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5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5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518"/>
    <w:rPr>
      <w:b/>
      <w:smallCaps/>
    </w:rPr>
  </w:style>
  <w:style w:type="paragraph" w:customStyle="1" w:styleId="TableListNumber">
    <w:name w:val="Table List Number"/>
    <w:basedOn w:val="ListNumber"/>
    <w:rsid w:val="00D55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518"/>
    <w:pPr>
      <w:numPr>
        <w:numId w:val="9"/>
      </w:numPr>
    </w:pPr>
  </w:style>
  <w:style w:type="paragraph" w:customStyle="1" w:styleId="ListAlpha2">
    <w:name w:val="List Alpha 2"/>
    <w:basedOn w:val="List2"/>
    <w:rsid w:val="00D55518"/>
    <w:pPr>
      <w:numPr>
        <w:numId w:val="8"/>
      </w:numPr>
    </w:pPr>
  </w:style>
  <w:style w:type="paragraph" w:styleId="List2">
    <w:name w:val="List 2"/>
    <w:basedOn w:val="BodyText"/>
    <w:rsid w:val="00D55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5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5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5518"/>
    <w:pPr>
      <w:numPr>
        <w:numId w:val="4"/>
      </w:numPr>
    </w:pPr>
  </w:style>
  <w:style w:type="paragraph" w:styleId="ListContinue2">
    <w:name w:val="List Continue 2"/>
    <w:basedOn w:val="List2"/>
    <w:rsid w:val="00D55518"/>
    <w:pPr>
      <w:ind w:firstLine="0"/>
    </w:pPr>
  </w:style>
  <w:style w:type="paragraph" w:styleId="ListContinue3">
    <w:name w:val="List Continue 3"/>
    <w:basedOn w:val="List3"/>
    <w:rsid w:val="00D55518"/>
    <w:pPr>
      <w:ind w:left="1021" w:firstLine="0"/>
    </w:pPr>
  </w:style>
  <w:style w:type="paragraph" w:styleId="ListContinue4">
    <w:name w:val="List Continue 4"/>
    <w:basedOn w:val="List4"/>
    <w:rsid w:val="00D55518"/>
    <w:pPr>
      <w:ind w:firstLine="0"/>
    </w:pPr>
  </w:style>
  <w:style w:type="paragraph" w:styleId="ListContinue5">
    <w:name w:val="List Continue 5"/>
    <w:basedOn w:val="List5"/>
    <w:rsid w:val="00D55518"/>
    <w:pPr>
      <w:ind w:firstLine="0"/>
    </w:pPr>
  </w:style>
  <w:style w:type="paragraph" w:styleId="ListNumber3">
    <w:name w:val="List Number 3"/>
    <w:basedOn w:val="List3"/>
    <w:rsid w:val="00D55518"/>
    <w:pPr>
      <w:numPr>
        <w:numId w:val="5"/>
      </w:numPr>
    </w:pPr>
  </w:style>
  <w:style w:type="paragraph" w:styleId="ListNumber4">
    <w:name w:val="List Number 4"/>
    <w:basedOn w:val="List4"/>
    <w:rsid w:val="00D55518"/>
    <w:pPr>
      <w:numPr>
        <w:numId w:val="6"/>
      </w:numPr>
    </w:pPr>
  </w:style>
  <w:style w:type="paragraph" w:styleId="ListNumber5">
    <w:name w:val="List Number 5"/>
    <w:basedOn w:val="List5"/>
    <w:rsid w:val="00D55518"/>
    <w:pPr>
      <w:numPr>
        <w:numId w:val="7"/>
      </w:numPr>
    </w:pPr>
  </w:style>
  <w:style w:type="paragraph" w:styleId="BlockText">
    <w:name w:val="Block Text"/>
    <w:basedOn w:val="Normal"/>
    <w:rsid w:val="00D55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518"/>
    <w:rPr>
      <w:sz w:val="16"/>
      <w:vertAlign w:val="superscript"/>
    </w:rPr>
  </w:style>
  <w:style w:type="character" w:customStyle="1" w:styleId="Symbols">
    <w:name w:val="Symbols"/>
    <w:basedOn w:val="DefaultParagraphFont"/>
    <w:rsid w:val="00D55518"/>
    <w:rPr>
      <w:rFonts w:ascii="Symbol" w:hAnsi="Symbol"/>
    </w:rPr>
  </w:style>
  <w:style w:type="character" w:customStyle="1" w:styleId="MenuOptions">
    <w:name w:val="Menu Options"/>
    <w:basedOn w:val="DefaultParagraphFont"/>
    <w:rsid w:val="00D55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518"/>
    <w:rPr>
      <w:b/>
    </w:rPr>
  </w:style>
  <w:style w:type="character" w:customStyle="1" w:styleId="Underlined">
    <w:name w:val="Underlined"/>
    <w:basedOn w:val="DefaultParagraphFont"/>
    <w:rsid w:val="00D55518"/>
    <w:rPr>
      <w:u w:val="single"/>
    </w:rPr>
  </w:style>
  <w:style w:type="paragraph" w:customStyle="1" w:styleId="TableBodyTextRight">
    <w:name w:val="Table Body Text Right"/>
    <w:basedOn w:val="TableBodyText"/>
    <w:rsid w:val="00D55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518"/>
    <w:rPr>
      <w:sz w:val="18"/>
    </w:rPr>
  </w:style>
  <w:style w:type="paragraph" w:customStyle="1" w:styleId="BodySmallRight">
    <w:name w:val="Body Small Right"/>
    <w:basedOn w:val="BodyTextRight"/>
    <w:rsid w:val="00D55518"/>
    <w:rPr>
      <w:sz w:val="18"/>
      <w:szCs w:val="18"/>
    </w:rPr>
  </w:style>
  <w:style w:type="paragraph" w:customStyle="1" w:styleId="MarginEdition">
    <w:name w:val="Margin Edition"/>
    <w:basedOn w:val="MarginNote"/>
    <w:rsid w:val="00D55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518"/>
    <w:rPr>
      <w:sz w:val="2"/>
      <w:szCs w:val="2"/>
    </w:rPr>
  </w:style>
  <w:style w:type="character" w:customStyle="1" w:styleId="Small">
    <w:name w:val="Small"/>
    <w:basedOn w:val="DefaultParagraphFont"/>
    <w:rsid w:val="00D55518"/>
    <w:rPr>
      <w:sz w:val="16"/>
    </w:rPr>
  </w:style>
  <w:style w:type="paragraph" w:customStyle="1" w:styleId="WideTable">
    <w:name w:val="Wide Table"/>
    <w:basedOn w:val="Normal"/>
    <w:rsid w:val="00D55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518"/>
  </w:style>
  <w:style w:type="paragraph" w:styleId="Quote">
    <w:name w:val="Quote"/>
    <w:basedOn w:val="Heading1"/>
    <w:link w:val="QuoteChar"/>
    <w:qFormat/>
    <w:rsid w:val="00D55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518"/>
    <w:pPr>
      <w:pageBreakBefore/>
    </w:pPr>
  </w:style>
  <w:style w:type="paragraph" w:customStyle="1" w:styleId="Border">
    <w:name w:val="Border"/>
    <w:basedOn w:val="Normal"/>
    <w:qFormat/>
    <w:rsid w:val="00D55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518"/>
    <w:rPr>
      <w:u w:val="single"/>
    </w:rPr>
  </w:style>
  <w:style w:type="character" w:customStyle="1" w:styleId="BoldandItalics">
    <w:name w:val="Bold and Italics"/>
    <w:qFormat/>
    <w:rsid w:val="00D55518"/>
    <w:rPr>
      <w:b/>
      <w:i/>
      <w:u w:val="none"/>
    </w:rPr>
  </w:style>
  <w:style w:type="paragraph" w:styleId="BalloonText">
    <w:name w:val="Balloon Text"/>
    <w:basedOn w:val="Normal"/>
    <w:link w:val="BalloonTextChar"/>
    <w:rsid w:val="00D55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518"/>
    <w:pPr>
      <w:spacing w:before="0" w:after="0"/>
    </w:pPr>
  </w:style>
  <w:style w:type="paragraph" w:customStyle="1" w:styleId="BodyTextBold">
    <w:name w:val="Body Text Bold"/>
    <w:basedOn w:val="BodyText"/>
    <w:qFormat/>
    <w:rsid w:val="00D55518"/>
    <w:rPr>
      <w:b/>
    </w:rPr>
  </w:style>
  <w:style w:type="character" w:styleId="Hyperlink">
    <w:name w:val="Hyperlink"/>
    <w:basedOn w:val="DefaultParagraphFont"/>
    <w:uiPriority w:val="99"/>
    <w:unhideWhenUsed/>
    <w:rsid w:val="00C22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3826</Characters>
  <Application>Microsoft Office Word</Application>
  <DocSecurity>0</DocSecurity>
  <Lines>127</Lines>
  <Paragraphs>77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SIRXMKT001 Support marketing and promotional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2025-03-01T19:54:00Z</dcterms:created>
  <dcterms:modified xsi:type="dcterms:W3CDTF">2025-03-01T19:54:00Z</dcterms:modified>
</cp:coreProperties>
</file>