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1DC" w:rsidP="00FC0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SIRXMKT001 Support marketing and promotional activities</w:t>
      </w:r>
      <w:r>
        <w:fldChar w:fldCharType="end"/>
      </w:r>
    </w:p>
    <w:p w:rsidR="00FC01DC" w:rsidP="00FC01DC">
      <w:pPr>
        <w:pStyle w:val="Version"/>
        <w:sectPr w:rsidSect="00151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895" w:rsidP="00151895">
      <w:pPr>
        <w:pStyle w:val="SuperHeading"/>
      </w:pPr>
      <w:r w:rsidRPr="00151895">
        <w:t>Assessment Requirements for SIRXMKT001 Support marketing and promotional activities</w:t>
      </w:r>
    </w:p>
    <w:p w:rsidR="00000000" w:rsidRPr="00151895" w:rsidP="00151895">
      <w:pPr>
        <w:pStyle w:val="Heading1"/>
      </w:pPr>
      <w:bookmarkStart w:id="1" w:name="O_905424"/>
      <w:bookmarkEnd w:id="1"/>
      <w:r w:rsidRPr="00151895">
        <w:t>Modification History</w:t>
      </w:r>
    </w:p>
    <w:p w:rsidR="00000000" w:rsidRPr="00151895" w:rsidP="00FC01DC">
      <w:pPr>
        <w:pStyle w:val="BodyText"/>
      </w:pPr>
      <w:r w:rsidRPr="00151895">
        <w:t>Not applicable.</w:t>
      </w:r>
    </w:p>
    <w:p w:rsidR="00000000" w:rsidRPr="00151895" w:rsidP="00151895">
      <w:pPr>
        <w:pStyle w:val="Heading1"/>
      </w:pPr>
      <w:bookmarkStart w:id="2" w:name="O_905425"/>
      <w:bookmarkEnd w:id="2"/>
      <w:r w:rsidRPr="00151895">
        <w:t>Performance Evidence</w:t>
      </w:r>
    </w:p>
    <w:p w:rsidR="00000000" w:rsidRPr="00151895" w:rsidP="00FC01DC">
      <w:pPr>
        <w:pStyle w:val="BodyText"/>
      </w:pPr>
      <w:r w:rsidRPr="00151895">
        <w:t>Evidence of the ability to complete tasks outlined in elements and performance criteria of this unit in the context of the job role, and:</w:t>
      </w:r>
    </w:p>
    <w:p w:rsidR="00000000" w:rsidRPr="00151895" w:rsidP="00151895">
      <w:pPr>
        <w:pStyle w:val="ListBullet"/>
      </w:pPr>
      <w:r w:rsidRPr="00151895">
        <w:t>support the implementation of one marketing or promotional activity by:</w:t>
      </w:r>
    </w:p>
    <w:p w:rsidR="00000000" w:rsidRPr="00151895" w:rsidP="00151895">
      <w:pPr>
        <w:pStyle w:val="ListBullet2"/>
      </w:pPr>
      <w:r w:rsidRPr="00151895">
        <w:t xml:space="preserve">accessing organisational marketing plan and </w:t>
      </w:r>
      <w:r w:rsidRPr="00151895">
        <w:t>determining activity requirements and own responsibilities</w:t>
      </w:r>
    </w:p>
    <w:p w:rsidR="00000000" w:rsidRPr="00151895" w:rsidP="00151895">
      <w:pPr>
        <w:pStyle w:val="ListBullet2"/>
      </w:pPr>
      <w:r w:rsidRPr="00151895">
        <w:t>displaying and maintaining activity resourcing and materials</w:t>
      </w:r>
    </w:p>
    <w:p w:rsidR="00000000" w:rsidRPr="00151895" w:rsidP="00151895">
      <w:pPr>
        <w:pStyle w:val="ListBullet2"/>
      </w:pPr>
      <w:r w:rsidRPr="00151895">
        <w:t xml:space="preserve">communicating activities to customers. </w:t>
      </w:r>
    </w:p>
    <w:p w:rsidR="00000000" w:rsidRPr="00151895" w:rsidP="00151895">
      <w:pPr>
        <w:pStyle w:val="AllowPageBreak"/>
      </w:pPr>
    </w:p>
    <w:p w:rsidR="00000000" w:rsidRPr="00151895" w:rsidP="00151895">
      <w:pPr>
        <w:pStyle w:val="Heading1"/>
      </w:pPr>
      <w:bookmarkStart w:id="3" w:name="O_905426"/>
      <w:bookmarkEnd w:id="3"/>
      <w:r w:rsidRPr="00151895">
        <w:t>Knowledge Evidence</w:t>
      </w:r>
    </w:p>
    <w:p w:rsidR="00000000" w:rsidRPr="00151895" w:rsidP="00FC01DC">
      <w:pPr>
        <w:pStyle w:val="BodyText"/>
      </w:pPr>
      <w:r w:rsidRPr="00151895">
        <w:t>Demonstrated knowledge required to complete the tasks outlin</w:t>
      </w:r>
      <w:r w:rsidRPr="00151895">
        <w:t>ed in elements and performance criteria of this unit:</w:t>
      </w:r>
    </w:p>
    <w:p w:rsidR="00000000" w:rsidRPr="00151895" w:rsidP="00151895">
      <w:pPr>
        <w:pStyle w:val="ListBullet"/>
      </w:pPr>
      <w:r w:rsidRPr="00151895">
        <w:t>organisational policies and procedures for the implementation of marketing and promotional activities as relevant to own role</w:t>
      </w:r>
    </w:p>
    <w:p w:rsidR="00000000" w:rsidRPr="00151895" w:rsidP="00151895">
      <w:pPr>
        <w:pStyle w:val="ListBullet"/>
      </w:pPr>
      <w:r w:rsidRPr="00151895">
        <w:t xml:space="preserve">promotional and marketing resourcing </w:t>
      </w:r>
    </w:p>
    <w:p w:rsidR="00000000" w:rsidRPr="00151895" w:rsidP="00151895">
      <w:pPr>
        <w:pStyle w:val="ListBullet"/>
      </w:pPr>
      <w:r w:rsidRPr="00151895">
        <w:t>techniq</w:t>
      </w:r>
      <w:r w:rsidRPr="00151895">
        <w:t>ues for supporting the achievement of marketing and promotional objectives</w:t>
      </w:r>
    </w:p>
    <w:p w:rsidR="00000000" w:rsidRPr="00151895" w:rsidP="00151895">
      <w:pPr>
        <w:pStyle w:val="ListBullet"/>
      </w:pPr>
      <w:r w:rsidRPr="00151895">
        <w:t>techniques for communicating and promoting marketing and promotional activities to customers.</w:t>
      </w:r>
    </w:p>
    <w:p w:rsidR="00000000" w:rsidRPr="00151895" w:rsidP="00151895">
      <w:pPr>
        <w:pStyle w:val="AllowPageBreak"/>
      </w:pPr>
    </w:p>
    <w:p w:rsidR="00000000" w:rsidRPr="00151895" w:rsidP="00151895">
      <w:pPr>
        <w:pStyle w:val="Heading1"/>
      </w:pPr>
      <w:bookmarkStart w:id="4" w:name="O_905427"/>
      <w:bookmarkEnd w:id="4"/>
      <w:r w:rsidRPr="00151895">
        <w:t>Assessment Conditions</w:t>
      </w:r>
    </w:p>
    <w:p w:rsidR="00000000" w:rsidRPr="00151895" w:rsidP="00FC01DC">
      <w:pPr>
        <w:pStyle w:val="BodyText"/>
      </w:pPr>
      <w:r w:rsidRPr="00151895">
        <w:t>Skills must be demonstrated in a retail environm</w:t>
      </w:r>
      <w:r w:rsidRPr="00151895">
        <w:t>ent. This can be:</w:t>
      </w:r>
    </w:p>
    <w:p w:rsidR="00000000" w:rsidRPr="00151895" w:rsidP="00151895">
      <w:pPr>
        <w:pStyle w:val="ListBullet"/>
      </w:pPr>
      <w:r w:rsidRPr="00151895">
        <w:t>an industry workplace</w:t>
      </w:r>
    </w:p>
    <w:p w:rsidR="00000000" w:rsidRPr="00151895" w:rsidP="00151895">
      <w:pPr>
        <w:pStyle w:val="ListBullet"/>
      </w:pPr>
      <w:r w:rsidRPr="00151895">
        <w:t xml:space="preserve">a simulated industry environment. </w:t>
      </w:r>
    </w:p>
    <w:p w:rsidR="00000000" w:rsidRPr="00151895" w:rsidP="00151895">
      <w:pPr>
        <w:pStyle w:val="BodyText"/>
      </w:pPr>
    </w:p>
    <w:p w:rsidR="00000000" w:rsidRPr="00151895" w:rsidP="00FC01DC">
      <w:pPr>
        <w:pStyle w:val="BodyText"/>
      </w:pPr>
      <w:r w:rsidRPr="00151895">
        <w:t>Assessment must ensure access to:</w:t>
      </w:r>
    </w:p>
    <w:p w:rsidR="00000000" w:rsidRPr="00151895" w:rsidP="00151895">
      <w:pPr>
        <w:pStyle w:val="ListBullet"/>
      </w:pPr>
      <w:r w:rsidRPr="00151895">
        <w:t>organisational policies and procedures for the implementation of marketing and promotional activities as relevant to own role</w:t>
      </w:r>
    </w:p>
    <w:p w:rsidR="00000000" w:rsidRPr="00151895" w:rsidP="00151895">
      <w:pPr>
        <w:pStyle w:val="ListBullet"/>
      </w:pPr>
      <w:r w:rsidRPr="00151895">
        <w:t>marketing or promo</w:t>
      </w:r>
      <w:r w:rsidRPr="00151895">
        <w:t>tional plans.</w:t>
      </w:r>
    </w:p>
    <w:p w:rsidR="00000000" w:rsidRPr="00151895" w:rsidP="00151895">
      <w:pPr>
        <w:pStyle w:val="BodyText"/>
      </w:pPr>
    </w:p>
    <w:p w:rsidR="00000000" w:rsidRPr="00151895" w:rsidP="00FC01DC">
      <w:pPr>
        <w:pStyle w:val="BodyText"/>
      </w:pPr>
      <w:r w:rsidRPr="00151895">
        <w:t>Assessors must satisfy the Standards for Registered Training Organisations’ requirements for assessors.</w:t>
      </w:r>
    </w:p>
    <w:p w:rsidR="00000000" w:rsidRPr="00151895" w:rsidP="00151895">
      <w:pPr>
        <w:pStyle w:val="Heading1"/>
      </w:pPr>
      <w:bookmarkStart w:id="5" w:name="O_905430"/>
      <w:bookmarkEnd w:id="5"/>
      <w:r w:rsidRPr="00151895">
        <w:t>Links</w:t>
      </w:r>
    </w:p>
    <w:p w:rsidR="00000000" w:rsidRPr="00151895" w:rsidP="00FC01DC">
      <w:pPr>
        <w:pStyle w:val="BodyText"/>
      </w:pPr>
      <w:r w:rsidRPr="00151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01B8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51895" w:rsidP="00151895"/>
    <w:sectPr w:rsidSect="00151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95" w:rsidRPr="00FC01DC" w:rsidP="00FC0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DC" w:rsidP="00151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01DC" w:rsidP="00151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01DC" w:rsidP="00151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895" w:rsidRPr="00FC01DC" w:rsidP="00FC0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DC" w:rsidRPr="002D2AF8" w:rsidP="00151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SIRXMKT001 Support marketing and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C01DC" w:rsidP="00151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CF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8A9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EC2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895"/>
  </w:style>
  <w:style w:type="character" w:customStyle="1" w:styleId="Heading1Char">
    <w:name w:val="Heading 1 Char"/>
    <w:basedOn w:val="DefaultParagraphFont"/>
    <w:link w:val="Heading1"/>
    <w:rsid w:val="00151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8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8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895"/>
    <w:rPr>
      <w:b/>
      <w:spacing w:val="0"/>
    </w:rPr>
  </w:style>
  <w:style w:type="paragraph" w:customStyle="1" w:styleId="SuperTitle">
    <w:name w:val="SuperTitle"/>
    <w:basedOn w:val="Title"/>
    <w:rsid w:val="00151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895"/>
    <w:rPr>
      <w:i/>
    </w:rPr>
  </w:style>
  <w:style w:type="paragraph" w:styleId="Caption">
    <w:name w:val="caption"/>
    <w:basedOn w:val="BodyText"/>
    <w:next w:val="Normal"/>
    <w:qFormat/>
    <w:rsid w:val="00151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895"/>
  </w:style>
  <w:style w:type="paragraph" w:styleId="TableofFigures">
    <w:name w:val="table of figures"/>
    <w:basedOn w:val="Normal"/>
    <w:next w:val="Normal"/>
    <w:semiHidden/>
    <w:rsid w:val="00151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8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895"/>
    <w:rPr>
      <w:rFonts w:ascii="Wingdings" w:hAnsi="Wingdings"/>
    </w:rPr>
  </w:style>
  <w:style w:type="paragraph" w:customStyle="1" w:styleId="TableHeading">
    <w:name w:val="Table Heading"/>
    <w:basedOn w:val="HeadingBase"/>
    <w:rsid w:val="00151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895"/>
    <w:rPr>
      <w:color w:val="0033CC"/>
      <w:u w:val="none"/>
    </w:rPr>
  </w:style>
  <w:style w:type="paragraph" w:customStyle="1" w:styleId="BodyTextRight">
    <w:name w:val="Body Text Right"/>
    <w:basedOn w:val="BodyText"/>
    <w:rsid w:val="00151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895"/>
    <w:rPr>
      <w:sz w:val="32"/>
    </w:rPr>
  </w:style>
  <w:style w:type="paragraph" w:customStyle="1" w:styleId="HeadingProcedure">
    <w:name w:val="Heading Procedure"/>
    <w:basedOn w:val="HeadingBase"/>
    <w:next w:val="Normal"/>
    <w:rsid w:val="00151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895"/>
    <w:pPr>
      <w:spacing w:before="60" w:after="60"/>
    </w:pPr>
  </w:style>
  <w:style w:type="paragraph" w:styleId="ListContinue">
    <w:name w:val="List Continue"/>
    <w:basedOn w:val="List"/>
    <w:rsid w:val="00151895"/>
    <w:pPr>
      <w:ind w:firstLine="0"/>
    </w:pPr>
  </w:style>
  <w:style w:type="paragraph" w:customStyle="1" w:styleId="ListNote">
    <w:name w:val="List Note"/>
    <w:basedOn w:val="List"/>
    <w:rsid w:val="00151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895"/>
    <w:rPr>
      <w:rFonts w:ascii="Courier New" w:hAnsi="Courier New"/>
    </w:rPr>
  </w:style>
  <w:style w:type="paragraph" w:customStyle="1" w:styleId="NoteBullet">
    <w:name w:val="Note Bullet"/>
    <w:basedOn w:val="Note"/>
    <w:rsid w:val="00151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8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895"/>
    <w:rPr>
      <w:b/>
      <w:smallCaps/>
    </w:rPr>
  </w:style>
  <w:style w:type="paragraph" w:customStyle="1" w:styleId="TableListNumber">
    <w:name w:val="Table List Number"/>
    <w:basedOn w:val="ListNumber"/>
    <w:rsid w:val="00151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895"/>
    <w:pPr>
      <w:numPr>
        <w:numId w:val="9"/>
      </w:numPr>
    </w:pPr>
  </w:style>
  <w:style w:type="paragraph" w:customStyle="1" w:styleId="ListAlpha2">
    <w:name w:val="List Alpha 2"/>
    <w:basedOn w:val="List2"/>
    <w:rsid w:val="00151895"/>
    <w:pPr>
      <w:numPr>
        <w:numId w:val="8"/>
      </w:numPr>
    </w:pPr>
  </w:style>
  <w:style w:type="paragraph" w:styleId="List2">
    <w:name w:val="List 2"/>
    <w:basedOn w:val="BodyText"/>
    <w:rsid w:val="00151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8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8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895"/>
    <w:pPr>
      <w:numPr>
        <w:numId w:val="4"/>
      </w:numPr>
    </w:pPr>
  </w:style>
  <w:style w:type="paragraph" w:styleId="ListContinue2">
    <w:name w:val="List Continue 2"/>
    <w:basedOn w:val="List2"/>
    <w:rsid w:val="00151895"/>
    <w:pPr>
      <w:ind w:firstLine="0"/>
    </w:pPr>
  </w:style>
  <w:style w:type="paragraph" w:styleId="ListContinue3">
    <w:name w:val="List Continue 3"/>
    <w:basedOn w:val="List3"/>
    <w:rsid w:val="00151895"/>
    <w:pPr>
      <w:ind w:left="1021" w:firstLine="0"/>
    </w:pPr>
  </w:style>
  <w:style w:type="paragraph" w:styleId="ListContinue4">
    <w:name w:val="List Continue 4"/>
    <w:basedOn w:val="List4"/>
    <w:rsid w:val="00151895"/>
    <w:pPr>
      <w:ind w:firstLine="0"/>
    </w:pPr>
  </w:style>
  <w:style w:type="paragraph" w:styleId="ListContinue5">
    <w:name w:val="List Continue 5"/>
    <w:basedOn w:val="List5"/>
    <w:rsid w:val="00151895"/>
    <w:pPr>
      <w:ind w:firstLine="0"/>
    </w:pPr>
  </w:style>
  <w:style w:type="paragraph" w:styleId="ListNumber3">
    <w:name w:val="List Number 3"/>
    <w:basedOn w:val="List3"/>
    <w:rsid w:val="00151895"/>
    <w:pPr>
      <w:numPr>
        <w:numId w:val="5"/>
      </w:numPr>
    </w:pPr>
  </w:style>
  <w:style w:type="paragraph" w:styleId="ListNumber4">
    <w:name w:val="List Number 4"/>
    <w:basedOn w:val="List4"/>
    <w:rsid w:val="00151895"/>
    <w:pPr>
      <w:numPr>
        <w:numId w:val="6"/>
      </w:numPr>
    </w:pPr>
  </w:style>
  <w:style w:type="paragraph" w:styleId="ListNumber5">
    <w:name w:val="List Number 5"/>
    <w:basedOn w:val="List5"/>
    <w:rsid w:val="00151895"/>
    <w:pPr>
      <w:numPr>
        <w:numId w:val="7"/>
      </w:numPr>
    </w:pPr>
  </w:style>
  <w:style w:type="paragraph" w:styleId="BlockText">
    <w:name w:val="Block Text"/>
    <w:basedOn w:val="Normal"/>
    <w:rsid w:val="00151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895"/>
    <w:rPr>
      <w:sz w:val="16"/>
      <w:vertAlign w:val="superscript"/>
    </w:rPr>
  </w:style>
  <w:style w:type="character" w:customStyle="1" w:styleId="Symbols">
    <w:name w:val="Symbols"/>
    <w:basedOn w:val="DefaultParagraphFont"/>
    <w:rsid w:val="00151895"/>
    <w:rPr>
      <w:rFonts w:ascii="Symbol" w:hAnsi="Symbol"/>
    </w:rPr>
  </w:style>
  <w:style w:type="character" w:customStyle="1" w:styleId="MenuOptions">
    <w:name w:val="Menu Options"/>
    <w:basedOn w:val="DefaultParagraphFont"/>
    <w:rsid w:val="00151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895"/>
    <w:rPr>
      <w:b/>
    </w:rPr>
  </w:style>
  <w:style w:type="character" w:customStyle="1" w:styleId="Underlined">
    <w:name w:val="Underlined"/>
    <w:basedOn w:val="DefaultParagraphFont"/>
    <w:rsid w:val="00151895"/>
    <w:rPr>
      <w:u w:val="single"/>
    </w:rPr>
  </w:style>
  <w:style w:type="paragraph" w:customStyle="1" w:styleId="TableBodyTextRight">
    <w:name w:val="Table Body Text Right"/>
    <w:basedOn w:val="TableBodyText"/>
    <w:rsid w:val="00151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895"/>
    <w:rPr>
      <w:sz w:val="18"/>
    </w:rPr>
  </w:style>
  <w:style w:type="paragraph" w:customStyle="1" w:styleId="BodySmallRight">
    <w:name w:val="Body Small Right"/>
    <w:basedOn w:val="BodyTextRight"/>
    <w:rsid w:val="00151895"/>
    <w:rPr>
      <w:sz w:val="18"/>
      <w:szCs w:val="18"/>
    </w:rPr>
  </w:style>
  <w:style w:type="paragraph" w:customStyle="1" w:styleId="MarginEdition">
    <w:name w:val="Margin Edition"/>
    <w:basedOn w:val="MarginNote"/>
    <w:rsid w:val="00151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895"/>
    <w:rPr>
      <w:sz w:val="2"/>
      <w:szCs w:val="2"/>
    </w:rPr>
  </w:style>
  <w:style w:type="character" w:customStyle="1" w:styleId="Small">
    <w:name w:val="Small"/>
    <w:basedOn w:val="DefaultParagraphFont"/>
    <w:rsid w:val="00151895"/>
    <w:rPr>
      <w:sz w:val="16"/>
    </w:rPr>
  </w:style>
  <w:style w:type="paragraph" w:customStyle="1" w:styleId="WideTable">
    <w:name w:val="Wide Table"/>
    <w:basedOn w:val="Normal"/>
    <w:rsid w:val="00151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895"/>
  </w:style>
  <w:style w:type="paragraph" w:styleId="Quote">
    <w:name w:val="Quote"/>
    <w:basedOn w:val="Heading1"/>
    <w:link w:val="QuoteChar"/>
    <w:qFormat/>
    <w:rsid w:val="00151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895"/>
    <w:pPr>
      <w:pageBreakBefore/>
    </w:pPr>
  </w:style>
  <w:style w:type="paragraph" w:customStyle="1" w:styleId="Border">
    <w:name w:val="Border"/>
    <w:basedOn w:val="Normal"/>
    <w:qFormat/>
    <w:rsid w:val="00151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895"/>
    <w:rPr>
      <w:u w:val="single"/>
    </w:rPr>
  </w:style>
  <w:style w:type="character" w:customStyle="1" w:styleId="BoldandItalics">
    <w:name w:val="Bold and Italics"/>
    <w:qFormat/>
    <w:rsid w:val="00151895"/>
    <w:rPr>
      <w:b/>
      <w:i/>
      <w:u w:val="none"/>
    </w:rPr>
  </w:style>
  <w:style w:type="paragraph" w:styleId="BalloonText">
    <w:name w:val="Balloon Text"/>
    <w:basedOn w:val="Normal"/>
    <w:link w:val="BalloonTextChar"/>
    <w:rsid w:val="00151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895"/>
    <w:pPr>
      <w:spacing w:before="0" w:after="0"/>
    </w:pPr>
  </w:style>
  <w:style w:type="paragraph" w:customStyle="1" w:styleId="BodyTextBold">
    <w:name w:val="Body Text Bold"/>
    <w:basedOn w:val="BodyText"/>
    <w:qFormat/>
    <w:rsid w:val="00151895"/>
    <w:rPr>
      <w:b/>
    </w:rPr>
  </w:style>
  <w:style w:type="character" w:styleId="Hyperlink">
    <w:name w:val="Hyperlink"/>
    <w:basedOn w:val="DefaultParagraphFont"/>
    <w:uiPriority w:val="99"/>
    <w:unhideWhenUsed/>
    <w:rsid w:val="00FC0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1661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SIRXMKT001 Support marketing and promotional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