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4AC" w:rsidP="00FC44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SIRXMGT004 Plan and manage retail projects</w:t>
      </w:r>
      <w:r>
        <w:fldChar w:fldCharType="end"/>
      </w:r>
    </w:p>
    <w:p w:rsidR="00FC44AC" w:rsidP="00FC44AC">
      <w:pPr>
        <w:pStyle w:val="Version"/>
        <w:sectPr w:rsidSect="001304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407" w:rsidP="00130407">
      <w:pPr>
        <w:pStyle w:val="SuperHeading"/>
      </w:pPr>
      <w:r w:rsidRPr="00130407">
        <w:t>SIRXMGT004 Plan and manage retail projects</w:t>
      </w:r>
    </w:p>
    <w:p w:rsidR="00000000" w:rsidRPr="00130407" w:rsidP="00130407">
      <w:pPr>
        <w:pStyle w:val="Heading1"/>
      </w:pPr>
      <w:bookmarkStart w:id="1" w:name="O_850332"/>
      <w:bookmarkEnd w:id="1"/>
      <w:r w:rsidRPr="00130407">
        <w:t>Modification History</w:t>
      </w:r>
    </w:p>
    <w:p w:rsidR="00000000" w:rsidRPr="00130407" w:rsidP="00FC44AC">
      <w:pPr>
        <w:pStyle w:val="BodyText"/>
      </w:pPr>
      <w:r w:rsidRPr="00130407">
        <w:t>Not applicable.</w:t>
      </w:r>
    </w:p>
    <w:p w:rsidR="00000000" w:rsidRPr="00130407" w:rsidP="00130407">
      <w:pPr>
        <w:pStyle w:val="Heading1"/>
      </w:pPr>
      <w:bookmarkStart w:id="2" w:name="O_850333"/>
      <w:bookmarkEnd w:id="2"/>
      <w:r w:rsidRPr="00130407">
        <w:t>Application</w:t>
      </w:r>
    </w:p>
    <w:p w:rsidR="00000000" w:rsidRPr="00130407" w:rsidP="00FC44AC">
      <w:pPr>
        <w:pStyle w:val="BodyText"/>
      </w:pPr>
      <w:r w:rsidRPr="00130407">
        <w:t>This unit describes the performance outcomes, skills and knowledge required to develop project plans, implement project activities, monitor progress to ensure objectives are achieved, and ev</w:t>
      </w:r>
      <w:r w:rsidRPr="00130407">
        <w:t>aluate all aspects of projects.</w:t>
      </w:r>
    </w:p>
    <w:p w:rsidR="00000000" w:rsidRPr="00130407" w:rsidP="00FC44AC">
      <w:pPr>
        <w:pStyle w:val="BodyText"/>
      </w:pPr>
      <w:r w:rsidRPr="00130407">
        <w:t>This unit applies to senior personnel working in a diverse range of industry sectors and business contexts. They operate independently and are responsible for making a range of operational and project management decisions i</w:t>
      </w:r>
      <w:r w:rsidRPr="00130407">
        <w:t>n a retail work context.</w:t>
      </w:r>
    </w:p>
    <w:p w:rsidR="00000000" w:rsidRPr="00130407" w:rsidP="00FC44AC">
      <w:pPr>
        <w:pStyle w:val="BodyText"/>
      </w:pPr>
      <w:r w:rsidRPr="00130407">
        <w:t>No occupational licensing, certification or specific legislative requirements apply to this unit at the time of publication.</w:t>
      </w:r>
    </w:p>
    <w:p w:rsidR="00000000" w:rsidRPr="00130407" w:rsidP="00130407">
      <w:pPr>
        <w:pStyle w:val="Heading1"/>
      </w:pPr>
      <w:bookmarkStart w:id="3" w:name="O_850334"/>
      <w:bookmarkEnd w:id="3"/>
      <w:r w:rsidRPr="00130407">
        <w:t>Pre-requisite Unit</w:t>
      </w:r>
    </w:p>
    <w:p w:rsidR="00000000" w:rsidRPr="00130407" w:rsidP="00FC44AC">
      <w:pPr>
        <w:pStyle w:val="BodyText"/>
      </w:pPr>
      <w:r w:rsidRPr="00130407">
        <w:t xml:space="preserve">Nil </w:t>
      </w:r>
    </w:p>
    <w:p w:rsidR="00000000" w:rsidRPr="00130407" w:rsidP="00130407">
      <w:pPr>
        <w:pStyle w:val="Heading1"/>
      </w:pPr>
      <w:bookmarkStart w:id="4" w:name="O_850335"/>
      <w:bookmarkEnd w:id="4"/>
      <w:r w:rsidRPr="00130407">
        <w:t>Competency Field</w:t>
      </w:r>
    </w:p>
    <w:p w:rsidR="00000000" w:rsidRPr="00130407" w:rsidP="00FC44AC">
      <w:pPr>
        <w:pStyle w:val="BodyText"/>
      </w:pPr>
      <w:r w:rsidRPr="00130407">
        <w:t xml:space="preserve">Management and Leadership </w:t>
      </w:r>
    </w:p>
    <w:p w:rsidR="00000000" w:rsidRPr="00130407" w:rsidP="00130407">
      <w:pPr>
        <w:pStyle w:val="Heading1"/>
      </w:pPr>
      <w:bookmarkStart w:id="5" w:name="O_850336"/>
      <w:bookmarkEnd w:id="5"/>
      <w:r w:rsidRPr="00130407">
        <w:t>Unit Sector</w:t>
      </w:r>
    </w:p>
    <w:p w:rsidR="00000000" w:rsidRPr="00130407" w:rsidP="00FC44AC">
      <w:pPr>
        <w:pStyle w:val="BodyText"/>
      </w:pPr>
      <w:r w:rsidRPr="00130407">
        <w:t>Cross-Sector</w:t>
      </w:r>
    </w:p>
    <w:p w:rsidR="00000000" w:rsidRPr="00130407" w:rsidP="00130407">
      <w:pPr>
        <w:pStyle w:val="Heading1"/>
      </w:pPr>
      <w:bookmarkStart w:id="6" w:name="O_850337"/>
      <w:bookmarkEnd w:id="6"/>
      <w:r w:rsidRPr="0013040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FC44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407" w:rsidP="00130407">
            <w:pPr>
              <w:pStyle w:val="BodyText"/>
            </w:pPr>
            <w:r w:rsidRPr="0013040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407">
            <w:pPr>
              <w:pStyle w:val="BodyText"/>
              <w:rPr>
                <w:lang w:val="en-NZ"/>
              </w:rPr>
            </w:pPr>
            <w:r w:rsidRPr="00130407">
              <w:rPr>
                <w:rStyle w:val="SpecialBold"/>
              </w:rPr>
              <w:t>PERFORMANCE CRITERIA</w:t>
            </w:r>
          </w:p>
        </w:tc>
      </w:tr>
      <w:tr w:rsidTr="00FC44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407">
            <w:pPr>
              <w:pStyle w:val="BodyText"/>
              <w:rPr>
                <w:lang w:val="en-NZ"/>
              </w:rPr>
            </w:pPr>
            <w:r w:rsidRPr="0013040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407">
            <w:pPr>
              <w:pStyle w:val="BodyText"/>
              <w:rPr>
                <w:lang w:val="en-NZ"/>
              </w:rPr>
            </w:pPr>
            <w:r w:rsidRPr="00130407">
              <w:t>Performance criteria describe the performance needed to demonstrate achievement of the element.</w:t>
            </w:r>
          </w:p>
        </w:tc>
      </w:tr>
      <w:tr w:rsidTr="00FC44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407">
            <w:pPr>
              <w:pStyle w:val="List"/>
              <w:rPr>
                <w:lang w:val="en-NZ"/>
              </w:rPr>
            </w:pPr>
            <w:r w:rsidRPr="00130407">
              <w:t>1.</w:t>
            </w:r>
            <w:r w:rsidRPr="00130407">
              <w:tab/>
              <w:t>Define project scope.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407" w:rsidP="00130407">
            <w:pPr>
              <w:pStyle w:val="List"/>
            </w:pPr>
            <w:r w:rsidRPr="00130407">
              <w:t>1.1.Identify project objectives, budget, scope of activities and deliverables.</w:t>
            </w:r>
          </w:p>
          <w:p w:rsidR="00000000" w:rsidRPr="00130407" w:rsidP="00130407">
            <w:pPr>
              <w:pStyle w:val="List"/>
            </w:pPr>
            <w:r w:rsidRPr="00130407">
              <w:t>1.2.Clarify relationship of project to others and to ov</w:t>
            </w:r>
            <w:r w:rsidRPr="00130407">
              <w:t>erall organisational objectives.</w:t>
            </w:r>
          </w:p>
          <w:p w:rsidR="00000000" w:rsidRPr="00130407" w:rsidP="00130407">
            <w:pPr>
              <w:pStyle w:val="List"/>
            </w:pPr>
            <w:r w:rsidRPr="00130407">
              <w:t>1.3.Identify stakeholders and their requirements for consultation and involvement in project activities.</w:t>
            </w:r>
          </w:p>
          <w:p w:rsidR="00000000" w:rsidRPr="00130407" w:rsidP="00130407">
            <w:pPr>
              <w:pStyle w:val="List"/>
            </w:pPr>
            <w:r w:rsidRPr="00130407">
              <w:t>1.4.Confirm administrative structure for project management, individual responsibility and reporting hierarchy.</w:t>
            </w:r>
          </w:p>
          <w:p w:rsidR="00000000" w:rsidP="00130407">
            <w:pPr>
              <w:pStyle w:val="List"/>
              <w:rPr>
                <w:lang w:val="en-NZ"/>
              </w:rPr>
            </w:pPr>
            <w:r w:rsidRPr="00130407">
              <w:t>1.5.De</w:t>
            </w:r>
            <w:r w:rsidRPr="00130407">
              <w:t>termine required resources for the project.</w:t>
            </w:r>
          </w:p>
        </w:tc>
      </w:tr>
      <w:tr w:rsidTr="00FC44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407">
            <w:pPr>
              <w:pStyle w:val="List"/>
              <w:rPr>
                <w:lang w:val="en-NZ"/>
              </w:rPr>
            </w:pPr>
            <w:r w:rsidRPr="00130407">
              <w:t>2.</w:t>
            </w:r>
            <w:r w:rsidRPr="00130407">
              <w:tab/>
              <w:t>Prepare the project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407" w:rsidP="00130407">
            <w:pPr>
              <w:pStyle w:val="List"/>
            </w:pPr>
            <w:r w:rsidRPr="00130407">
              <w:t>2.1.Consult with stakeholders to facilitate input and to achieve approval for project plan.</w:t>
            </w:r>
          </w:p>
          <w:p w:rsidR="00000000" w:rsidRPr="00130407" w:rsidP="00130407">
            <w:pPr>
              <w:pStyle w:val="List"/>
            </w:pPr>
            <w:r w:rsidRPr="00130407">
              <w:t>2.2.Determine risk, and regulatory and sustainability issues and incorporate them into pla</w:t>
            </w:r>
            <w:r w:rsidRPr="00130407">
              <w:t>n.</w:t>
            </w:r>
          </w:p>
          <w:p w:rsidR="00000000" w:rsidRPr="00130407" w:rsidP="00130407">
            <w:pPr>
              <w:pStyle w:val="List"/>
            </w:pPr>
            <w:r w:rsidRPr="00130407">
              <w:t>2.3.Integrate quality, financial, human and physical resource specifications for project activities.</w:t>
            </w:r>
          </w:p>
          <w:p w:rsidR="00000000" w:rsidRPr="00130407" w:rsidP="00130407">
            <w:pPr>
              <w:pStyle w:val="List"/>
            </w:pPr>
            <w:r w:rsidRPr="00130407">
              <w:t>2.4.Develop and integrate project evaluation methods.</w:t>
            </w:r>
          </w:p>
          <w:p w:rsidR="00000000" w:rsidRPr="00130407" w:rsidP="00130407">
            <w:pPr>
              <w:pStyle w:val="List"/>
            </w:pPr>
            <w:r w:rsidRPr="00130407">
              <w:t>2.5.Plan internal and external communications, public relations and marketing approaches.</w:t>
            </w:r>
          </w:p>
          <w:p w:rsidR="00000000" w:rsidRPr="00130407" w:rsidP="00130407">
            <w:pPr>
              <w:pStyle w:val="List"/>
            </w:pPr>
            <w:r w:rsidRPr="00130407">
              <w:t>2.6.Docu</w:t>
            </w:r>
            <w:r w:rsidRPr="00130407">
              <w:t>ment integrated project management plan and gain required approvals.</w:t>
            </w:r>
          </w:p>
          <w:p w:rsidR="00000000" w:rsidP="00130407">
            <w:pPr>
              <w:pStyle w:val="List"/>
              <w:rPr>
                <w:lang w:val="en-NZ"/>
              </w:rPr>
            </w:pPr>
            <w:r w:rsidRPr="00130407">
              <w:t>2.7.Communicate plan and roles and responsibilities to all involved.</w:t>
            </w:r>
          </w:p>
        </w:tc>
      </w:tr>
      <w:tr w:rsidTr="00FC44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407">
            <w:pPr>
              <w:pStyle w:val="List"/>
              <w:rPr>
                <w:lang w:val="en-NZ"/>
              </w:rPr>
            </w:pPr>
            <w:r w:rsidRPr="00130407">
              <w:t>3.</w:t>
            </w:r>
            <w:r w:rsidRPr="00130407">
              <w:tab/>
              <w:t>Administer and monitor the project.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407" w:rsidP="00130407">
            <w:pPr>
              <w:pStyle w:val="List"/>
            </w:pPr>
            <w:r w:rsidRPr="00130407">
              <w:t>3.1.Implement project activities according to plan and in conjunction with stakeholders and project team members, providing support and assistance as required.</w:t>
            </w:r>
          </w:p>
          <w:p w:rsidR="00000000" w:rsidRPr="00130407" w:rsidP="00130407">
            <w:pPr>
              <w:pStyle w:val="List"/>
            </w:pPr>
            <w:r w:rsidRPr="00130407">
              <w:t>3.2.Implement financial and quality control systems according to project plan.</w:t>
            </w:r>
          </w:p>
          <w:p w:rsidR="00000000" w:rsidRPr="00130407" w:rsidP="00130407">
            <w:pPr>
              <w:pStyle w:val="List"/>
            </w:pPr>
            <w:r w:rsidRPr="00130407">
              <w:t>3.3.Monitor progr</w:t>
            </w:r>
            <w:r w:rsidRPr="00130407">
              <w:t>ess to ensure objectives, deliverables, timelines, cost and quality of project are achieved.</w:t>
            </w:r>
          </w:p>
          <w:p w:rsidR="00000000" w:rsidRPr="00130407" w:rsidP="00130407">
            <w:pPr>
              <w:pStyle w:val="List"/>
            </w:pPr>
            <w:r w:rsidRPr="00130407">
              <w:t>3.4.Identify deviations from plan, assess and take action to realign project activities to meet objectives.</w:t>
            </w:r>
          </w:p>
          <w:p w:rsidR="00000000" w:rsidRPr="00130407" w:rsidP="00130407">
            <w:pPr>
              <w:pStyle w:val="List"/>
            </w:pPr>
            <w:r w:rsidRPr="00130407">
              <w:t>3.5.Determine and act on the need for project variation</w:t>
            </w:r>
            <w:r w:rsidRPr="00130407">
              <w:t>s, including additional project resources.</w:t>
            </w:r>
          </w:p>
          <w:p w:rsidR="00000000" w:rsidRPr="00130407" w:rsidP="00130407">
            <w:pPr>
              <w:pStyle w:val="List"/>
            </w:pPr>
            <w:r w:rsidRPr="00130407">
              <w:t>3.6.Provide progress and final reports according to project requirements.</w:t>
            </w:r>
          </w:p>
          <w:p w:rsidR="00000000" w:rsidRPr="00130407" w:rsidP="00130407">
            <w:pPr>
              <w:pStyle w:val="List"/>
            </w:pPr>
            <w:r w:rsidRPr="00130407">
              <w:t>3.7.Complete project within agreed timelines.</w:t>
            </w:r>
          </w:p>
          <w:p w:rsidR="00000000" w:rsidP="00130407">
            <w:pPr>
              <w:pStyle w:val="List"/>
              <w:rPr>
                <w:lang w:val="en-NZ"/>
              </w:rPr>
            </w:pPr>
            <w:r w:rsidRPr="00130407">
              <w:t>3.8.Provide effective and documented handover instructions and advice to staff responsible fo</w:t>
            </w:r>
            <w:r w:rsidRPr="00130407">
              <w:t>r the ongoing implementation or maintenance of project products or services.</w:t>
            </w:r>
          </w:p>
        </w:tc>
      </w:tr>
      <w:tr w:rsidTr="00FC44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407">
            <w:pPr>
              <w:pStyle w:val="List"/>
              <w:rPr>
                <w:lang w:val="en-NZ"/>
              </w:rPr>
            </w:pPr>
            <w:r w:rsidRPr="00130407">
              <w:t>4.</w:t>
            </w:r>
            <w:r w:rsidRPr="00130407">
              <w:tab/>
              <w:t>Evaluate the project.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407" w:rsidP="00130407">
            <w:pPr>
              <w:pStyle w:val="List"/>
            </w:pPr>
            <w:r w:rsidRPr="00130407">
              <w:t>4.1.Assess project effectiveness at specified stages, using agreed evaluation methods.</w:t>
            </w:r>
          </w:p>
          <w:p w:rsidR="00000000" w:rsidRPr="00130407" w:rsidP="00130407">
            <w:pPr>
              <w:pStyle w:val="List"/>
            </w:pPr>
            <w:r w:rsidRPr="00130407">
              <w:t>4.2.Evaluate completed project for administrative efficiency, qual</w:t>
            </w:r>
            <w:r w:rsidRPr="00130407">
              <w:t>ity and achievement of objectives.</w:t>
            </w:r>
          </w:p>
          <w:p w:rsidR="00000000" w:rsidRPr="00130407" w:rsidP="00130407">
            <w:pPr>
              <w:pStyle w:val="List"/>
            </w:pPr>
            <w:r w:rsidRPr="00130407">
              <w:t>4.3.Debrief project team members and relevant stakeholders about project implementation and outcomes.</w:t>
            </w:r>
          </w:p>
          <w:p w:rsidR="00000000" w:rsidRPr="00130407" w:rsidP="00130407">
            <w:pPr>
              <w:pStyle w:val="List"/>
            </w:pPr>
            <w:r w:rsidRPr="00130407">
              <w:t>4.4.Report outcomes to stakeholders and use information to enhance future project planning and management activities.</w:t>
            </w:r>
          </w:p>
        </w:tc>
      </w:tr>
    </w:tbl>
    <w:p w:rsidR="00000000" w:rsidRPr="00130407" w:rsidP="00130407">
      <w:pPr>
        <w:pStyle w:val="BodyText"/>
      </w:pPr>
    </w:p>
    <w:p w:rsidR="00000000" w:rsidRPr="00130407" w:rsidP="00130407">
      <w:pPr>
        <w:pStyle w:val="AllowPageBreak"/>
      </w:pPr>
    </w:p>
    <w:p w:rsidR="00000000" w:rsidRPr="00130407" w:rsidP="00130407">
      <w:pPr>
        <w:pStyle w:val="Heading1"/>
      </w:pPr>
      <w:bookmarkStart w:id="7" w:name="O_850338"/>
      <w:bookmarkEnd w:id="7"/>
      <w:r w:rsidRPr="00130407">
        <w:t>Foundation Skills</w:t>
      </w:r>
    </w:p>
    <w:p w:rsidR="00000000" w:rsidRPr="00130407" w:rsidP="00FC44AC">
      <w:pPr>
        <w:pStyle w:val="BodyText"/>
      </w:pPr>
      <w:r w:rsidRPr="00130407">
        <w:t>Foundation skills essential to performance are explicit in the performance criteria of this unit of competency.</w:t>
      </w:r>
    </w:p>
    <w:p w:rsidR="00000000" w:rsidRPr="00130407" w:rsidP="00130407">
      <w:pPr>
        <w:pStyle w:val="Heading1"/>
      </w:pPr>
      <w:bookmarkStart w:id="8" w:name="O_850340"/>
      <w:bookmarkEnd w:id="8"/>
      <w:r w:rsidRPr="00130407">
        <w:t>Unit Mapping Information</w:t>
      </w:r>
    </w:p>
    <w:p w:rsidR="00000000" w:rsidRPr="00130407" w:rsidP="00FC44AC">
      <w:pPr>
        <w:pStyle w:val="BodyText"/>
      </w:pPr>
      <w:r w:rsidRPr="00130407">
        <w:t>No equivalent unit.</w:t>
      </w:r>
    </w:p>
    <w:p w:rsidR="00000000" w:rsidRPr="00130407" w:rsidP="00130407">
      <w:pPr>
        <w:pStyle w:val="Heading1"/>
      </w:pPr>
      <w:bookmarkStart w:id="9" w:name="O_850347"/>
      <w:bookmarkEnd w:id="9"/>
      <w:r w:rsidRPr="00130407">
        <w:t>Links</w:t>
      </w:r>
    </w:p>
    <w:p w:rsidR="00000000" w:rsidRPr="00130407" w:rsidP="00FC44AC">
      <w:pPr>
        <w:pStyle w:val="BodyText"/>
      </w:pPr>
      <w:r w:rsidRPr="001304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254D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30407" w:rsidP="00FC44AC">
      <w:pPr>
        <w:pStyle w:val="BodyText"/>
        <w:sectPr w:rsidSect="001304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0407" w:rsidP="00130407">
      <w:pPr>
        <w:pStyle w:val="SuperHeading"/>
      </w:pPr>
      <w:r w:rsidRPr="00130407">
        <w:t>Assessment Requirements for SIRXMGT004 Plan and manage retail p</w:t>
      </w:r>
      <w:r w:rsidRPr="00130407">
        <w:t>rojects</w:t>
      </w:r>
    </w:p>
    <w:p w:rsidR="00000000" w:rsidRPr="00130407" w:rsidP="00130407">
      <w:pPr>
        <w:pStyle w:val="Heading1"/>
      </w:pPr>
      <w:bookmarkStart w:id="10" w:name="O_850342"/>
      <w:bookmarkEnd w:id="10"/>
      <w:r w:rsidRPr="00130407">
        <w:t>Modification History</w:t>
      </w:r>
    </w:p>
    <w:p w:rsidR="00000000" w:rsidRPr="00130407" w:rsidP="00FC44AC">
      <w:pPr>
        <w:pStyle w:val="BodyText"/>
      </w:pPr>
      <w:r w:rsidRPr="00130407">
        <w:t>Not applicable.</w:t>
      </w:r>
    </w:p>
    <w:p w:rsidR="00000000" w:rsidRPr="00130407" w:rsidP="00130407">
      <w:pPr>
        <w:pStyle w:val="Heading1"/>
      </w:pPr>
      <w:bookmarkStart w:id="11" w:name="O_850343"/>
      <w:bookmarkEnd w:id="11"/>
      <w:r w:rsidRPr="00130407">
        <w:t>Performance Evidence</w:t>
      </w:r>
    </w:p>
    <w:p w:rsidR="00000000" w:rsidRPr="00130407" w:rsidP="00FC44AC">
      <w:pPr>
        <w:pStyle w:val="BodyText"/>
      </w:pPr>
      <w:r w:rsidRPr="00130407">
        <w:t>Evidence of the ability to complete tasks outlined in elements and performance criteria of this unit in the context of the job role, and:</w:t>
      </w:r>
    </w:p>
    <w:p w:rsidR="00000000" w:rsidRPr="00130407" w:rsidP="00130407">
      <w:pPr>
        <w:pStyle w:val="ListBullet"/>
      </w:pPr>
      <w:r w:rsidRPr="00130407">
        <w:t xml:space="preserve">develop, document </w:t>
      </w:r>
      <w:r w:rsidRPr="00130407">
        <w:t>and implement a plan for a retail-related project that comprises at least two of the following:</w:t>
      </w:r>
    </w:p>
    <w:p w:rsidR="00000000" w:rsidRPr="00130407" w:rsidP="00130407">
      <w:pPr>
        <w:pStyle w:val="ListBullet2"/>
      </w:pPr>
      <w:r w:rsidRPr="00130407">
        <w:t>project management committee or advisory/reference group</w:t>
      </w:r>
    </w:p>
    <w:p w:rsidR="00000000" w:rsidRPr="00130407" w:rsidP="00130407">
      <w:pPr>
        <w:pStyle w:val="ListBullet2"/>
      </w:pPr>
      <w:r w:rsidRPr="00130407">
        <w:t>consultants, contractors and suppliers</w:t>
      </w:r>
    </w:p>
    <w:p w:rsidR="00000000" w:rsidRPr="00130407" w:rsidP="00130407">
      <w:pPr>
        <w:pStyle w:val="ListBullet2"/>
      </w:pPr>
      <w:r w:rsidRPr="00130407">
        <w:t>internal and external stakeholders</w:t>
      </w:r>
    </w:p>
    <w:p w:rsidR="00000000" w:rsidRPr="00130407" w:rsidP="00130407">
      <w:pPr>
        <w:pStyle w:val="ListBullet"/>
      </w:pPr>
      <w:r w:rsidRPr="00130407">
        <w:t>lead a project team through project planning and implementation phases comprising:</w:t>
      </w:r>
    </w:p>
    <w:p w:rsidR="00000000" w:rsidRPr="00130407" w:rsidP="00130407">
      <w:pPr>
        <w:pStyle w:val="ListBullet2"/>
      </w:pPr>
      <w:r w:rsidRPr="00130407">
        <w:t>multiple meetings and briefings</w:t>
      </w:r>
    </w:p>
    <w:p w:rsidR="00000000" w:rsidRPr="00130407" w:rsidP="00130407">
      <w:pPr>
        <w:pStyle w:val="ListBullet2"/>
      </w:pPr>
      <w:r w:rsidRPr="00130407">
        <w:t>timeline or resource variations</w:t>
      </w:r>
    </w:p>
    <w:p w:rsidR="00000000" w:rsidRPr="00130407" w:rsidP="00130407">
      <w:pPr>
        <w:pStyle w:val="ListBullet"/>
      </w:pPr>
      <w:r w:rsidRPr="00130407">
        <w:t>evaluate project outcomes against nominated criteria and objectives.</w:t>
      </w:r>
    </w:p>
    <w:p w:rsidR="00000000" w:rsidRPr="00130407" w:rsidP="00130407">
      <w:pPr>
        <w:pStyle w:val="AllowPageBreak"/>
      </w:pPr>
    </w:p>
    <w:p w:rsidR="00000000" w:rsidRPr="00130407" w:rsidP="00130407">
      <w:pPr>
        <w:pStyle w:val="Heading1"/>
      </w:pPr>
      <w:bookmarkStart w:id="12" w:name="O_850344"/>
      <w:bookmarkEnd w:id="12"/>
      <w:r w:rsidRPr="00130407">
        <w:t>Knowledge Evidence</w:t>
      </w:r>
    </w:p>
    <w:p w:rsidR="00000000" w:rsidRPr="00130407" w:rsidP="00FC44AC">
      <w:pPr>
        <w:pStyle w:val="BodyText"/>
      </w:pPr>
      <w:r w:rsidRPr="00130407">
        <w:t>De</w:t>
      </w:r>
      <w:r w:rsidRPr="00130407">
        <w:t>monstrated knowledge required to complete the tasks outlined in elements and performance criteria of this unit:</w:t>
      </w:r>
    </w:p>
    <w:p w:rsidR="00000000" w:rsidRPr="00130407" w:rsidP="00130407">
      <w:pPr>
        <w:pStyle w:val="ListBullet"/>
      </w:pPr>
      <w:r w:rsidRPr="00130407">
        <w:t>project management processes and the project life cycle:</w:t>
      </w:r>
    </w:p>
    <w:p w:rsidR="00000000" w:rsidRPr="00130407" w:rsidP="00130407">
      <w:pPr>
        <w:pStyle w:val="ListBullet2"/>
      </w:pPr>
      <w:r w:rsidRPr="00130407">
        <w:t>planning and the requirements of project plans:</w:t>
      </w:r>
    </w:p>
    <w:p w:rsidR="00000000" w:rsidRPr="00130407" w:rsidP="00130407">
      <w:pPr>
        <w:pStyle w:val="ListBullet3"/>
      </w:pPr>
      <w:r w:rsidRPr="00130407">
        <w:t>objectives</w:t>
      </w:r>
    </w:p>
    <w:p w:rsidR="00000000" w:rsidRPr="00130407" w:rsidP="00130407">
      <w:pPr>
        <w:pStyle w:val="ListBullet3"/>
      </w:pPr>
      <w:r w:rsidRPr="00130407">
        <w:t>deliverables, scheduling and milestones</w:t>
      </w:r>
    </w:p>
    <w:p w:rsidR="00000000" w:rsidRPr="00130407" w:rsidP="00130407">
      <w:pPr>
        <w:pStyle w:val="ListBullet3"/>
      </w:pPr>
      <w:r w:rsidRPr="00130407">
        <w:t>allocation of roles and responsibilities</w:t>
      </w:r>
    </w:p>
    <w:p w:rsidR="00000000" w:rsidRPr="00130407" w:rsidP="00130407">
      <w:pPr>
        <w:pStyle w:val="ListBullet2"/>
      </w:pPr>
      <w:r w:rsidRPr="00130407">
        <w:t>documentation and role of technology</w:t>
      </w:r>
    </w:p>
    <w:p w:rsidR="00000000" w:rsidRPr="00130407" w:rsidP="00130407">
      <w:pPr>
        <w:pStyle w:val="ListBullet2"/>
      </w:pPr>
      <w:r w:rsidRPr="00130407">
        <w:t>monitoring and control systems</w:t>
      </w:r>
    </w:p>
    <w:p w:rsidR="00000000" w:rsidRPr="00130407" w:rsidP="00130407">
      <w:pPr>
        <w:pStyle w:val="ListBullet2"/>
      </w:pPr>
      <w:r w:rsidRPr="00130407">
        <w:t>evaluation criteria, both quantitative and qualitative and methods for measuring the success of project ob</w:t>
      </w:r>
      <w:r w:rsidRPr="00130407">
        <w:t>jectives</w:t>
      </w:r>
    </w:p>
    <w:p w:rsidR="00000000" w:rsidRPr="00130407" w:rsidP="00130407">
      <w:pPr>
        <w:pStyle w:val="ListBullet"/>
      </w:pPr>
      <w:r w:rsidRPr="00130407">
        <w:t>project management plan inclusions:</w:t>
      </w:r>
    </w:p>
    <w:p w:rsidR="00000000" w:rsidRPr="00130407" w:rsidP="00130407">
      <w:pPr>
        <w:pStyle w:val="ListBullet2"/>
      </w:pPr>
      <w:r w:rsidRPr="00130407">
        <w:t>budget</w:t>
      </w:r>
    </w:p>
    <w:p w:rsidR="00000000" w:rsidRPr="00130407" w:rsidP="00130407">
      <w:pPr>
        <w:pStyle w:val="ListBullet2"/>
      </w:pPr>
      <w:r w:rsidRPr="00130407">
        <w:t>consultation strategies</w:t>
      </w:r>
    </w:p>
    <w:p w:rsidR="00000000" w:rsidRPr="00130407" w:rsidP="00130407">
      <w:pPr>
        <w:pStyle w:val="ListBullet2"/>
      </w:pPr>
      <w:r w:rsidRPr="00130407">
        <w:t>internal and external communication processes and channels</w:t>
      </w:r>
    </w:p>
    <w:p w:rsidR="00000000" w:rsidRPr="00130407" w:rsidP="00130407">
      <w:pPr>
        <w:pStyle w:val="ListBullet2"/>
      </w:pPr>
      <w:r w:rsidRPr="00130407">
        <w:t>key milestones</w:t>
      </w:r>
    </w:p>
    <w:p w:rsidR="00000000" w:rsidRPr="00130407" w:rsidP="00130407">
      <w:pPr>
        <w:pStyle w:val="ListBullet2"/>
      </w:pPr>
      <w:r w:rsidRPr="00130407">
        <w:t>marketing strategies</w:t>
      </w:r>
    </w:p>
    <w:p w:rsidR="00000000" w:rsidRPr="00130407" w:rsidP="00130407">
      <w:pPr>
        <w:pStyle w:val="ListBullet2"/>
      </w:pPr>
      <w:r w:rsidRPr="00130407">
        <w:t>objectives and outcomes</w:t>
      </w:r>
    </w:p>
    <w:p w:rsidR="00000000" w:rsidRPr="00130407" w:rsidP="00130407">
      <w:pPr>
        <w:pStyle w:val="ListBullet2"/>
      </w:pPr>
      <w:r w:rsidRPr="00130407">
        <w:t>personnel</w:t>
      </w:r>
    </w:p>
    <w:p w:rsidR="00000000" w:rsidRPr="00130407" w:rsidP="00130407">
      <w:pPr>
        <w:pStyle w:val="ListBullet2"/>
      </w:pPr>
      <w:r w:rsidRPr="00130407">
        <w:t>priorities and key milestones</w:t>
      </w:r>
    </w:p>
    <w:p w:rsidR="00000000" w:rsidRPr="00130407" w:rsidP="00130407">
      <w:pPr>
        <w:pStyle w:val="ListBullet2"/>
      </w:pPr>
      <w:r w:rsidRPr="00130407">
        <w:t>quality assurance process</w:t>
      </w:r>
    </w:p>
    <w:p w:rsidR="00000000" w:rsidRPr="00130407" w:rsidP="00130407">
      <w:pPr>
        <w:pStyle w:val="ListBullet2"/>
      </w:pPr>
      <w:r w:rsidRPr="00130407">
        <w:t>reporting requirements</w:t>
      </w:r>
    </w:p>
    <w:p w:rsidR="00000000" w:rsidRPr="00130407" w:rsidP="00130407">
      <w:pPr>
        <w:pStyle w:val="ListBullet2"/>
      </w:pPr>
      <w:r w:rsidRPr="00130407">
        <w:t>responsibilities of project personnel and stakeholders</w:t>
      </w:r>
    </w:p>
    <w:p w:rsidR="00000000" w:rsidRPr="00130407" w:rsidP="00130407">
      <w:pPr>
        <w:pStyle w:val="ListBullet2"/>
      </w:pPr>
      <w:r w:rsidRPr="00130407">
        <w:t>risk management and contingency plans</w:t>
      </w:r>
    </w:p>
    <w:p w:rsidR="00000000" w:rsidRPr="00130407" w:rsidP="00130407">
      <w:pPr>
        <w:pStyle w:val="ListBullet2"/>
      </w:pPr>
      <w:r w:rsidRPr="00130407">
        <w:t>safety initiatives</w:t>
      </w:r>
    </w:p>
    <w:p w:rsidR="00000000" w:rsidRPr="00130407" w:rsidP="00130407">
      <w:pPr>
        <w:pStyle w:val="ListBullet2"/>
      </w:pPr>
      <w:r w:rsidRPr="00130407">
        <w:t>selection or tendering process</w:t>
      </w:r>
    </w:p>
    <w:p w:rsidR="00000000" w:rsidRPr="00130407" w:rsidP="00130407">
      <w:pPr>
        <w:pStyle w:val="ListBullet2"/>
      </w:pPr>
      <w:r w:rsidRPr="00130407">
        <w:t>sponsors</w:t>
      </w:r>
    </w:p>
    <w:p w:rsidR="00000000" w:rsidRPr="00130407" w:rsidP="00130407">
      <w:pPr>
        <w:pStyle w:val="ListBullet2"/>
      </w:pPr>
      <w:r w:rsidRPr="00130407">
        <w:t>stages</w:t>
      </w:r>
    </w:p>
    <w:p w:rsidR="00000000" w:rsidRPr="00130407" w:rsidP="00130407">
      <w:pPr>
        <w:pStyle w:val="ListBullet2"/>
      </w:pPr>
      <w:r w:rsidRPr="00130407">
        <w:t>sustainability considerations</w:t>
      </w:r>
    </w:p>
    <w:p w:rsidR="00000000" w:rsidRPr="00130407" w:rsidP="00130407">
      <w:pPr>
        <w:pStyle w:val="ListBullet2"/>
      </w:pPr>
      <w:r w:rsidRPr="00130407">
        <w:t>timeframes</w:t>
      </w:r>
    </w:p>
    <w:p w:rsidR="00000000" w:rsidRPr="00130407" w:rsidP="00130407">
      <w:pPr>
        <w:pStyle w:val="ListBullet"/>
      </w:pPr>
      <w:r w:rsidRPr="00130407">
        <w:t>for the retail sector and organisation:</w:t>
      </w:r>
    </w:p>
    <w:p w:rsidR="00000000" w:rsidRPr="00130407" w:rsidP="00130407">
      <w:pPr>
        <w:pStyle w:val="ListBullet2"/>
      </w:pPr>
      <w:r w:rsidRPr="00130407">
        <w:t>role of various project management personnel and stakeholders in the management of projects</w:t>
      </w:r>
    </w:p>
    <w:p w:rsidR="00000000" w:rsidRPr="00130407" w:rsidP="00130407">
      <w:pPr>
        <w:pStyle w:val="ListBullet2"/>
      </w:pPr>
      <w:r w:rsidRPr="00130407">
        <w:t>reporting hierarchy</w:t>
      </w:r>
    </w:p>
    <w:p w:rsidR="00000000" w:rsidRPr="00130407" w:rsidP="00130407">
      <w:pPr>
        <w:pStyle w:val="ListBullet2"/>
      </w:pPr>
      <w:r w:rsidRPr="00130407">
        <w:t>administrative structures</w:t>
      </w:r>
    </w:p>
    <w:p w:rsidR="00000000" w:rsidRPr="00130407" w:rsidP="00130407">
      <w:pPr>
        <w:pStyle w:val="ListBullet2"/>
      </w:pPr>
      <w:r w:rsidRPr="00130407">
        <w:t>risk, regulatory and sustainability issues for project management and particu</w:t>
      </w:r>
      <w:r w:rsidRPr="00130407">
        <w:t>larly those related to:</w:t>
      </w:r>
    </w:p>
    <w:p w:rsidR="00000000" w:rsidRPr="00130407" w:rsidP="00130407">
      <w:pPr>
        <w:pStyle w:val="ListBullet3"/>
      </w:pPr>
      <w:r w:rsidRPr="00130407">
        <w:t>financial management</w:t>
      </w:r>
    </w:p>
    <w:p w:rsidR="00000000" w:rsidRPr="00130407" w:rsidP="00130407">
      <w:pPr>
        <w:pStyle w:val="ListBullet3"/>
      </w:pPr>
      <w:r w:rsidRPr="00130407">
        <w:t>human resource management</w:t>
      </w:r>
    </w:p>
    <w:p w:rsidR="00000000" w:rsidRPr="00130407" w:rsidP="00130407">
      <w:pPr>
        <w:pStyle w:val="ListBullet3"/>
      </w:pPr>
      <w:r w:rsidRPr="00130407">
        <w:t>physical resource management</w:t>
      </w:r>
    </w:p>
    <w:p w:rsidR="00000000" w:rsidRPr="00130407" w:rsidP="00130407">
      <w:pPr>
        <w:pStyle w:val="ListBullet"/>
      </w:pPr>
      <w:r w:rsidRPr="00130407">
        <w:t>range of potential stakeholders in a retail project:</w:t>
      </w:r>
    </w:p>
    <w:p w:rsidR="00000000" w:rsidRPr="00130407" w:rsidP="00130407">
      <w:pPr>
        <w:pStyle w:val="ListBullet2"/>
      </w:pPr>
      <w:r w:rsidRPr="00130407">
        <w:t>community agencies</w:t>
      </w:r>
    </w:p>
    <w:p w:rsidR="00000000" w:rsidRPr="00130407" w:rsidP="00130407">
      <w:pPr>
        <w:pStyle w:val="ListBullet2"/>
      </w:pPr>
      <w:r w:rsidRPr="00130407">
        <w:t>customers</w:t>
      </w:r>
    </w:p>
    <w:p w:rsidR="00000000" w:rsidRPr="00130407" w:rsidP="00130407">
      <w:pPr>
        <w:pStyle w:val="ListBullet2"/>
      </w:pPr>
      <w:r w:rsidRPr="00130407">
        <w:t>funding bodies</w:t>
      </w:r>
    </w:p>
    <w:p w:rsidR="00000000" w:rsidRPr="00130407" w:rsidP="00130407">
      <w:pPr>
        <w:pStyle w:val="ListBullet2"/>
      </w:pPr>
      <w:r w:rsidRPr="00130407">
        <w:t>government departments or statutory authorities</w:t>
      </w:r>
    </w:p>
    <w:p w:rsidR="00000000" w:rsidRPr="00130407" w:rsidP="00130407">
      <w:pPr>
        <w:pStyle w:val="ListBullet2"/>
      </w:pPr>
      <w:r w:rsidRPr="00130407">
        <w:t>industry associations</w:t>
      </w:r>
    </w:p>
    <w:p w:rsidR="00000000" w:rsidRPr="00130407" w:rsidP="00130407">
      <w:pPr>
        <w:pStyle w:val="ListBullet2"/>
      </w:pPr>
      <w:r w:rsidRPr="00130407">
        <w:t>internal personnel</w:t>
      </w:r>
    </w:p>
    <w:p w:rsidR="00000000" w:rsidRPr="00130407" w:rsidP="00130407">
      <w:pPr>
        <w:pStyle w:val="ListBullet2"/>
      </w:pPr>
      <w:r w:rsidRPr="00130407">
        <w:t>media</w:t>
      </w:r>
    </w:p>
    <w:p w:rsidR="00000000" w:rsidRPr="00130407" w:rsidP="00130407">
      <w:pPr>
        <w:pStyle w:val="ListBullet2"/>
      </w:pPr>
      <w:r w:rsidRPr="00130407">
        <w:t>regulatory authorities</w:t>
      </w:r>
    </w:p>
    <w:p w:rsidR="00000000" w:rsidRPr="00130407" w:rsidP="00130407">
      <w:pPr>
        <w:pStyle w:val="ListBullet2"/>
      </w:pPr>
      <w:r w:rsidRPr="00130407">
        <w:t>sponsors</w:t>
      </w:r>
    </w:p>
    <w:p w:rsidR="00000000" w:rsidRPr="00130407" w:rsidP="00130407">
      <w:pPr>
        <w:pStyle w:val="ListBullet2"/>
      </w:pPr>
      <w:r w:rsidRPr="00130407">
        <w:t>suppliers</w:t>
      </w:r>
    </w:p>
    <w:p w:rsidR="00000000" w:rsidRPr="00130407" w:rsidP="00130407">
      <w:pPr>
        <w:pStyle w:val="ListBullet"/>
      </w:pPr>
      <w:r w:rsidRPr="00130407">
        <w:t>budgets and financial planning and monitoring.</w:t>
      </w:r>
    </w:p>
    <w:p w:rsidR="00000000" w:rsidRPr="00130407" w:rsidP="00130407">
      <w:pPr>
        <w:pStyle w:val="AllowPageBreak"/>
      </w:pPr>
    </w:p>
    <w:p w:rsidR="00000000" w:rsidRPr="00130407" w:rsidP="00130407">
      <w:pPr>
        <w:pStyle w:val="Heading1"/>
      </w:pPr>
      <w:bookmarkStart w:id="13" w:name="O_850345"/>
      <w:bookmarkEnd w:id="13"/>
      <w:r w:rsidRPr="00130407">
        <w:t>Assessment Conditions</w:t>
      </w:r>
    </w:p>
    <w:p w:rsidR="00000000" w:rsidRPr="00130407" w:rsidP="00FC44AC">
      <w:pPr>
        <w:pStyle w:val="BodyText"/>
      </w:pPr>
      <w:r w:rsidRPr="00130407">
        <w:t>Skills must be demonstrated in:</w:t>
      </w:r>
    </w:p>
    <w:p w:rsidR="00000000" w:rsidRPr="00130407" w:rsidP="00130407">
      <w:pPr>
        <w:pStyle w:val="ListBullet"/>
      </w:pPr>
      <w:r w:rsidRPr="00130407">
        <w:t>an industry workplace</w:t>
      </w:r>
    </w:p>
    <w:p w:rsidR="00000000" w:rsidRPr="00130407" w:rsidP="00130407">
      <w:pPr>
        <w:pStyle w:val="ListBullet"/>
      </w:pPr>
      <w:r w:rsidRPr="00130407">
        <w:t>a simulated retail work environment.</w:t>
      </w:r>
    </w:p>
    <w:p w:rsidR="00000000" w:rsidRPr="00130407" w:rsidP="00130407">
      <w:pPr>
        <w:pStyle w:val="BodyText"/>
      </w:pPr>
    </w:p>
    <w:p w:rsidR="00000000" w:rsidRPr="00130407" w:rsidP="00FC44AC">
      <w:pPr>
        <w:pStyle w:val="BodyText"/>
      </w:pPr>
      <w:r w:rsidRPr="00130407">
        <w:t>Assessment must ensure access to:</w:t>
      </w:r>
    </w:p>
    <w:p w:rsidR="00000000" w:rsidRPr="00130407" w:rsidP="00130407">
      <w:pPr>
        <w:pStyle w:val="ListBullet"/>
      </w:pPr>
      <w:r w:rsidRPr="00130407">
        <w:t>information and communications technology currently used to manage projects</w:t>
      </w:r>
    </w:p>
    <w:p w:rsidR="00000000" w:rsidRPr="00130407" w:rsidP="00130407">
      <w:pPr>
        <w:pStyle w:val="ListBullet"/>
      </w:pPr>
      <w:r w:rsidRPr="00130407">
        <w:t>physical and financial resources to support the project</w:t>
      </w:r>
    </w:p>
    <w:p w:rsidR="00000000" w:rsidRPr="00130407" w:rsidP="00130407">
      <w:pPr>
        <w:pStyle w:val="ListBullet"/>
      </w:pPr>
      <w:r w:rsidRPr="00130407">
        <w:t xml:space="preserve">a project team for whom the individual is a leader </w:t>
      </w:r>
    </w:p>
    <w:p w:rsidR="00000000" w:rsidRPr="00130407" w:rsidP="00130407">
      <w:pPr>
        <w:pStyle w:val="ListBullet"/>
      </w:pPr>
      <w:r w:rsidRPr="00130407">
        <w:t>project stakeholders with whom the individual can interact; these can be:</w:t>
      </w:r>
    </w:p>
    <w:p w:rsidR="00000000" w:rsidRPr="00130407" w:rsidP="00130407">
      <w:pPr>
        <w:pStyle w:val="ListBullet2"/>
      </w:pPr>
      <w:r w:rsidRPr="00130407">
        <w:t>individuals in an industry workplace, or</w:t>
      </w:r>
    </w:p>
    <w:p w:rsidR="00000000" w:rsidRPr="00130407" w:rsidP="00130407">
      <w:pPr>
        <w:pStyle w:val="ListBullet2"/>
      </w:pPr>
      <w:r w:rsidRPr="00130407">
        <w:t>individuals who participate in role plays or simulated activities, set up for the purpose of assessment, in a simulated industry environmen</w:t>
      </w:r>
      <w:r w:rsidRPr="00130407">
        <w:t>t.</w:t>
      </w:r>
    </w:p>
    <w:p w:rsidR="00000000" w:rsidRPr="00130407" w:rsidP="00130407">
      <w:pPr>
        <w:pStyle w:val="BodyText"/>
      </w:pPr>
    </w:p>
    <w:p w:rsidR="00000000" w:rsidRPr="00130407" w:rsidP="00FC44AC">
      <w:pPr>
        <w:pStyle w:val="BodyText"/>
      </w:pPr>
      <w:r w:rsidRPr="00130407">
        <w:t>Assessors must satisfy the Standards for Registered Training Organisations’ requirements for assessors.</w:t>
      </w:r>
    </w:p>
    <w:p w:rsidR="00000000" w:rsidRPr="00130407" w:rsidP="00130407">
      <w:pPr>
        <w:pStyle w:val="Heading1"/>
      </w:pPr>
      <w:bookmarkStart w:id="14" w:name="O_850348"/>
      <w:bookmarkEnd w:id="14"/>
      <w:r w:rsidRPr="00130407">
        <w:t>Links</w:t>
      </w:r>
    </w:p>
    <w:p w:rsidR="00000000" w:rsidRPr="00130407" w:rsidP="00FC44AC">
      <w:pPr>
        <w:pStyle w:val="BodyText"/>
      </w:pPr>
      <w:r w:rsidRPr="00130407">
        <w:t>Companion Volume implementation guides</w:t>
      </w:r>
      <w:r w:rsidRPr="00130407">
        <w:t xml:space="preserve">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254D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30407" w:rsidP="00130407"/>
    <w:sectPr w:rsidSect="001304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4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407" w:rsidRPr="00FC44AC" w:rsidP="00FC44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4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AC" w:rsidP="00130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44AC" w:rsidP="00130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C44AC" w:rsidP="001304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407" w:rsidP="00130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44AC">
      <w:t>Approved</w:t>
    </w:r>
    <w:r w:rsidR="00FC44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44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44AC">
      <w:rPr>
        <w:noProof/>
      </w:rPr>
      <w:t>4</w:t>
    </w:r>
    <w:r>
      <w:rPr>
        <w:noProof/>
      </w:rPr>
      <w:fldChar w:fldCharType="end"/>
    </w:r>
  </w:p>
  <w:p w:rsidR="00130407" w:rsidP="00130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44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44AC">
      <w:t>Service and Creative Skills Australia</w:t>
    </w:r>
    <w:r w:rsidR="00FC44AC">
      <w:fldChar w:fldCharType="end"/>
    </w:r>
  </w:p>
  <w:p w:rsidR="00130407" w:rsidP="001304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4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407" w:rsidRPr="00FC44AC" w:rsidP="00FC44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4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AC" w:rsidRPr="002D2AF8" w:rsidP="00130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SIRXMGT004 Plan and manage retail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C44AC" w:rsidP="001304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407" w:rsidRPr="002D2AF8" w:rsidP="00130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44AC">
      <w:t>SIRXMGT004 Plan and manage retail projects</w:t>
    </w:r>
    <w:r w:rsidR="00FC44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44AC">
      <w:rPr>
        <w:noProof/>
      </w:rPr>
      <w:t>1 March 2025</w:t>
    </w:r>
    <w:r>
      <w:fldChar w:fldCharType="end"/>
    </w:r>
  </w:p>
  <w:p w:rsidR="00130407" w:rsidP="001304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5074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809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3081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4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4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4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4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4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4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4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4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4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4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4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407"/>
  </w:style>
  <w:style w:type="character" w:customStyle="1" w:styleId="Heading1Char">
    <w:name w:val="Heading 1 Char"/>
    <w:basedOn w:val="DefaultParagraphFont"/>
    <w:link w:val="Heading1"/>
    <w:rsid w:val="001304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4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4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04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040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407"/>
    <w:rPr>
      <w:b/>
      <w:spacing w:val="0"/>
    </w:rPr>
  </w:style>
  <w:style w:type="paragraph" w:styleId="ListBullet2">
    <w:name w:val="List Bullet 2"/>
    <w:basedOn w:val="List2"/>
    <w:rsid w:val="0013040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04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4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040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04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4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4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4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4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4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4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4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4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4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4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4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4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4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04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4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4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4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04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4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4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4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4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4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4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4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4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0407"/>
    <w:rPr>
      <w:i/>
    </w:rPr>
  </w:style>
  <w:style w:type="paragraph" w:styleId="Caption">
    <w:name w:val="caption"/>
    <w:basedOn w:val="BodyText"/>
    <w:next w:val="Normal"/>
    <w:qFormat/>
    <w:rsid w:val="001304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4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4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407"/>
  </w:style>
  <w:style w:type="paragraph" w:styleId="TableofFigures">
    <w:name w:val="table of figures"/>
    <w:basedOn w:val="Normal"/>
    <w:next w:val="Normal"/>
    <w:semiHidden/>
    <w:rsid w:val="001304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40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0407"/>
    <w:rPr>
      <w:rFonts w:ascii="Wingdings" w:hAnsi="Wingdings"/>
    </w:rPr>
  </w:style>
  <w:style w:type="paragraph" w:customStyle="1" w:styleId="TableHeading">
    <w:name w:val="Table Heading"/>
    <w:basedOn w:val="HeadingBase"/>
    <w:rsid w:val="001304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407"/>
    <w:rPr>
      <w:color w:val="0033CC"/>
      <w:u w:val="none"/>
    </w:rPr>
  </w:style>
  <w:style w:type="paragraph" w:customStyle="1" w:styleId="BodyTextRight">
    <w:name w:val="Body Text Right"/>
    <w:basedOn w:val="BodyText"/>
    <w:rsid w:val="001304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4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40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4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4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4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407"/>
    <w:rPr>
      <w:sz w:val="32"/>
    </w:rPr>
  </w:style>
  <w:style w:type="paragraph" w:customStyle="1" w:styleId="HeadingProcedure">
    <w:name w:val="Heading Procedure"/>
    <w:basedOn w:val="HeadingBase"/>
    <w:next w:val="Normal"/>
    <w:rsid w:val="001304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407"/>
    <w:pPr>
      <w:spacing w:before="60" w:after="60"/>
    </w:pPr>
  </w:style>
  <w:style w:type="paragraph" w:styleId="ListContinue">
    <w:name w:val="List Continue"/>
    <w:basedOn w:val="List"/>
    <w:rsid w:val="00130407"/>
    <w:pPr>
      <w:ind w:firstLine="0"/>
    </w:pPr>
  </w:style>
  <w:style w:type="paragraph" w:customStyle="1" w:styleId="ListNote">
    <w:name w:val="List Note"/>
    <w:basedOn w:val="List"/>
    <w:rsid w:val="001304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4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4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407"/>
    <w:rPr>
      <w:rFonts w:ascii="Courier New" w:hAnsi="Courier New"/>
    </w:rPr>
  </w:style>
  <w:style w:type="paragraph" w:customStyle="1" w:styleId="NoteBullet">
    <w:name w:val="Note Bullet"/>
    <w:basedOn w:val="Note"/>
    <w:rsid w:val="001304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4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4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4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4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04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4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407"/>
    <w:rPr>
      <w:b/>
      <w:smallCaps/>
    </w:rPr>
  </w:style>
  <w:style w:type="paragraph" w:customStyle="1" w:styleId="TableListNumber">
    <w:name w:val="Table List Number"/>
    <w:basedOn w:val="ListNumber"/>
    <w:rsid w:val="001304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4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407"/>
    <w:pPr>
      <w:numPr>
        <w:numId w:val="10"/>
      </w:numPr>
    </w:pPr>
  </w:style>
  <w:style w:type="paragraph" w:customStyle="1" w:styleId="ListAlpha2">
    <w:name w:val="List Alpha 2"/>
    <w:basedOn w:val="List2"/>
    <w:rsid w:val="00130407"/>
    <w:pPr>
      <w:numPr>
        <w:numId w:val="9"/>
      </w:numPr>
    </w:pPr>
  </w:style>
  <w:style w:type="paragraph" w:styleId="List2">
    <w:name w:val="List 2"/>
    <w:basedOn w:val="BodyText"/>
    <w:rsid w:val="001304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4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4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40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040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0407"/>
    <w:pPr>
      <w:numPr>
        <w:numId w:val="5"/>
      </w:numPr>
    </w:pPr>
  </w:style>
  <w:style w:type="paragraph" w:styleId="ListContinue2">
    <w:name w:val="List Continue 2"/>
    <w:basedOn w:val="List2"/>
    <w:rsid w:val="00130407"/>
    <w:pPr>
      <w:ind w:firstLine="0"/>
    </w:pPr>
  </w:style>
  <w:style w:type="paragraph" w:styleId="ListContinue3">
    <w:name w:val="List Continue 3"/>
    <w:basedOn w:val="List3"/>
    <w:rsid w:val="00130407"/>
    <w:pPr>
      <w:ind w:left="1021" w:firstLine="0"/>
    </w:pPr>
  </w:style>
  <w:style w:type="paragraph" w:styleId="ListContinue4">
    <w:name w:val="List Continue 4"/>
    <w:basedOn w:val="List4"/>
    <w:rsid w:val="00130407"/>
    <w:pPr>
      <w:ind w:firstLine="0"/>
    </w:pPr>
  </w:style>
  <w:style w:type="paragraph" w:styleId="ListContinue5">
    <w:name w:val="List Continue 5"/>
    <w:basedOn w:val="List5"/>
    <w:rsid w:val="00130407"/>
    <w:pPr>
      <w:ind w:firstLine="0"/>
    </w:pPr>
  </w:style>
  <w:style w:type="paragraph" w:styleId="ListNumber3">
    <w:name w:val="List Number 3"/>
    <w:basedOn w:val="List3"/>
    <w:rsid w:val="00130407"/>
    <w:pPr>
      <w:numPr>
        <w:numId w:val="6"/>
      </w:numPr>
    </w:pPr>
  </w:style>
  <w:style w:type="paragraph" w:styleId="ListNumber4">
    <w:name w:val="List Number 4"/>
    <w:basedOn w:val="List4"/>
    <w:rsid w:val="00130407"/>
    <w:pPr>
      <w:numPr>
        <w:numId w:val="7"/>
      </w:numPr>
    </w:pPr>
  </w:style>
  <w:style w:type="paragraph" w:styleId="ListNumber5">
    <w:name w:val="List Number 5"/>
    <w:basedOn w:val="List5"/>
    <w:rsid w:val="00130407"/>
    <w:pPr>
      <w:numPr>
        <w:numId w:val="8"/>
      </w:numPr>
    </w:pPr>
  </w:style>
  <w:style w:type="paragraph" w:styleId="BlockText">
    <w:name w:val="Block Text"/>
    <w:basedOn w:val="Normal"/>
    <w:rsid w:val="001304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4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407"/>
    <w:rPr>
      <w:sz w:val="16"/>
      <w:vertAlign w:val="superscript"/>
    </w:rPr>
  </w:style>
  <w:style w:type="character" w:customStyle="1" w:styleId="Symbols">
    <w:name w:val="Symbols"/>
    <w:basedOn w:val="DefaultParagraphFont"/>
    <w:rsid w:val="00130407"/>
    <w:rPr>
      <w:rFonts w:ascii="Symbol" w:hAnsi="Symbol"/>
    </w:rPr>
  </w:style>
  <w:style w:type="character" w:customStyle="1" w:styleId="MenuOptions">
    <w:name w:val="Menu Options"/>
    <w:basedOn w:val="DefaultParagraphFont"/>
    <w:rsid w:val="001304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407"/>
    <w:rPr>
      <w:b/>
    </w:rPr>
  </w:style>
  <w:style w:type="character" w:customStyle="1" w:styleId="Underlined">
    <w:name w:val="Underlined"/>
    <w:basedOn w:val="DefaultParagraphFont"/>
    <w:rsid w:val="00130407"/>
    <w:rPr>
      <w:u w:val="single"/>
    </w:rPr>
  </w:style>
  <w:style w:type="paragraph" w:customStyle="1" w:styleId="TableBodyTextRight">
    <w:name w:val="Table Body Text Right"/>
    <w:basedOn w:val="TableBodyText"/>
    <w:rsid w:val="001304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407"/>
    <w:rPr>
      <w:sz w:val="18"/>
    </w:rPr>
  </w:style>
  <w:style w:type="paragraph" w:customStyle="1" w:styleId="BodySmallRight">
    <w:name w:val="Body Small Right"/>
    <w:basedOn w:val="BodyTextRight"/>
    <w:rsid w:val="00130407"/>
    <w:rPr>
      <w:sz w:val="18"/>
      <w:szCs w:val="18"/>
    </w:rPr>
  </w:style>
  <w:style w:type="paragraph" w:customStyle="1" w:styleId="MarginEdition">
    <w:name w:val="Margin Edition"/>
    <w:basedOn w:val="MarginNote"/>
    <w:rsid w:val="001304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407"/>
    <w:rPr>
      <w:sz w:val="2"/>
      <w:szCs w:val="2"/>
    </w:rPr>
  </w:style>
  <w:style w:type="character" w:customStyle="1" w:styleId="Small">
    <w:name w:val="Small"/>
    <w:basedOn w:val="DefaultParagraphFont"/>
    <w:rsid w:val="00130407"/>
    <w:rPr>
      <w:sz w:val="16"/>
    </w:rPr>
  </w:style>
  <w:style w:type="paragraph" w:customStyle="1" w:styleId="WideTable">
    <w:name w:val="Wide Table"/>
    <w:basedOn w:val="Normal"/>
    <w:rsid w:val="001304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407"/>
  </w:style>
  <w:style w:type="paragraph" w:styleId="Quote">
    <w:name w:val="Quote"/>
    <w:basedOn w:val="Heading1"/>
    <w:link w:val="QuoteChar"/>
    <w:qFormat/>
    <w:rsid w:val="001304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4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407"/>
    <w:pPr>
      <w:pageBreakBefore/>
    </w:pPr>
  </w:style>
  <w:style w:type="paragraph" w:customStyle="1" w:styleId="Border">
    <w:name w:val="Border"/>
    <w:basedOn w:val="Normal"/>
    <w:qFormat/>
    <w:rsid w:val="001304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4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4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4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4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4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4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4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4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407"/>
    <w:rPr>
      <w:u w:val="single"/>
    </w:rPr>
  </w:style>
  <w:style w:type="character" w:customStyle="1" w:styleId="BoldandItalics">
    <w:name w:val="Bold and Italics"/>
    <w:qFormat/>
    <w:rsid w:val="00130407"/>
    <w:rPr>
      <w:b/>
      <w:i/>
      <w:u w:val="none"/>
    </w:rPr>
  </w:style>
  <w:style w:type="paragraph" w:styleId="BalloonText">
    <w:name w:val="Balloon Text"/>
    <w:basedOn w:val="Normal"/>
    <w:link w:val="BalloonTextChar"/>
    <w:rsid w:val="00130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4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4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4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4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4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407"/>
    <w:pPr>
      <w:spacing w:before="0" w:after="0"/>
    </w:pPr>
  </w:style>
  <w:style w:type="paragraph" w:customStyle="1" w:styleId="BodyTextBold">
    <w:name w:val="Body Text Bold"/>
    <w:basedOn w:val="BodyText"/>
    <w:qFormat/>
    <w:rsid w:val="00130407"/>
    <w:rPr>
      <w:b/>
    </w:rPr>
  </w:style>
  <w:style w:type="character" w:styleId="Hyperlink">
    <w:name w:val="Hyperlink"/>
    <w:basedOn w:val="DefaultParagraphFont"/>
    <w:uiPriority w:val="99"/>
    <w:unhideWhenUsed/>
    <w:rsid w:val="00FC44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6325</Characters>
  <Application>Microsoft Office Word</Application>
  <DocSecurity>0</DocSecurity>
  <Lines>204</Lines>
  <Paragraphs>150</Paragraphs>
  <ScaleCrop>false</ScaleCrop>
  <Company>Author-it Software Corporation Ltd.</Company>
  <LinksUpToDate>false</LinksUpToDate>
  <CharactersWithSpaces>7075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SIRXMGT004 Plan and manage retail projects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2025-03-01T09:43:00Z</dcterms:created>
  <dcterms:modified xsi:type="dcterms:W3CDTF">2025-03-01T09:43:00Z</dcterms:modified>
</cp:coreProperties>
</file>