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60E9" w:rsidP="00E160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SIRXMGT004 Plan and manage retail projects</w:t>
      </w:r>
      <w:r>
        <w:fldChar w:fldCharType="end"/>
      </w:r>
    </w:p>
    <w:p w:rsidR="00E160E9" w:rsidP="00E160E9">
      <w:pPr>
        <w:pStyle w:val="Version"/>
        <w:sectPr w:rsidSect="00AE5B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5BDE" w:rsidP="00AE5BDE">
      <w:pPr>
        <w:pStyle w:val="SuperHeading"/>
      </w:pPr>
      <w:r w:rsidRPr="00AE5BDE">
        <w:t>Assessment Requirements for SIRXMGT004 Plan and manage retail projects</w:t>
      </w:r>
    </w:p>
    <w:p w:rsidR="00000000" w:rsidRPr="00AE5BDE" w:rsidP="00AE5BDE">
      <w:pPr>
        <w:pStyle w:val="Heading1"/>
      </w:pPr>
      <w:bookmarkStart w:id="1" w:name="O_850342"/>
      <w:bookmarkEnd w:id="1"/>
      <w:r w:rsidRPr="00AE5BDE">
        <w:t>Modification History</w:t>
      </w:r>
    </w:p>
    <w:p w:rsidR="00000000" w:rsidRPr="00AE5BDE" w:rsidP="00E160E9">
      <w:pPr>
        <w:pStyle w:val="BodyText"/>
      </w:pPr>
      <w:r w:rsidRPr="00AE5BDE">
        <w:t>Not applicable.</w:t>
      </w:r>
    </w:p>
    <w:p w:rsidR="00000000" w:rsidRPr="00AE5BDE" w:rsidP="00AE5BDE">
      <w:pPr>
        <w:pStyle w:val="Heading1"/>
      </w:pPr>
      <w:bookmarkStart w:id="2" w:name="O_850343"/>
      <w:bookmarkEnd w:id="2"/>
      <w:r w:rsidRPr="00AE5BDE">
        <w:t>Performance Evidence</w:t>
      </w:r>
    </w:p>
    <w:p w:rsidR="00000000" w:rsidRPr="00AE5BDE" w:rsidP="00E160E9">
      <w:pPr>
        <w:pStyle w:val="BodyText"/>
      </w:pPr>
      <w:r w:rsidRPr="00AE5BDE">
        <w:t>Evidence of the ability to complete</w:t>
      </w:r>
      <w:r w:rsidRPr="00AE5BDE">
        <w:t xml:space="preserve"> tasks outlined in elements and performance criteria of this unit in the context of the job role, and:</w:t>
      </w:r>
    </w:p>
    <w:p w:rsidR="00000000" w:rsidRPr="00AE5BDE" w:rsidP="00AE5BDE">
      <w:pPr>
        <w:pStyle w:val="ListBullet"/>
      </w:pPr>
      <w:r w:rsidRPr="00AE5BDE">
        <w:t>develop, document and implement a plan for a retail-related project that comprises at least two of the following:</w:t>
      </w:r>
    </w:p>
    <w:p w:rsidR="00000000" w:rsidRPr="00AE5BDE" w:rsidP="00AE5BDE">
      <w:pPr>
        <w:pStyle w:val="ListBullet2"/>
      </w:pPr>
      <w:r w:rsidRPr="00AE5BDE">
        <w:t>project management committee or advis</w:t>
      </w:r>
      <w:r w:rsidRPr="00AE5BDE">
        <w:t>ory/reference group</w:t>
      </w:r>
    </w:p>
    <w:p w:rsidR="00000000" w:rsidRPr="00AE5BDE" w:rsidP="00AE5BDE">
      <w:pPr>
        <w:pStyle w:val="ListBullet2"/>
      </w:pPr>
      <w:r w:rsidRPr="00AE5BDE">
        <w:t>consultants, contractors and suppliers</w:t>
      </w:r>
    </w:p>
    <w:p w:rsidR="00000000" w:rsidRPr="00AE5BDE" w:rsidP="00AE5BDE">
      <w:pPr>
        <w:pStyle w:val="ListBullet2"/>
      </w:pPr>
      <w:r w:rsidRPr="00AE5BDE">
        <w:t>internal and external stakeholders</w:t>
      </w:r>
    </w:p>
    <w:p w:rsidR="00000000" w:rsidRPr="00AE5BDE" w:rsidP="00AE5BDE">
      <w:pPr>
        <w:pStyle w:val="ListBullet"/>
      </w:pPr>
      <w:r w:rsidRPr="00AE5BDE">
        <w:t>lead a project team through project planning and implementation phases comprising:</w:t>
      </w:r>
    </w:p>
    <w:p w:rsidR="00000000" w:rsidRPr="00AE5BDE" w:rsidP="00AE5BDE">
      <w:pPr>
        <w:pStyle w:val="ListBullet2"/>
      </w:pPr>
      <w:r w:rsidRPr="00AE5BDE">
        <w:t>multiple meetings and briefings</w:t>
      </w:r>
    </w:p>
    <w:p w:rsidR="00000000" w:rsidRPr="00AE5BDE" w:rsidP="00AE5BDE">
      <w:pPr>
        <w:pStyle w:val="ListBullet2"/>
      </w:pPr>
      <w:r w:rsidRPr="00AE5BDE">
        <w:t>timeline or resource variations</w:t>
      </w:r>
    </w:p>
    <w:p w:rsidR="00000000" w:rsidRPr="00AE5BDE" w:rsidP="00AE5BDE">
      <w:pPr>
        <w:pStyle w:val="ListBullet"/>
      </w:pPr>
      <w:r w:rsidRPr="00AE5BDE">
        <w:t>evaluate pro</w:t>
      </w:r>
      <w:r w:rsidRPr="00AE5BDE">
        <w:t>ject outcomes against nominated criteria and objectives.</w:t>
      </w:r>
    </w:p>
    <w:p w:rsidR="00000000" w:rsidRPr="00AE5BDE" w:rsidP="00AE5BDE">
      <w:pPr>
        <w:pStyle w:val="AllowPageBreak"/>
      </w:pPr>
    </w:p>
    <w:p w:rsidR="00000000" w:rsidRPr="00AE5BDE" w:rsidP="00AE5BDE">
      <w:pPr>
        <w:pStyle w:val="Heading1"/>
      </w:pPr>
      <w:bookmarkStart w:id="3" w:name="O_850344"/>
      <w:bookmarkEnd w:id="3"/>
      <w:r w:rsidRPr="00AE5BDE">
        <w:t>Knowledge Evidence</w:t>
      </w:r>
    </w:p>
    <w:p w:rsidR="00000000" w:rsidRPr="00AE5BDE" w:rsidP="00E160E9">
      <w:pPr>
        <w:pStyle w:val="BodyText"/>
      </w:pPr>
      <w:r w:rsidRPr="00AE5BDE">
        <w:t>Demonstrated knowledge required to complete the tasks outlined in elements and performance criteria of this unit:</w:t>
      </w:r>
    </w:p>
    <w:p w:rsidR="00000000" w:rsidRPr="00AE5BDE" w:rsidP="00AE5BDE">
      <w:pPr>
        <w:pStyle w:val="ListBullet"/>
      </w:pPr>
      <w:r w:rsidRPr="00AE5BDE">
        <w:t>project management processes and the project life cycle:</w:t>
      </w:r>
    </w:p>
    <w:p w:rsidR="00000000" w:rsidRPr="00AE5BDE" w:rsidP="00AE5BDE">
      <w:pPr>
        <w:pStyle w:val="ListBullet2"/>
      </w:pPr>
      <w:r w:rsidRPr="00AE5BDE">
        <w:t>planning and the requirements of project plans:</w:t>
      </w:r>
    </w:p>
    <w:p w:rsidR="00000000" w:rsidRPr="00AE5BDE" w:rsidP="00AE5BDE">
      <w:pPr>
        <w:pStyle w:val="ListBullet3"/>
      </w:pPr>
      <w:r w:rsidRPr="00AE5BDE">
        <w:t>objectives</w:t>
      </w:r>
    </w:p>
    <w:p w:rsidR="00000000" w:rsidRPr="00AE5BDE" w:rsidP="00AE5BDE">
      <w:pPr>
        <w:pStyle w:val="ListBullet3"/>
      </w:pPr>
      <w:r w:rsidRPr="00AE5BDE">
        <w:t>deliverables, scheduling and milestones</w:t>
      </w:r>
    </w:p>
    <w:p w:rsidR="00000000" w:rsidRPr="00AE5BDE" w:rsidP="00AE5BDE">
      <w:pPr>
        <w:pStyle w:val="ListBullet3"/>
      </w:pPr>
      <w:r w:rsidRPr="00AE5BDE">
        <w:t>allocation of roles and responsibilities</w:t>
      </w:r>
    </w:p>
    <w:p w:rsidR="00000000" w:rsidRPr="00AE5BDE" w:rsidP="00AE5BDE">
      <w:pPr>
        <w:pStyle w:val="ListBullet2"/>
      </w:pPr>
      <w:r w:rsidRPr="00AE5BDE">
        <w:t>documentation and role of technology</w:t>
      </w:r>
    </w:p>
    <w:p w:rsidR="00000000" w:rsidRPr="00AE5BDE" w:rsidP="00AE5BDE">
      <w:pPr>
        <w:pStyle w:val="ListBullet2"/>
      </w:pPr>
      <w:r w:rsidRPr="00AE5BDE">
        <w:t>monitoring and control systems</w:t>
      </w:r>
    </w:p>
    <w:p w:rsidR="00000000" w:rsidRPr="00AE5BDE" w:rsidP="00AE5BDE">
      <w:pPr>
        <w:pStyle w:val="ListBullet2"/>
      </w:pPr>
      <w:r w:rsidRPr="00AE5BDE">
        <w:t>evaluation criteria, both quantitative and qualitative and methods for measuring the success of project objectives</w:t>
      </w:r>
    </w:p>
    <w:p w:rsidR="00000000" w:rsidRPr="00AE5BDE" w:rsidP="00AE5BDE">
      <w:pPr>
        <w:pStyle w:val="ListBullet"/>
      </w:pPr>
      <w:r w:rsidRPr="00AE5BDE">
        <w:t>project management plan inclusions:</w:t>
      </w:r>
    </w:p>
    <w:p w:rsidR="00000000" w:rsidRPr="00AE5BDE" w:rsidP="00AE5BDE">
      <w:pPr>
        <w:pStyle w:val="ListBullet2"/>
      </w:pPr>
      <w:r w:rsidRPr="00AE5BDE">
        <w:t>budget</w:t>
      </w:r>
    </w:p>
    <w:p w:rsidR="00000000" w:rsidRPr="00AE5BDE" w:rsidP="00AE5BDE">
      <w:pPr>
        <w:pStyle w:val="ListBullet2"/>
      </w:pPr>
      <w:r w:rsidRPr="00AE5BDE">
        <w:t>consultation strategies</w:t>
      </w:r>
    </w:p>
    <w:p w:rsidR="00000000" w:rsidRPr="00AE5BDE" w:rsidP="00AE5BDE">
      <w:pPr>
        <w:pStyle w:val="ListBullet2"/>
      </w:pPr>
      <w:r w:rsidRPr="00AE5BDE">
        <w:t>internal and external communication processes and channels</w:t>
      </w:r>
    </w:p>
    <w:p w:rsidR="00000000" w:rsidRPr="00AE5BDE" w:rsidP="00AE5BDE">
      <w:pPr>
        <w:pStyle w:val="ListBullet2"/>
      </w:pPr>
      <w:r w:rsidRPr="00AE5BDE">
        <w:t>key milestones</w:t>
      </w:r>
    </w:p>
    <w:p w:rsidR="00000000" w:rsidRPr="00AE5BDE" w:rsidP="00AE5BDE">
      <w:pPr>
        <w:pStyle w:val="ListBullet2"/>
      </w:pPr>
      <w:r w:rsidRPr="00AE5BDE">
        <w:t>marketing strategies</w:t>
      </w:r>
    </w:p>
    <w:p w:rsidR="00000000" w:rsidRPr="00AE5BDE" w:rsidP="00AE5BDE">
      <w:pPr>
        <w:pStyle w:val="ListBullet2"/>
      </w:pPr>
      <w:r w:rsidRPr="00AE5BDE">
        <w:t>objectives and outcomes</w:t>
      </w:r>
    </w:p>
    <w:p w:rsidR="00000000" w:rsidRPr="00AE5BDE" w:rsidP="00AE5BDE">
      <w:pPr>
        <w:pStyle w:val="ListBullet2"/>
      </w:pPr>
      <w:r w:rsidRPr="00AE5BDE">
        <w:t>personnel</w:t>
      </w:r>
    </w:p>
    <w:p w:rsidR="00000000" w:rsidRPr="00AE5BDE" w:rsidP="00AE5BDE">
      <w:pPr>
        <w:pStyle w:val="ListBullet2"/>
      </w:pPr>
      <w:r w:rsidRPr="00AE5BDE">
        <w:t>priorities and key milestones</w:t>
      </w:r>
    </w:p>
    <w:p w:rsidR="00000000" w:rsidRPr="00AE5BDE" w:rsidP="00AE5BDE">
      <w:pPr>
        <w:pStyle w:val="ListBullet2"/>
      </w:pPr>
      <w:r w:rsidRPr="00AE5BDE">
        <w:t>quality assurance process</w:t>
      </w:r>
    </w:p>
    <w:p w:rsidR="00000000" w:rsidRPr="00AE5BDE" w:rsidP="00AE5BDE">
      <w:pPr>
        <w:pStyle w:val="ListBullet2"/>
      </w:pPr>
      <w:r w:rsidRPr="00AE5BDE">
        <w:t>reporting requirements</w:t>
      </w:r>
    </w:p>
    <w:p w:rsidR="00000000" w:rsidRPr="00AE5BDE" w:rsidP="00AE5BDE">
      <w:pPr>
        <w:pStyle w:val="ListBullet2"/>
      </w:pPr>
      <w:r w:rsidRPr="00AE5BDE">
        <w:t>responsibilities of project personnel and stakeh</w:t>
      </w:r>
      <w:r w:rsidRPr="00AE5BDE">
        <w:t>olders</w:t>
      </w:r>
    </w:p>
    <w:p w:rsidR="00000000" w:rsidRPr="00AE5BDE" w:rsidP="00AE5BDE">
      <w:pPr>
        <w:pStyle w:val="ListBullet2"/>
      </w:pPr>
      <w:r w:rsidRPr="00AE5BDE">
        <w:t>risk management and contingency plans</w:t>
      </w:r>
    </w:p>
    <w:p w:rsidR="00000000" w:rsidRPr="00AE5BDE" w:rsidP="00AE5BDE">
      <w:pPr>
        <w:pStyle w:val="ListBullet2"/>
      </w:pPr>
      <w:r w:rsidRPr="00AE5BDE">
        <w:t>safety initiatives</w:t>
      </w:r>
    </w:p>
    <w:p w:rsidR="00000000" w:rsidRPr="00AE5BDE" w:rsidP="00AE5BDE">
      <w:pPr>
        <w:pStyle w:val="ListBullet2"/>
      </w:pPr>
      <w:r w:rsidRPr="00AE5BDE">
        <w:t>selection or tendering process</w:t>
      </w:r>
    </w:p>
    <w:p w:rsidR="00000000" w:rsidRPr="00AE5BDE" w:rsidP="00AE5BDE">
      <w:pPr>
        <w:pStyle w:val="ListBullet2"/>
      </w:pPr>
      <w:r w:rsidRPr="00AE5BDE">
        <w:t>sponsors</w:t>
      </w:r>
    </w:p>
    <w:p w:rsidR="00000000" w:rsidRPr="00AE5BDE" w:rsidP="00AE5BDE">
      <w:pPr>
        <w:pStyle w:val="ListBullet2"/>
      </w:pPr>
      <w:r w:rsidRPr="00AE5BDE">
        <w:t>stages</w:t>
      </w:r>
    </w:p>
    <w:p w:rsidR="00000000" w:rsidRPr="00AE5BDE" w:rsidP="00AE5BDE">
      <w:pPr>
        <w:pStyle w:val="ListBullet2"/>
      </w:pPr>
      <w:r w:rsidRPr="00AE5BDE">
        <w:t>sustainability considerations</w:t>
      </w:r>
    </w:p>
    <w:p w:rsidR="00000000" w:rsidRPr="00AE5BDE" w:rsidP="00AE5BDE">
      <w:pPr>
        <w:pStyle w:val="ListBullet2"/>
      </w:pPr>
      <w:r w:rsidRPr="00AE5BDE">
        <w:t>timeframes</w:t>
      </w:r>
    </w:p>
    <w:p w:rsidR="00000000" w:rsidRPr="00AE5BDE" w:rsidP="00AE5BDE">
      <w:pPr>
        <w:pStyle w:val="ListBullet"/>
      </w:pPr>
      <w:r w:rsidRPr="00AE5BDE">
        <w:t>for the retail sector and organisation:</w:t>
      </w:r>
    </w:p>
    <w:p w:rsidR="00000000" w:rsidRPr="00AE5BDE" w:rsidP="00AE5BDE">
      <w:pPr>
        <w:pStyle w:val="ListBullet2"/>
      </w:pPr>
      <w:r w:rsidRPr="00AE5BDE">
        <w:t>role of various project management personnel and stakeholders in the management of projects</w:t>
      </w:r>
    </w:p>
    <w:p w:rsidR="00000000" w:rsidRPr="00AE5BDE" w:rsidP="00AE5BDE">
      <w:pPr>
        <w:pStyle w:val="ListBullet2"/>
      </w:pPr>
      <w:r w:rsidRPr="00AE5BDE">
        <w:t>reporting hierarchy</w:t>
      </w:r>
    </w:p>
    <w:p w:rsidR="00000000" w:rsidRPr="00AE5BDE" w:rsidP="00AE5BDE">
      <w:pPr>
        <w:pStyle w:val="ListBullet2"/>
      </w:pPr>
      <w:r w:rsidRPr="00AE5BDE">
        <w:t>administrative structures</w:t>
      </w:r>
    </w:p>
    <w:p w:rsidR="00000000" w:rsidRPr="00AE5BDE" w:rsidP="00AE5BDE">
      <w:pPr>
        <w:pStyle w:val="ListBullet2"/>
      </w:pPr>
      <w:r w:rsidRPr="00AE5BDE">
        <w:t>risk, regulatory and sustainability issues for project management and particularly those related to:</w:t>
      </w:r>
    </w:p>
    <w:p w:rsidR="00000000" w:rsidRPr="00AE5BDE" w:rsidP="00AE5BDE">
      <w:pPr>
        <w:pStyle w:val="ListBullet3"/>
      </w:pPr>
      <w:r w:rsidRPr="00AE5BDE">
        <w:t>financial manage</w:t>
      </w:r>
      <w:r w:rsidRPr="00AE5BDE">
        <w:t>ment</w:t>
      </w:r>
    </w:p>
    <w:p w:rsidR="00000000" w:rsidRPr="00AE5BDE" w:rsidP="00AE5BDE">
      <w:pPr>
        <w:pStyle w:val="ListBullet3"/>
      </w:pPr>
      <w:r w:rsidRPr="00AE5BDE">
        <w:t>human resource management</w:t>
      </w:r>
    </w:p>
    <w:p w:rsidR="00000000" w:rsidRPr="00AE5BDE" w:rsidP="00AE5BDE">
      <w:pPr>
        <w:pStyle w:val="ListBullet3"/>
      </w:pPr>
      <w:r w:rsidRPr="00AE5BDE">
        <w:t>physical resource management</w:t>
      </w:r>
    </w:p>
    <w:p w:rsidR="00000000" w:rsidRPr="00AE5BDE" w:rsidP="00AE5BDE">
      <w:pPr>
        <w:pStyle w:val="ListBullet"/>
      </w:pPr>
      <w:r w:rsidRPr="00AE5BDE">
        <w:t>range of potential stakeholders in a retail project:</w:t>
      </w:r>
    </w:p>
    <w:p w:rsidR="00000000" w:rsidRPr="00AE5BDE" w:rsidP="00AE5BDE">
      <w:pPr>
        <w:pStyle w:val="ListBullet2"/>
      </w:pPr>
      <w:r w:rsidRPr="00AE5BDE">
        <w:t>community agencies</w:t>
      </w:r>
    </w:p>
    <w:p w:rsidR="00000000" w:rsidRPr="00AE5BDE" w:rsidP="00AE5BDE">
      <w:pPr>
        <w:pStyle w:val="ListBullet2"/>
      </w:pPr>
      <w:r w:rsidRPr="00AE5BDE">
        <w:t>customers</w:t>
      </w:r>
    </w:p>
    <w:p w:rsidR="00000000" w:rsidRPr="00AE5BDE" w:rsidP="00AE5BDE">
      <w:pPr>
        <w:pStyle w:val="ListBullet2"/>
      </w:pPr>
      <w:r w:rsidRPr="00AE5BDE">
        <w:t>funding bodies</w:t>
      </w:r>
    </w:p>
    <w:p w:rsidR="00000000" w:rsidRPr="00AE5BDE" w:rsidP="00AE5BDE">
      <w:pPr>
        <w:pStyle w:val="ListBullet2"/>
      </w:pPr>
      <w:r w:rsidRPr="00AE5BDE">
        <w:t>government departments or statutory authorities</w:t>
      </w:r>
    </w:p>
    <w:p w:rsidR="00000000" w:rsidRPr="00AE5BDE" w:rsidP="00AE5BDE">
      <w:pPr>
        <w:pStyle w:val="ListBullet2"/>
      </w:pPr>
      <w:r w:rsidRPr="00AE5BDE">
        <w:t>industry associations</w:t>
      </w:r>
    </w:p>
    <w:p w:rsidR="00000000" w:rsidRPr="00AE5BDE" w:rsidP="00AE5BDE">
      <w:pPr>
        <w:pStyle w:val="ListBullet2"/>
      </w:pPr>
      <w:r w:rsidRPr="00AE5BDE">
        <w:t>internal personnel</w:t>
      </w:r>
    </w:p>
    <w:p w:rsidR="00000000" w:rsidRPr="00AE5BDE" w:rsidP="00AE5BDE">
      <w:pPr>
        <w:pStyle w:val="ListBullet2"/>
      </w:pPr>
      <w:r w:rsidRPr="00AE5BDE">
        <w:t>media</w:t>
      </w:r>
    </w:p>
    <w:p w:rsidR="00000000" w:rsidRPr="00AE5BDE" w:rsidP="00AE5BDE">
      <w:pPr>
        <w:pStyle w:val="ListBullet2"/>
      </w:pPr>
      <w:r w:rsidRPr="00AE5BDE">
        <w:t>regulatory authorities</w:t>
      </w:r>
    </w:p>
    <w:p w:rsidR="00000000" w:rsidRPr="00AE5BDE" w:rsidP="00AE5BDE">
      <w:pPr>
        <w:pStyle w:val="ListBullet2"/>
      </w:pPr>
      <w:r w:rsidRPr="00AE5BDE">
        <w:t>sponsors</w:t>
      </w:r>
    </w:p>
    <w:p w:rsidR="00000000" w:rsidRPr="00AE5BDE" w:rsidP="00AE5BDE">
      <w:pPr>
        <w:pStyle w:val="ListBullet2"/>
      </w:pPr>
      <w:r w:rsidRPr="00AE5BDE">
        <w:t>suppliers</w:t>
      </w:r>
    </w:p>
    <w:p w:rsidR="00000000" w:rsidRPr="00AE5BDE" w:rsidP="00AE5BDE">
      <w:pPr>
        <w:pStyle w:val="ListBullet"/>
      </w:pPr>
      <w:r w:rsidRPr="00AE5BDE">
        <w:t>budgets and financial planning and monitoring.</w:t>
      </w:r>
    </w:p>
    <w:p w:rsidR="00000000" w:rsidRPr="00AE5BDE" w:rsidP="00AE5BDE">
      <w:pPr>
        <w:pStyle w:val="AllowPageBreak"/>
      </w:pPr>
    </w:p>
    <w:p w:rsidR="00000000" w:rsidRPr="00AE5BDE" w:rsidP="00AE5BDE">
      <w:pPr>
        <w:pStyle w:val="Heading1"/>
      </w:pPr>
      <w:bookmarkStart w:id="4" w:name="O_850345"/>
      <w:bookmarkEnd w:id="4"/>
      <w:r w:rsidRPr="00AE5BDE">
        <w:t>Assessment Conditions</w:t>
      </w:r>
    </w:p>
    <w:p w:rsidR="00000000" w:rsidRPr="00AE5BDE" w:rsidP="00E160E9">
      <w:pPr>
        <w:pStyle w:val="BodyText"/>
      </w:pPr>
      <w:r w:rsidRPr="00AE5BDE">
        <w:t>Skills must be demonstrated in:</w:t>
      </w:r>
    </w:p>
    <w:p w:rsidR="00000000" w:rsidRPr="00AE5BDE" w:rsidP="00AE5BDE">
      <w:pPr>
        <w:pStyle w:val="ListBullet"/>
      </w:pPr>
      <w:r w:rsidRPr="00AE5BDE">
        <w:t>an industry workplace</w:t>
      </w:r>
    </w:p>
    <w:p w:rsidR="00000000" w:rsidRPr="00AE5BDE" w:rsidP="00AE5BDE">
      <w:pPr>
        <w:pStyle w:val="ListBullet"/>
      </w:pPr>
      <w:r w:rsidRPr="00AE5BDE">
        <w:t>a simulated retail work environment.</w:t>
      </w:r>
    </w:p>
    <w:p w:rsidR="00000000" w:rsidRPr="00AE5BDE" w:rsidP="00AE5BDE">
      <w:pPr>
        <w:pStyle w:val="BodyText"/>
      </w:pPr>
    </w:p>
    <w:p w:rsidR="00000000" w:rsidRPr="00AE5BDE" w:rsidP="00E160E9">
      <w:pPr>
        <w:pStyle w:val="BodyText"/>
      </w:pPr>
      <w:r w:rsidRPr="00AE5BDE">
        <w:t>Assessment must ensure access to:</w:t>
      </w:r>
    </w:p>
    <w:p w:rsidR="00000000" w:rsidRPr="00AE5BDE" w:rsidP="00AE5BDE">
      <w:pPr>
        <w:pStyle w:val="ListBullet"/>
      </w:pPr>
      <w:r w:rsidRPr="00AE5BDE">
        <w:t>information and communications technology currently used to manage projects</w:t>
      </w:r>
    </w:p>
    <w:p w:rsidR="00000000" w:rsidRPr="00AE5BDE" w:rsidP="00AE5BDE">
      <w:pPr>
        <w:pStyle w:val="ListBullet"/>
      </w:pPr>
      <w:r w:rsidRPr="00AE5BDE">
        <w:t>physical and financial resources to support the project</w:t>
      </w:r>
    </w:p>
    <w:p w:rsidR="00000000" w:rsidRPr="00AE5BDE" w:rsidP="00AE5BDE">
      <w:pPr>
        <w:pStyle w:val="ListBullet"/>
      </w:pPr>
      <w:r w:rsidRPr="00AE5BDE">
        <w:t xml:space="preserve">a project team for whom the individual is a leader </w:t>
      </w:r>
    </w:p>
    <w:p w:rsidR="00000000" w:rsidRPr="00AE5BDE" w:rsidP="00AE5BDE">
      <w:pPr>
        <w:pStyle w:val="ListBullet"/>
      </w:pPr>
      <w:r w:rsidRPr="00AE5BDE">
        <w:t>project stakeholders with whom the individual can interact; these can be:</w:t>
      </w:r>
    </w:p>
    <w:p w:rsidR="00000000" w:rsidRPr="00AE5BDE" w:rsidP="00AE5BDE">
      <w:pPr>
        <w:pStyle w:val="ListBullet2"/>
      </w:pPr>
      <w:r w:rsidRPr="00AE5BDE">
        <w:t>individuals in an industry workplace, or</w:t>
      </w:r>
    </w:p>
    <w:p w:rsidR="00000000" w:rsidRPr="00AE5BDE" w:rsidP="00AE5BDE">
      <w:pPr>
        <w:pStyle w:val="ListBullet2"/>
      </w:pPr>
      <w:r w:rsidRPr="00AE5BDE">
        <w:t>individuals who participate in role plays or simulated activities, set up for the purpose of assessment, in a simulated industry environment</w:t>
      </w:r>
      <w:r w:rsidRPr="00AE5BDE">
        <w:t>.</w:t>
      </w:r>
    </w:p>
    <w:p w:rsidR="00000000" w:rsidRPr="00AE5BDE" w:rsidP="00AE5BDE">
      <w:pPr>
        <w:pStyle w:val="BodyText"/>
      </w:pPr>
    </w:p>
    <w:p w:rsidR="00000000" w:rsidRPr="00AE5BDE" w:rsidP="00E160E9">
      <w:pPr>
        <w:pStyle w:val="BodyText"/>
      </w:pPr>
      <w:r w:rsidRPr="00AE5BDE">
        <w:t>Assessors must satisfy the Standards for Registered Training Organisations’ requirements for assessors.</w:t>
      </w:r>
    </w:p>
    <w:p w:rsidR="00000000" w:rsidRPr="00AE5BDE" w:rsidP="00AE5BDE">
      <w:pPr>
        <w:pStyle w:val="Heading1"/>
      </w:pPr>
      <w:bookmarkStart w:id="5" w:name="O_850348"/>
      <w:bookmarkEnd w:id="5"/>
      <w:r w:rsidRPr="00AE5BDE">
        <w:t>Links</w:t>
      </w:r>
    </w:p>
    <w:p w:rsidR="00000000" w:rsidRPr="00AE5BDE" w:rsidP="00E160E9">
      <w:pPr>
        <w:pStyle w:val="BodyText"/>
      </w:pPr>
      <w:r w:rsidRPr="00AE5B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C55A5B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AE5BDE" w:rsidP="00AE5BDE"/>
    <w:sectPr w:rsidSect="00AE5B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B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BDE" w:rsidRPr="00E160E9" w:rsidP="00E160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B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0E9" w:rsidP="00AE5B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60E9" w:rsidP="00AE5B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160E9" w:rsidP="00AE5B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B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0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5BDE" w:rsidRPr="00E160E9" w:rsidP="00E160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B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0E9" w:rsidRPr="002D2AF8" w:rsidP="00AE5B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SIRXMGT004 Plan and manage retail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E160E9" w:rsidP="00AE5B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884C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7446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6EA0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B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5B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5B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5B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5B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5B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5B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5B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5B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5B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5B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5BDE"/>
  </w:style>
  <w:style w:type="character" w:customStyle="1" w:styleId="Heading1Char">
    <w:name w:val="Heading 1 Char"/>
    <w:basedOn w:val="DefaultParagraphFont"/>
    <w:link w:val="Heading1"/>
    <w:rsid w:val="00AE5B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5B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5B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5BD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5BD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5B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5B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E5BD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E5B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5B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5B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5B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5B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5B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5B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5B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5B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5B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5B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5B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5B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5B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5B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5B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5B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5B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5B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5B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5BDE"/>
    <w:rPr>
      <w:b/>
      <w:spacing w:val="0"/>
    </w:rPr>
  </w:style>
  <w:style w:type="paragraph" w:customStyle="1" w:styleId="SuperTitle">
    <w:name w:val="SuperTitle"/>
    <w:basedOn w:val="Title"/>
    <w:rsid w:val="00AE5B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5B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5B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5B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5B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5B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5B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5B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5B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5B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5B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5B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5BDE"/>
    <w:rPr>
      <w:i/>
    </w:rPr>
  </w:style>
  <w:style w:type="paragraph" w:styleId="Caption">
    <w:name w:val="caption"/>
    <w:basedOn w:val="BodyText"/>
    <w:next w:val="Normal"/>
    <w:qFormat/>
    <w:rsid w:val="00AE5B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5B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5B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5BDE"/>
  </w:style>
  <w:style w:type="paragraph" w:styleId="TableofFigures">
    <w:name w:val="table of figures"/>
    <w:basedOn w:val="Normal"/>
    <w:next w:val="Normal"/>
    <w:semiHidden/>
    <w:rsid w:val="00AE5B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5BD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E5BDE"/>
    <w:rPr>
      <w:rFonts w:ascii="Wingdings" w:hAnsi="Wingdings"/>
    </w:rPr>
  </w:style>
  <w:style w:type="paragraph" w:customStyle="1" w:styleId="TableHeading">
    <w:name w:val="Table Heading"/>
    <w:basedOn w:val="HeadingBase"/>
    <w:rsid w:val="00AE5B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5BDE"/>
    <w:rPr>
      <w:color w:val="0033CC"/>
      <w:u w:val="none"/>
    </w:rPr>
  </w:style>
  <w:style w:type="paragraph" w:customStyle="1" w:styleId="BodyTextRight">
    <w:name w:val="Body Text Right"/>
    <w:basedOn w:val="BodyText"/>
    <w:rsid w:val="00AE5B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5B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5BD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5B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5B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5B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5BDE"/>
    <w:rPr>
      <w:sz w:val="32"/>
    </w:rPr>
  </w:style>
  <w:style w:type="paragraph" w:customStyle="1" w:styleId="HeadingProcedure">
    <w:name w:val="Heading Procedure"/>
    <w:basedOn w:val="HeadingBase"/>
    <w:next w:val="Normal"/>
    <w:rsid w:val="00AE5B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5BDE"/>
    <w:pPr>
      <w:spacing w:before="60" w:after="60"/>
    </w:pPr>
  </w:style>
  <w:style w:type="paragraph" w:styleId="ListContinue">
    <w:name w:val="List Continue"/>
    <w:basedOn w:val="List"/>
    <w:rsid w:val="00AE5BDE"/>
    <w:pPr>
      <w:ind w:firstLine="0"/>
    </w:pPr>
  </w:style>
  <w:style w:type="paragraph" w:customStyle="1" w:styleId="ListNote">
    <w:name w:val="List Note"/>
    <w:basedOn w:val="List"/>
    <w:rsid w:val="00AE5B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5B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5B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5BDE"/>
    <w:rPr>
      <w:rFonts w:ascii="Courier New" w:hAnsi="Courier New"/>
    </w:rPr>
  </w:style>
  <w:style w:type="paragraph" w:customStyle="1" w:styleId="NoteBullet">
    <w:name w:val="Note Bullet"/>
    <w:basedOn w:val="Note"/>
    <w:rsid w:val="00AE5B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5B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5B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5B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5BD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E5B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5B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5BDE"/>
    <w:rPr>
      <w:b/>
      <w:smallCaps/>
    </w:rPr>
  </w:style>
  <w:style w:type="paragraph" w:customStyle="1" w:styleId="TableListNumber">
    <w:name w:val="Table List Number"/>
    <w:basedOn w:val="ListNumber"/>
    <w:rsid w:val="00AE5B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5B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5BDE"/>
    <w:pPr>
      <w:numPr>
        <w:numId w:val="10"/>
      </w:numPr>
    </w:pPr>
  </w:style>
  <w:style w:type="paragraph" w:customStyle="1" w:styleId="ListAlpha2">
    <w:name w:val="List Alpha 2"/>
    <w:basedOn w:val="List2"/>
    <w:rsid w:val="00AE5BDE"/>
    <w:pPr>
      <w:numPr>
        <w:numId w:val="9"/>
      </w:numPr>
    </w:pPr>
  </w:style>
  <w:style w:type="paragraph" w:styleId="List2">
    <w:name w:val="List 2"/>
    <w:basedOn w:val="BodyText"/>
    <w:rsid w:val="00AE5B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5B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5B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5BD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E5BD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E5BDE"/>
    <w:pPr>
      <w:numPr>
        <w:numId w:val="5"/>
      </w:numPr>
    </w:pPr>
  </w:style>
  <w:style w:type="paragraph" w:styleId="ListContinue2">
    <w:name w:val="List Continue 2"/>
    <w:basedOn w:val="List2"/>
    <w:rsid w:val="00AE5BDE"/>
    <w:pPr>
      <w:ind w:firstLine="0"/>
    </w:pPr>
  </w:style>
  <w:style w:type="paragraph" w:styleId="ListContinue3">
    <w:name w:val="List Continue 3"/>
    <w:basedOn w:val="List3"/>
    <w:rsid w:val="00AE5BDE"/>
    <w:pPr>
      <w:ind w:left="1021" w:firstLine="0"/>
    </w:pPr>
  </w:style>
  <w:style w:type="paragraph" w:styleId="ListContinue4">
    <w:name w:val="List Continue 4"/>
    <w:basedOn w:val="List4"/>
    <w:rsid w:val="00AE5BDE"/>
    <w:pPr>
      <w:ind w:firstLine="0"/>
    </w:pPr>
  </w:style>
  <w:style w:type="paragraph" w:styleId="ListContinue5">
    <w:name w:val="List Continue 5"/>
    <w:basedOn w:val="List5"/>
    <w:rsid w:val="00AE5BDE"/>
    <w:pPr>
      <w:ind w:firstLine="0"/>
    </w:pPr>
  </w:style>
  <w:style w:type="paragraph" w:styleId="ListNumber3">
    <w:name w:val="List Number 3"/>
    <w:basedOn w:val="List3"/>
    <w:rsid w:val="00AE5BDE"/>
    <w:pPr>
      <w:numPr>
        <w:numId w:val="6"/>
      </w:numPr>
    </w:pPr>
  </w:style>
  <w:style w:type="paragraph" w:styleId="ListNumber4">
    <w:name w:val="List Number 4"/>
    <w:basedOn w:val="List4"/>
    <w:rsid w:val="00AE5BDE"/>
    <w:pPr>
      <w:numPr>
        <w:numId w:val="7"/>
      </w:numPr>
    </w:pPr>
  </w:style>
  <w:style w:type="paragraph" w:styleId="ListNumber5">
    <w:name w:val="List Number 5"/>
    <w:basedOn w:val="List5"/>
    <w:rsid w:val="00AE5BDE"/>
    <w:pPr>
      <w:numPr>
        <w:numId w:val="8"/>
      </w:numPr>
    </w:pPr>
  </w:style>
  <w:style w:type="paragraph" w:styleId="BlockText">
    <w:name w:val="Block Text"/>
    <w:basedOn w:val="Normal"/>
    <w:rsid w:val="00AE5B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5B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5BDE"/>
    <w:rPr>
      <w:sz w:val="16"/>
      <w:vertAlign w:val="superscript"/>
    </w:rPr>
  </w:style>
  <w:style w:type="character" w:customStyle="1" w:styleId="Symbols">
    <w:name w:val="Symbols"/>
    <w:basedOn w:val="DefaultParagraphFont"/>
    <w:rsid w:val="00AE5BDE"/>
    <w:rPr>
      <w:rFonts w:ascii="Symbol" w:hAnsi="Symbol"/>
    </w:rPr>
  </w:style>
  <w:style w:type="character" w:customStyle="1" w:styleId="MenuOptions">
    <w:name w:val="Menu Options"/>
    <w:basedOn w:val="DefaultParagraphFont"/>
    <w:rsid w:val="00AE5B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5BDE"/>
    <w:rPr>
      <w:b/>
    </w:rPr>
  </w:style>
  <w:style w:type="character" w:customStyle="1" w:styleId="Underlined">
    <w:name w:val="Underlined"/>
    <w:basedOn w:val="DefaultParagraphFont"/>
    <w:rsid w:val="00AE5BDE"/>
    <w:rPr>
      <w:u w:val="single"/>
    </w:rPr>
  </w:style>
  <w:style w:type="paragraph" w:customStyle="1" w:styleId="TableBodyTextRight">
    <w:name w:val="Table Body Text Right"/>
    <w:basedOn w:val="TableBodyText"/>
    <w:rsid w:val="00AE5B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5BDE"/>
    <w:rPr>
      <w:sz w:val="18"/>
    </w:rPr>
  </w:style>
  <w:style w:type="paragraph" w:customStyle="1" w:styleId="BodySmallRight">
    <w:name w:val="Body Small Right"/>
    <w:basedOn w:val="BodyTextRight"/>
    <w:rsid w:val="00AE5BDE"/>
    <w:rPr>
      <w:sz w:val="18"/>
      <w:szCs w:val="18"/>
    </w:rPr>
  </w:style>
  <w:style w:type="paragraph" w:customStyle="1" w:styleId="MarginEdition">
    <w:name w:val="Margin Edition"/>
    <w:basedOn w:val="MarginNote"/>
    <w:rsid w:val="00AE5B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5BDE"/>
    <w:rPr>
      <w:sz w:val="2"/>
      <w:szCs w:val="2"/>
    </w:rPr>
  </w:style>
  <w:style w:type="character" w:customStyle="1" w:styleId="Small">
    <w:name w:val="Small"/>
    <w:basedOn w:val="DefaultParagraphFont"/>
    <w:rsid w:val="00AE5BDE"/>
    <w:rPr>
      <w:sz w:val="16"/>
    </w:rPr>
  </w:style>
  <w:style w:type="paragraph" w:customStyle="1" w:styleId="WideTable">
    <w:name w:val="Wide Table"/>
    <w:basedOn w:val="Normal"/>
    <w:rsid w:val="00AE5B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5BDE"/>
  </w:style>
  <w:style w:type="paragraph" w:styleId="Quote">
    <w:name w:val="Quote"/>
    <w:basedOn w:val="Heading1"/>
    <w:link w:val="QuoteChar"/>
    <w:qFormat/>
    <w:rsid w:val="00AE5B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5B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5BDE"/>
    <w:pPr>
      <w:pageBreakBefore/>
    </w:pPr>
  </w:style>
  <w:style w:type="paragraph" w:customStyle="1" w:styleId="Border">
    <w:name w:val="Border"/>
    <w:basedOn w:val="Normal"/>
    <w:qFormat/>
    <w:rsid w:val="00AE5B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5B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B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B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5B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5B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5B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5B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5B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5BDE"/>
    <w:rPr>
      <w:u w:val="single"/>
    </w:rPr>
  </w:style>
  <w:style w:type="character" w:customStyle="1" w:styleId="BoldandItalics">
    <w:name w:val="Bold and Italics"/>
    <w:qFormat/>
    <w:rsid w:val="00AE5BDE"/>
    <w:rPr>
      <w:b/>
      <w:i/>
      <w:u w:val="none"/>
    </w:rPr>
  </w:style>
  <w:style w:type="paragraph" w:styleId="BalloonText">
    <w:name w:val="Balloon Text"/>
    <w:basedOn w:val="Normal"/>
    <w:link w:val="BalloonTextChar"/>
    <w:rsid w:val="00AE5B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B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5B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5B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5B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5B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5BDE"/>
    <w:pPr>
      <w:spacing w:before="0" w:after="0"/>
    </w:pPr>
  </w:style>
  <w:style w:type="paragraph" w:customStyle="1" w:styleId="BodyTextBold">
    <w:name w:val="Body Text Bold"/>
    <w:basedOn w:val="BodyText"/>
    <w:qFormat/>
    <w:rsid w:val="00AE5BDE"/>
    <w:rPr>
      <w:b/>
    </w:rPr>
  </w:style>
  <w:style w:type="character" w:styleId="Hyperlink">
    <w:name w:val="Hyperlink"/>
    <w:basedOn w:val="DefaultParagraphFont"/>
    <w:uiPriority w:val="99"/>
    <w:unhideWhenUsed/>
    <w:rsid w:val="00E160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428</Words>
  <Characters>3025</Characters>
  <Application>Microsoft Office Word</Application>
  <DocSecurity>0</DocSecurity>
  <Lines>100</Lines>
  <Paragraphs>90</Paragraphs>
  <ScaleCrop>false</ScaleCrop>
  <Company>Author-it Software Corporation Ltd.</Company>
  <LinksUpToDate>false</LinksUpToDate>
  <CharactersWithSpaces>3363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SIRXMGT004 Plan and manage retail projects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2021-11-10T06:21:00Z</dcterms:created>
  <dcterms:modified xsi:type="dcterms:W3CDTF">2021-11-10T06:21:00Z</dcterms:modified>
</cp:coreProperties>
</file>