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4B1" w:rsidP="00D844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SIRXHWB001 Maintain personal health and wellbeing</w:t>
      </w:r>
      <w:r>
        <w:fldChar w:fldCharType="end"/>
      </w:r>
    </w:p>
    <w:p w:rsidR="00D844B1" w:rsidP="00D844B1">
      <w:pPr>
        <w:pStyle w:val="Version"/>
        <w:sectPr w:rsidSect="00E52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47C" w:rsidP="00E5247C">
      <w:pPr>
        <w:pStyle w:val="SuperHeading"/>
      </w:pPr>
      <w:r w:rsidRPr="00E5247C">
        <w:t>Assessment Requirements for SIRXHWB001 Maintain personal health and wellbeing</w:t>
      </w:r>
    </w:p>
    <w:p w:rsidR="00000000" w:rsidRPr="00E5247C" w:rsidP="00E5247C">
      <w:pPr>
        <w:pStyle w:val="Heading1"/>
      </w:pPr>
      <w:bookmarkStart w:id="1" w:name="O_850190"/>
      <w:bookmarkEnd w:id="1"/>
      <w:r w:rsidRPr="00E5247C">
        <w:t>Modification History</w:t>
      </w:r>
    </w:p>
    <w:p w:rsidR="00000000" w:rsidRPr="00E5247C" w:rsidP="00D844B1">
      <w:pPr>
        <w:pStyle w:val="BodyText"/>
      </w:pPr>
      <w:r w:rsidRPr="00E5247C">
        <w:t>Not applicable.</w:t>
      </w:r>
    </w:p>
    <w:p w:rsidR="00000000" w:rsidRPr="00E5247C" w:rsidP="00E5247C">
      <w:pPr>
        <w:pStyle w:val="Heading1"/>
      </w:pPr>
      <w:bookmarkStart w:id="2" w:name="O_850191"/>
      <w:bookmarkEnd w:id="2"/>
      <w:r w:rsidRPr="00E5247C">
        <w:t>Performance Evidence</w:t>
      </w:r>
    </w:p>
    <w:p w:rsidR="00000000" w:rsidRPr="00E5247C" w:rsidP="00D844B1">
      <w:pPr>
        <w:pStyle w:val="BodyText"/>
      </w:pPr>
      <w:r w:rsidRPr="00E5247C">
        <w:t>Evidence of the ability to complete tasks outlined in elements and performance criteria of this unit in the context of the job role, and:</w:t>
      </w:r>
    </w:p>
    <w:p w:rsidR="00000000" w:rsidRPr="00E5247C" w:rsidP="00E5247C">
      <w:pPr>
        <w:pStyle w:val="ListBullet"/>
      </w:pPr>
      <w:r w:rsidRPr="00E5247C">
        <w:t xml:space="preserve">undertake assessment of self and workplace to determine: </w:t>
      </w:r>
    </w:p>
    <w:p w:rsidR="00000000" w:rsidRPr="00E5247C" w:rsidP="00E5247C">
      <w:pPr>
        <w:pStyle w:val="ListBullet2"/>
      </w:pPr>
      <w:r w:rsidRPr="00E5247C">
        <w:t>workplace stressors</w:t>
      </w:r>
    </w:p>
    <w:p w:rsidR="00000000" w:rsidRPr="00E5247C" w:rsidP="00E5247C">
      <w:pPr>
        <w:pStyle w:val="ListBullet2"/>
      </w:pPr>
      <w:r w:rsidRPr="00E5247C">
        <w:t xml:space="preserve">causes of fatigue </w:t>
      </w:r>
    </w:p>
    <w:p w:rsidR="00000000" w:rsidRPr="00E5247C" w:rsidP="00E5247C">
      <w:pPr>
        <w:pStyle w:val="ListBullet2"/>
      </w:pPr>
      <w:r w:rsidRPr="00E5247C">
        <w:t>work-life balance p</w:t>
      </w:r>
      <w:r w:rsidRPr="00E5247C">
        <w:t xml:space="preserve">riorities </w:t>
      </w:r>
    </w:p>
    <w:p w:rsidR="00000000" w:rsidRPr="00E5247C" w:rsidP="00E5247C">
      <w:pPr>
        <w:pStyle w:val="ListBullet"/>
      </w:pPr>
      <w:r w:rsidRPr="00E5247C">
        <w:t>develop and document a personal health and wellbeing plan that outlines techniques for:</w:t>
      </w:r>
    </w:p>
    <w:p w:rsidR="00000000" w:rsidRPr="00E5247C" w:rsidP="00E5247C">
      <w:pPr>
        <w:pStyle w:val="ListBullet2"/>
      </w:pPr>
      <w:r w:rsidRPr="00E5247C">
        <w:t>achieving work-life balance</w:t>
      </w:r>
    </w:p>
    <w:p w:rsidR="00000000" w:rsidRPr="00E5247C" w:rsidP="00E5247C">
      <w:pPr>
        <w:pStyle w:val="ListBullet2"/>
      </w:pPr>
      <w:r w:rsidRPr="00E5247C">
        <w:t>reducing fatigue</w:t>
      </w:r>
    </w:p>
    <w:p w:rsidR="00000000" w:rsidRPr="00E5247C" w:rsidP="00E5247C">
      <w:pPr>
        <w:pStyle w:val="ListBullet2"/>
      </w:pPr>
      <w:r w:rsidRPr="00E5247C">
        <w:t>building resilience</w:t>
      </w:r>
    </w:p>
    <w:p w:rsidR="00000000" w:rsidRPr="00E5247C" w:rsidP="00E5247C">
      <w:pPr>
        <w:pStyle w:val="ListBullet2"/>
      </w:pPr>
      <w:r w:rsidRPr="00E5247C">
        <w:t>maintaining stamina</w:t>
      </w:r>
    </w:p>
    <w:p w:rsidR="00000000" w:rsidRPr="00E5247C" w:rsidP="00E5247C">
      <w:pPr>
        <w:pStyle w:val="ListBullet"/>
      </w:pPr>
      <w:r w:rsidRPr="00E5247C">
        <w:t>implement the above plan demonstrating techniques for improved health and wellbeing as listed in the plan.</w:t>
      </w:r>
    </w:p>
    <w:p w:rsidR="00000000" w:rsidRPr="00E5247C" w:rsidP="00E5247C">
      <w:pPr>
        <w:pStyle w:val="AllowPageBreak"/>
      </w:pPr>
    </w:p>
    <w:p w:rsidR="00000000" w:rsidRPr="00E5247C" w:rsidP="00E5247C">
      <w:pPr>
        <w:pStyle w:val="Heading1"/>
      </w:pPr>
      <w:bookmarkStart w:id="3" w:name="O_850192"/>
      <w:bookmarkEnd w:id="3"/>
      <w:r w:rsidRPr="00E5247C">
        <w:t>Knowledge Evidence</w:t>
      </w:r>
    </w:p>
    <w:p w:rsidR="00000000" w:rsidRPr="00E5247C" w:rsidP="00D844B1">
      <w:pPr>
        <w:pStyle w:val="BodyText"/>
      </w:pPr>
      <w:r w:rsidRPr="00E5247C">
        <w:t>Demonstrated knowledge required to complete the tasks outlined in elements and performance criteria of this unit:</w:t>
      </w:r>
    </w:p>
    <w:p w:rsidR="00000000" w:rsidRPr="00E5247C" w:rsidP="00E5247C">
      <w:pPr>
        <w:pStyle w:val="ListBullet"/>
      </w:pPr>
      <w:r w:rsidRPr="00E5247C">
        <w:t>workplace causes and impacts to self of:</w:t>
      </w:r>
    </w:p>
    <w:p w:rsidR="00000000" w:rsidRPr="00E5247C" w:rsidP="00E5247C">
      <w:pPr>
        <w:pStyle w:val="ListBullet2"/>
      </w:pPr>
      <w:r w:rsidRPr="00E5247C">
        <w:t>stress</w:t>
      </w:r>
    </w:p>
    <w:p w:rsidR="00000000" w:rsidRPr="00E5247C" w:rsidP="00E5247C">
      <w:pPr>
        <w:pStyle w:val="ListBullet2"/>
      </w:pPr>
      <w:r w:rsidRPr="00E5247C">
        <w:t xml:space="preserve">fatigue </w:t>
      </w:r>
    </w:p>
    <w:p w:rsidR="00000000" w:rsidRPr="00E5247C" w:rsidP="00E5247C">
      <w:pPr>
        <w:pStyle w:val="ListBullet2"/>
      </w:pPr>
      <w:r w:rsidRPr="00E5247C">
        <w:t xml:space="preserve">reduced resilience </w:t>
      </w:r>
    </w:p>
    <w:p w:rsidR="00000000" w:rsidRPr="00E5247C" w:rsidP="00E5247C">
      <w:pPr>
        <w:pStyle w:val="ListBullet"/>
      </w:pPr>
      <w:r w:rsidRPr="00E5247C">
        <w:t>techniques for:</w:t>
      </w:r>
    </w:p>
    <w:p w:rsidR="00000000" w:rsidRPr="00E5247C" w:rsidP="00E5247C">
      <w:pPr>
        <w:pStyle w:val="ListBullet2"/>
      </w:pPr>
      <w:r w:rsidRPr="00E5247C">
        <w:t xml:space="preserve">identifying personal stressors </w:t>
      </w:r>
    </w:p>
    <w:p w:rsidR="00000000" w:rsidRPr="00E5247C" w:rsidP="00E5247C">
      <w:pPr>
        <w:pStyle w:val="ListBullet2"/>
      </w:pPr>
      <w:r w:rsidRPr="00E5247C">
        <w:t xml:space="preserve">responding to personal stressors </w:t>
      </w:r>
    </w:p>
    <w:p w:rsidR="00000000" w:rsidRPr="00E5247C" w:rsidP="00E5247C">
      <w:pPr>
        <w:pStyle w:val="ListBullet2"/>
      </w:pPr>
      <w:r w:rsidRPr="00E5247C">
        <w:t>maintaining stamina</w:t>
      </w:r>
    </w:p>
    <w:p w:rsidR="00000000" w:rsidRPr="00E5247C" w:rsidP="00E5247C">
      <w:pPr>
        <w:pStyle w:val="ListBullet2"/>
      </w:pPr>
      <w:r w:rsidRPr="00E5247C">
        <w:t xml:space="preserve">building resilience </w:t>
      </w:r>
    </w:p>
    <w:p w:rsidR="00000000" w:rsidRPr="00E5247C" w:rsidP="00E5247C">
      <w:pPr>
        <w:pStyle w:val="ListBullet2"/>
      </w:pPr>
      <w:r w:rsidRPr="00E5247C">
        <w:t>achieving work-life balance</w:t>
      </w:r>
    </w:p>
    <w:p w:rsidR="00000000" w:rsidRPr="00E5247C" w:rsidP="00E5247C">
      <w:pPr>
        <w:pStyle w:val="ListBullet2"/>
      </w:pPr>
      <w:r w:rsidRPr="00E5247C">
        <w:t xml:space="preserve">monitoring personal health and wellbeing  </w:t>
      </w:r>
    </w:p>
    <w:p w:rsidR="00000000" w:rsidRPr="00E5247C" w:rsidP="00E5247C">
      <w:pPr>
        <w:pStyle w:val="ListBullet"/>
      </w:pPr>
      <w:r w:rsidRPr="00E5247C">
        <w:t xml:space="preserve">health and wellbeing and its role in contributing to overall personal health </w:t>
      </w:r>
    </w:p>
    <w:p w:rsidR="00000000" w:rsidRPr="00E5247C" w:rsidP="00E5247C">
      <w:pPr>
        <w:pStyle w:val="ListBullet"/>
      </w:pPr>
      <w:r w:rsidRPr="00E5247C">
        <w:t>role of work-life balance in maintaining personal health and wellbeing</w:t>
      </w:r>
    </w:p>
    <w:p w:rsidR="00000000" w:rsidRPr="00E5247C" w:rsidP="00E5247C">
      <w:pPr>
        <w:pStyle w:val="ListBullet"/>
      </w:pPr>
      <w:r w:rsidRPr="00E5247C">
        <w:t>internal and external sources of support and assistance relevan</w:t>
      </w:r>
      <w:r w:rsidRPr="00E5247C">
        <w:t xml:space="preserve">t to workplace health and wellbeing. </w:t>
      </w:r>
    </w:p>
    <w:p w:rsidR="00000000" w:rsidRPr="00E5247C" w:rsidP="00E5247C">
      <w:pPr>
        <w:pStyle w:val="AllowPageBreak"/>
      </w:pPr>
    </w:p>
    <w:p w:rsidR="00000000" w:rsidRPr="00E5247C" w:rsidP="00E5247C">
      <w:pPr>
        <w:pStyle w:val="Heading1"/>
      </w:pPr>
      <w:bookmarkStart w:id="4" w:name="O_850193"/>
      <w:bookmarkEnd w:id="4"/>
      <w:r w:rsidRPr="00E5247C">
        <w:t>Assessment Conditions</w:t>
      </w:r>
    </w:p>
    <w:p w:rsidR="00000000" w:rsidRPr="00E5247C" w:rsidP="00D844B1">
      <w:pPr>
        <w:pStyle w:val="BodyText"/>
      </w:pPr>
      <w:r w:rsidRPr="00E5247C">
        <w:t>Skills must be demonstrated in:</w:t>
      </w:r>
    </w:p>
    <w:p w:rsidR="00000000" w:rsidRPr="00E5247C" w:rsidP="00E5247C">
      <w:pPr>
        <w:pStyle w:val="ListBullet"/>
      </w:pPr>
      <w:r w:rsidRPr="00E5247C">
        <w:t>an industry workplace</w:t>
      </w:r>
    </w:p>
    <w:p w:rsidR="00000000" w:rsidRPr="00E5247C" w:rsidP="00E5247C">
      <w:pPr>
        <w:pStyle w:val="ListBullet"/>
      </w:pPr>
      <w:r w:rsidRPr="00E5247C">
        <w:t>a simulated industry environment.</w:t>
      </w:r>
    </w:p>
    <w:p w:rsidR="00000000" w:rsidRPr="00E5247C" w:rsidP="00E5247C">
      <w:pPr>
        <w:pStyle w:val="BodyText"/>
      </w:pPr>
    </w:p>
    <w:p w:rsidR="00000000" w:rsidRPr="00E5247C" w:rsidP="00D844B1">
      <w:pPr>
        <w:pStyle w:val="BodyText"/>
      </w:pPr>
      <w:r w:rsidRPr="00E5247C">
        <w:t>Assessment must ensure access to:</w:t>
      </w:r>
    </w:p>
    <w:p w:rsidR="00000000" w:rsidRPr="00E5247C" w:rsidP="00E5247C">
      <w:pPr>
        <w:pStyle w:val="ListBullet"/>
      </w:pPr>
      <w:r w:rsidRPr="00E5247C">
        <w:t>sources of information on workplace health and wellbei</w:t>
      </w:r>
      <w:r w:rsidRPr="00E5247C">
        <w:t>ng</w:t>
      </w:r>
    </w:p>
    <w:p w:rsidR="00000000" w:rsidRPr="00E5247C" w:rsidP="00E5247C">
      <w:pPr>
        <w:pStyle w:val="ListBullet"/>
      </w:pPr>
      <w:r w:rsidRPr="00E5247C">
        <w:t xml:space="preserve">personal health and wellbeing plans. </w:t>
      </w:r>
    </w:p>
    <w:p w:rsidR="00000000" w:rsidRPr="00E5247C" w:rsidP="00E5247C">
      <w:pPr>
        <w:pStyle w:val="BodyText"/>
      </w:pPr>
    </w:p>
    <w:p w:rsidR="00000000" w:rsidRPr="00E5247C" w:rsidP="00D844B1">
      <w:pPr>
        <w:pStyle w:val="BodyText"/>
      </w:pPr>
      <w:r w:rsidRPr="00E5247C">
        <w:t>Assessors must satisfy the Standards for Registered Training Organisations’ requirements for assessors.</w:t>
      </w:r>
    </w:p>
    <w:p w:rsidR="00000000" w:rsidRPr="00E5247C" w:rsidP="00E5247C">
      <w:pPr>
        <w:pStyle w:val="Heading1"/>
      </w:pPr>
      <w:bookmarkStart w:id="5" w:name="O_850196"/>
      <w:bookmarkEnd w:id="5"/>
      <w:r w:rsidRPr="00E5247C">
        <w:t>Links</w:t>
      </w:r>
    </w:p>
    <w:p w:rsidR="00000000" w:rsidRPr="00E5247C" w:rsidP="00D844B1">
      <w:pPr>
        <w:pStyle w:val="BodyText"/>
      </w:pPr>
      <w:r w:rsidRPr="00E524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B27A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5247C" w:rsidP="00E5247C"/>
    <w:sectPr w:rsidSect="00E524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C" w:rsidRPr="00D844B1" w:rsidP="00D844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B1" w:rsidP="00E52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44B1" w:rsidP="00E52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44B1" w:rsidP="00E52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47C" w:rsidRPr="00D844B1" w:rsidP="00D844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B1" w:rsidRPr="002D2AF8" w:rsidP="00E52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SIRXHWB001 Maintain personal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844B1" w:rsidP="00E52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EC6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2B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A8F7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47C"/>
  </w:style>
  <w:style w:type="character" w:customStyle="1" w:styleId="Heading1Char">
    <w:name w:val="Heading 1 Char"/>
    <w:basedOn w:val="DefaultParagraphFont"/>
    <w:link w:val="Heading1"/>
    <w:rsid w:val="00E52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4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4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24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4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4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47C"/>
    <w:rPr>
      <w:b/>
      <w:spacing w:val="0"/>
    </w:rPr>
  </w:style>
  <w:style w:type="paragraph" w:customStyle="1" w:styleId="SuperTitle">
    <w:name w:val="SuperTitle"/>
    <w:basedOn w:val="Title"/>
    <w:rsid w:val="00E52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47C"/>
    <w:rPr>
      <w:i/>
    </w:rPr>
  </w:style>
  <w:style w:type="paragraph" w:styleId="Caption">
    <w:name w:val="caption"/>
    <w:basedOn w:val="BodyText"/>
    <w:next w:val="Normal"/>
    <w:qFormat/>
    <w:rsid w:val="00E52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47C"/>
  </w:style>
  <w:style w:type="paragraph" w:styleId="TableofFigures">
    <w:name w:val="table of figures"/>
    <w:basedOn w:val="Normal"/>
    <w:next w:val="Normal"/>
    <w:semiHidden/>
    <w:rsid w:val="00E52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4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47C"/>
    <w:rPr>
      <w:rFonts w:ascii="Wingdings" w:hAnsi="Wingdings"/>
    </w:rPr>
  </w:style>
  <w:style w:type="paragraph" w:customStyle="1" w:styleId="TableHeading">
    <w:name w:val="Table Heading"/>
    <w:basedOn w:val="HeadingBase"/>
    <w:rsid w:val="00E52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47C"/>
    <w:rPr>
      <w:color w:val="0033CC"/>
      <w:u w:val="none"/>
    </w:rPr>
  </w:style>
  <w:style w:type="paragraph" w:customStyle="1" w:styleId="BodyTextRight">
    <w:name w:val="Body Text Right"/>
    <w:basedOn w:val="BodyText"/>
    <w:rsid w:val="00E52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4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47C"/>
    <w:rPr>
      <w:sz w:val="32"/>
    </w:rPr>
  </w:style>
  <w:style w:type="paragraph" w:customStyle="1" w:styleId="HeadingProcedure">
    <w:name w:val="Heading Procedure"/>
    <w:basedOn w:val="HeadingBase"/>
    <w:next w:val="Normal"/>
    <w:rsid w:val="00E52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47C"/>
    <w:pPr>
      <w:spacing w:before="60" w:after="60"/>
    </w:pPr>
  </w:style>
  <w:style w:type="paragraph" w:styleId="ListContinue">
    <w:name w:val="List Continue"/>
    <w:basedOn w:val="List"/>
    <w:rsid w:val="00E5247C"/>
    <w:pPr>
      <w:ind w:firstLine="0"/>
    </w:pPr>
  </w:style>
  <w:style w:type="paragraph" w:customStyle="1" w:styleId="ListNote">
    <w:name w:val="List Note"/>
    <w:basedOn w:val="List"/>
    <w:rsid w:val="00E52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47C"/>
    <w:rPr>
      <w:rFonts w:ascii="Courier New" w:hAnsi="Courier New"/>
    </w:rPr>
  </w:style>
  <w:style w:type="paragraph" w:customStyle="1" w:styleId="NoteBullet">
    <w:name w:val="Note Bullet"/>
    <w:basedOn w:val="Note"/>
    <w:rsid w:val="00E52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4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47C"/>
    <w:rPr>
      <w:b/>
      <w:smallCaps/>
    </w:rPr>
  </w:style>
  <w:style w:type="paragraph" w:customStyle="1" w:styleId="TableListNumber">
    <w:name w:val="Table List Number"/>
    <w:basedOn w:val="ListNumber"/>
    <w:rsid w:val="00E52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47C"/>
    <w:pPr>
      <w:numPr>
        <w:numId w:val="9"/>
      </w:numPr>
    </w:pPr>
  </w:style>
  <w:style w:type="paragraph" w:customStyle="1" w:styleId="ListAlpha2">
    <w:name w:val="List Alpha 2"/>
    <w:basedOn w:val="List2"/>
    <w:rsid w:val="00E5247C"/>
    <w:pPr>
      <w:numPr>
        <w:numId w:val="8"/>
      </w:numPr>
    </w:pPr>
  </w:style>
  <w:style w:type="paragraph" w:styleId="List2">
    <w:name w:val="List 2"/>
    <w:basedOn w:val="BodyText"/>
    <w:rsid w:val="00E52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4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4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47C"/>
    <w:pPr>
      <w:numPr>
        <w:numId w:val="4"/>
      </w:numPr>
    </w:pPr>
  </w:style>
  <w:style w:type="paragraph" w:styleId="ListContinue2">
    <w:name w:val="List Continue 2"/>
    <w:basedOn w:val="List2"/>
    <w:rsid w:val="00E5247C"/>
    <w:pPr>
      <w:ind w:firstLine="0"/>
    </w:pPr>
  </w:style>
  <w:style w:type="paragraph" w:styleId="ListContinue3">
    <w:name w:val="List Continue 3"/>
    <w:basedOn w:val="List3"/>
    <w:rsid w:val="00E5247C"/>
    <w:pPr>
      <w:ind w:left="1021" w:firstLine="0"/>
    </w:pPr>
  </w:style>
  <w:style w:type="paragraph" w:styleId="ListContinue4">
    <w:name w:val="List Continue 4"/>
    <w:basedOn w:val="List4"/>
    <w:rsid w:val="00E5247C"/>
    <w:pPr>
      <w:ind w:firstLine="0"/>
    </w:pPr>
  </w:style>
  <w:style w:type="paragraph" w:styleId="ListContinue5">
    <w:name w:val="List Continue 5"/>
    <w:basedOn w:val="List5"/>
    <w:rsid w:val="00E5247C"/>
    <w:pPr>
      <w:ind w:firstLine="0"/>
    </w:pPr>
  </w:style>
  <w:style w:type="paragraph" w:styleId="ListNumber3">
    <w:name w:val="List Number 3"/>
    <w:basedOn w:val="List3"/>
    <w:rsid w:val="00E5247C"/>
    <w:pPr>
      <w:numPr>
        <w:numId w:val="5"/>
      </w:numPr>
    </w:pPr>
  </w:style>
  <w:style w:type="paragraph" w:styleId="ListNumber4">
    <w:name w:val="List Number 4"/>
    <w:basedOn w:val="List4"/>
    <w:rsid w:val="00E5247C"/>
    <w:pPr>
      <w:numPr>
        <w:numId w:val="6"/>
      </w:numPr>
    </w:pPr>
  </w:style>
  <w:style w:type="paragraph" w:styleId="ListNumber5">
    <w:name w:val="List Number 5"/>
    <w:basedOn w:val="List5"/>
    <w:rsid w:val="00E5247C"/>
    <w:pPr>
      <w:numPr>
        <w:numId w:val="7"/>
      </w:numPr>
    </w:pPr>
  </w:style>
  <w:style w:type="paragraph" w:styleId="BlockText">
    <w:name w:val="Block Text"/>
    <w:basedOn w:val="Normal"/>
    <w:rsid w:val="00E52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47C"/>
    <w:rPr>
      <w:sz w:val="16"/>
      <w:vertAlign w:val="superscript"/>
    </w:rPr>
  </w:style>
  <w:style w:type="character" w:customStyle="1" w:styleId="Symbols">
    <w:name w:val="Symbols"/>
    <w:basedOn w:val="DefaultParagraphFont"/>
    <w:rsid w:val="00E5247C"/>
    <w:rPr>
      <w:rFonts w:ascii="Symbol" w:hAnsi="Symbol"/>
    </w:rPr>
  </w:style>
  <w:style w:type="character" w:customStyle="1" w:styleId="MenuOptions">
    <w:name w:val="Menu Options"/>
    <w:basedOn w:val="DefaultParagraphFont"/>
    <w:rsid w:val="00E52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47C"/>
    <w:rPr>
      <w:b/>
    </w:rPr>
  </w:style>
  <w:style w:type="character" w:customStyle="1" w:styleId="Underlined">
    <w:name w:val="Underlined"/>
    <w:basedOn w:val="DefaultParagraphFont"/>
    <w:rsid w:val="00E5247C"/>
    <w:rPr>
      <w:u w:val="single"/>
    </w:rPr>
  </w:style>
  <w:style w:type="paragraph" w:customStyle="1" w:styleId="TableBodyTextRight">
    <w:name w:val="Table Body Text Right"/>
    <w:basedOn w:val="TableBodyText"/>
    <w:rsid w:val="00E52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47C"/>
    <w:rPr>
      <w:sz w:val="18"/>
    </w:rPr>
  </w:style>
  <w:style w:type="paragraph" w:customStyle="1" w:styleId="BodySmallRight">
    <w:name w:val="Body Small Right"/>
    <w:basedOn w:val="BodyTextRight"/>
    <w:rsid w:val="00E5247C"/>
    <w:rPr>
      <w:sz w:val="18"/>
      <w:szCs w:val="18"/>
    </w:rPr>
  </w:style>
  <w:style w:type="paragraph" w:customStyle="1" w:styleId="MarginEdition">
    <w:name w:val="Margin Edition"/>
    <w:basedOn w:val="MarginNote"/>
    <w:rsid w:val="00E52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47C"/>
    <w:rPr>
      <w:sz w:val="2"/>
      <w:szCs w:val="2"/>
    </w:rPr>
  </w:style>
  <w:style w:type="character" w:customStyle="1" w:styleId="Small">
    <w:name w:val="Small"/>
    <w:basedOn w:val="DefaultParagraphFont"/>
    <w:rsid w:val="00E5247C"/>
    <w:rPr>
      <w:sz w:val="16"/>
    </w:rPr>
  </w:style>
  <w:style w:type="paragraph" w:customStyle="1" w:styleId="WideTable">
    <w:name w:val="Wide Table"/>
    <w:basedOn w:val="Normal"/>
    <w:rsid w:val="00E52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47C"/>
  </w:style>
  <w:style w:type="paragraph" w:styleId="Quote">
    <w:name w:val="Quote"/>
    <w:basedOn w:val="Heading1"/>
    <w:link w:val="QuoteChar"/>
    <w:qFormat/>
    <w:rsid w:val="00E52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47C"/>
    <w:pPr>
      <w:pageBreakBefore/>
    </w:pPr>
  </w:style>
  <w:style w:type="paragraph" w:customStyle="1" w:styleId="Border">
    <w:name w:val="Border"/>
    <w:basedOn w:val="Normal"/>
    <w:qFormat/>
    <w:rsid w:val="00E52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47C"/>
    <w:rPr>
      <w:u w:val="single"/>
    </w:rPr>
  </w:style>
  <w:style w:type="character" w:customStyle="1" w:styleId="BoldandItalics">
    <w:name w:val="Bold and Italics"/>
    <w:qFormat/>
    <w:rsid w:val="00E5247C"/>
    <w:rPr>
      <w:b/>
      <w:i/>
      <w:u w:val="none"/>
    </w:rPr>
  </w:style>
  <w:style w:type="paragraph" w:styleId="BalloonText">
    <w:name w:val="Balloon Text"/>
    <w:basedOn w:val="Normal"/>
    <w:link w:val="BalloonTextChar"/>
    <w:rsid w:val="00E52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47C"/>
    <w:pPr>
      <w:spacing w:before="0" w:after="0"/>
    </w:pPr>
  </w:style>
  <w:style w:type="paragraph" w:customStyle="1" w:styleId="BodyTextBold">
    <w:name w:val="Body Text Bold"/>
    <w:basedOn w:val="BodyText"/>
    <w:qFormat/>
    <w:rsid w:val="00E5247C"/>
    <w:rPr>
      <w:b/>
    </w:rPr>
  </w:style>
  <w:style w:type="character" w:styleId="Hyperlink">
    <w:name w:val="Hyperlink"/>
    <w:basedOn w:val="DefaultParagraphFont"/>
    <w:uiPriority w:val="99"/>
    <w:unhideWhenUsed/>
    <w:rsid w:val="00D844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1829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SIRXHWB001 Maintain personal health and wellbeing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2021-11-10T06:16:00Z</dcterms:created>
  <dcterms:modified xsi:type="dcterms:W3CDTF">2021-11-10T06:16:00Z</dcterms:modified>
</cp:coreProperties>
</file>