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229" w:rsidP="003E4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SIRXHRM001 Recruit, select and induct team members</w:t>
      </w:r>
      <w:r>
        <w:fldChar w:fldCharType="end"/>
      </w:r>
    </w:p>
    <w:p w:rsidR="003E4229" w:rsidP="003E4229">
      <w:pPr>
        <w:pStyle w:val="Version"/>
        <w:sectPr w:rsidSect="00784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93E" w:rsidP="0078493E">
      <w:pPr>
        <w:pStyle w:val="SuperHeading"/>
      </w:pPr>
      <w:r w:rsidRPr="0078493E">
        <w:t>SIRXHRM001 Recruit, select and induct team members</w:t>
      </w:r>
    </w:p>
    <w:p w:rsidR="00000000" w:rsidRPr="0078493E" w:rsidP="0078493E">
      <w:pPr>
        <w:pStyle w:val="Heading1"/>
      </w:pPr>
      <w:bookmarkStart w:id="1" w:name="O_850218"/>
      <w:bookmarkEnd w:id="1"/>
      <w:r w:rsidRPr="0078493E">
        <w:t>Modification History</w:t>
      </w:r>
    </w:p>
    <w:p w:rsidR="00000000" w:rsidRPr="0078493E" w:rsidP="003E4229">
      <w:pPr>
        <w:pStyle w:val="BodyText"/>
      </w:pPr>
      <w:r w:rsidRPr="0078493E">
        <w:t>Not applicable.</w:t>
      </w:r>
    </w:p>
    <w:p w:rsidR="00000000" w:rsidRPr="0078493E" w:rsidP="0078493E">
      <w:pPr>
        <w:pStyle w:val="Heading1"/>
      </w:pPr>
      <w:bookmarkStart w:id="2" w:name="O_850219"/>
      <w:bookmarkEnd w:id="2"/>
      <w:r w:rsidRPr="0078493E">
        <w:t>Application</w:t>
      </w:r>
    </w:p>
    <w:p w:rsidR="00000000" w:rsidRPr="0078493E" w:rsidP="003E4229">
      <w:pPr>
        <w:pStyle w:val="BodyText"/>
      </w:pPr>
      <w:r w:rsidRPr="0078493E">
        <w:t>This unit describes the performance outcomes, skills and knowledge required to identify workplace recruitment needs and follow organisational recruitment processes to hire and induct</w:t>
      </w:r>
      <w:r w:rsidRPr="0078493E">
        <w:t xml:space="preserve"> new team members. </w:t>
      </w:r>
    </w:p>
    <w:p w:rsidR="00000000" w:rsidRPr="0078493E" w:rsidP="003E4229">
      <w:pPr>
        <w:pStyle w:val="BodyText"/>
      </w:pPr>
      <w:r w:rsidRPr="0078493E">
        <w:t>It applies to individuals working in frontline management roles in a diverse range of industry sectors and business contexts. They operate independently with some responsibility for others and decision making, and within established or</w:t>
      </w:r>
      <w:r w:rsidRPr="0078493E">
        <w:t xml:space="preserve">ganisational policies and procedures. </w:t>
      </w:r>
    </w:p>
    <w:p w:rsidR="00000000" w:rsidRPr="0078493E" w:rsidP="003E4229">
      <w:pPr>
        <w:pStyle w:val="BodyText"/>
      </w:pPr>
      <w:r w:rsidRPr="0078493E">
        <w:t>The recruitment of staff is subject to the provisions of Equal Employment Opportunity (EEO) law.</w:t>
      </w:r>
    </w:p>
    <w:p w:rsidR="00000000" w:rsidRPr="0078493E" w:rsidP="003E4229">
      <w:pPr>
        <w:pStyle w:val="BodyText"/>
      </w:pPr>
      <w:r w:rsidRPr="0078493E">
        <w:t>No occupational licensing, certification or specific legislative requirements apply to this unit at the time of public</w:t>
      </w:r>
      <w:r w:rsidRPr="0078493E">
        <w:t>ation.</w:t>
      </w:r>
    </w:p>
    <w:p w:rsidR="00000000" w:rsidRPr="0078493E" w:rsidP="0078493E">
      <w:pPr>
        <w:pStyle w:val="Heading1"/>
      </w:pPr>
      <w:bookmarkStart w:id="3" w:name="O_850220"/>
      <w:bookmarkEnd w:id="3"/>
      <w:r w:rsidRPr="0078493E">
        <w:t>Pre-requisite Unit</w:t>
      </w:r>
    </w:p>
    <w:p w:rsidR="00000000" w:rsidRPr="0078493E" w:rsidP="003E4229">
      <w:pPr>
        <w:pStyle w:val="BodyText"/>
      </w:pPr>
      <w:r w:rsidRPr="0078493E">
        <w:t>Nil</w:t>
      </w:r>
    </w:p>
    <w:p w:rsidR="00000000" w:rsidRPr="0078493E" w:rsidP="0078493E">
      <w:pPr>
        <w:pStyle w:val="Heading1"/>
      </w:pPr>
      <w:bookmarkStart w:id="4" w:name="O_850221"/>
      <w:bookmarkEnd w:id="4"/>
      <w:r w:rsidRPr="0078493E">
        <w:t>Competency Field</w:t>
      </w:r>
    </w:p>
    <w:p w:rsidR="00000000" w:rsidRPr="0078493E" w:rsidP="003E4229">
      <w:pPr>
        <w:pStyle w:val="BodyText"/>
      </w:pPr>
      <w:r w:rsidRPr="0078493E">
        <w:t xml:space="preserve">Human Resource Management </w:t>
      </w:r>
    </w:p>
    <w:p w:rsidR="00000000" w:rsidRPr="0078493E" w:rsidP="0078493E">
      <w:pPr>
        <w:pStyle w:val="Heading1"/>
      </w:pPr>
      <w:bookmarkStart w:id="5" w:name="O_850222"/>
      <w:bookmarkEnd w:id="5"/>
      <w:r w:rsidRPr="0078493E">
        <w:t>Unit Sector</w:t>
      </w:r>
    </w:p>
    <w:p w:rsidR="00000000" w:rsidRPr="0078493E" w:rsidP="003E4229">
      <w:pPr>
        <w:pStyle w:val="BodyText"/>
      </w:pPr>
      <w:r w:rsidRPr="0078493E">
        <w:t xml:space="preserve">Cross-Sector </w:t>
      </w:r>
    </w:p>
    <w:p w:rsidR="00000000" w:rsidRPr="0078493E" w:rsidP="0078493E">
      <w:pPr>
        <w:pStyle w:val="Heading1"/>
      </w:pPr>
      <w:bookmarkStart w:id="6" w:name="O_850223"/>
      <w:bookmarkEnd w:id="6"/>
      <w:r w:rsidRPr="007849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3E" w:rsidP="0078493E">
            <w:pPr>
              <w:pStyle w:val="BodyText"/>
            </w:pPr>
            <w:r w:rsidRPr="0078493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BodyText"/>
              <w:rPr>
                <w:lang w:val="en-NZ"/>
              </w:rPr>
            </w:pPr>
            <w:r w:rsidRPr="0078493E">
              <w:rPr>
                <w:rStyle w:val="SpecialBold"/>
              </w:rPr>
              <w:t>PERFORMANCE CRITERIA</w:t>
            </w:r>
          </w:p>
        </w:tc>
      </w:tr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BodyText"/>
              <w:rPr>
                <w:lang w:val="en-NZ"/>
              </w:rPr>
            </w:pPr>
            <w:r w:rsidRPr="0078493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BodyText"/>
              <w:rPr>
                <w:lang w:val="en-NZ"/>
              </w:rPr>
            </w:pPr>
            <w:r w:rsidRPr="0078493E">
              <w:t>Performance criteria describe the performance needed to demonstrate achievement of the element.</w:t>
            </w:r>
          </w:p>
        </w:tc>
      </w:tr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List"/>
              <w:rPr>
                <w:lang w:val="en-NZ"/>
              </w:rPr>
            </w:pPr>
            <w:r w:rsidRPr="0078493E">
              <w:t>1.</w:t>
            </w:r>
            <w:r w:rsidRPr="0078493E">
              <w:tab/>
              <w:t xml:space="preserve">Identify recruitment needs.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3E" w:rsidP="0078493E">
            <w:pPr>
              <w:pStyle w:val="List"/>
            </w:pPr>
            <w:r w:rsidRPr="0078493E">
              <w:t>1.1.Identify recruitment needs based on analysis of current and future workforce requ</w:t>
            </w:r>
            <w:r w:rsidRPr="0078493E">
              <w:t xml:space="preserve">irements. </w:t>
            </w:r>
          </w:p>
          <w:p w:rsidR="00000000" w:rsidRPr="0078493E" w:rsidP="0078493E">
            <w:pPr>
              <w:pStyle w:val="List"/>
            </w:pPr>
            <w:r w:rsidRPr="0078493E">
              <w:t>1.2.Consult relevant personnel and obtain approval for recruitment as required.</w:t>
            </w:r>
          </w:p>
          <w:p w:rsidR="00000000" w:rsidRPr="0078493E" w:rsidP="0078493E">
            <w:pPr>
              <w:pStyle w:val="List"/>
            </w:pPr>
            <w:r w:rsidRPr="0078493E">
              <w:t>1.3.Access or develop position description for the vacant role.</w:t>
            </w:r>
          </w:p>
          <w:p w:rsidR="00000000" w:rsidRPr="0078493E" w:rsidP="0078493E">
            <w:pPr>
              <w:pStyle w:val="List"/>
            </w:pPr>
            <w:r w:rsidRPr="0078493E">
              <w:t>1.4.Develop selection criteria for vacant role based on position description.</w:t>
            </w:r>
          </w:p>
          <w:p w:rsidR="00000000" w:rsidP="0078493E">
            <w:pPr>
              <w:pStyle w:val="List"/>
              <w:rPr>
                <w:lang w:val="en-NZ"/>
              </w:rPr>
            </w:pPr>
            <w:r w:rsidRPr="0078493E">
              <w:t>1.5.Advertise vacant po</w:t>
            </w:r>
            <w:r w:rsidRPr="0078493E">
              <w:t xml:space="preserve">sition through appropriate channels as required. </w:t>
            </w:r>
          </w:p>
        </w:tc>
      </w:tr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List"/>
              <w:rPr>
                <w:lang w:val="en-NZ"/>
              </w:rPr>
            </w:pPr>
            <w:r w:rsidRPr="0078493E">
              <w:t>2.</w:t>
            </w:r>
            <w:r w:rsidRPr="0078493E">
              <w:tab/>
              <w:t>Select retail talent.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3E" w:rsidP="0078493E">
            <w:pPr>
              <w:pStyle w:val="List"/>
            </w:pPr>
            <w:r w:rsidRPr="0078493E">
              <w:t xml:space="preserve">2.1.Review applications against selection criteria and short-list candidates. </w:t>
            </w:r>
          </w:p>
          <w:p w:rsidR="00000000" w:rsidRPr="0078493E" w:rsidP="0078493E">
            <w:pPr>
              <w:pStyle w:val="List"/>
            </w:pPr>
            <w:r w:rsidRPr="0078493E">
              <w:t>2.2.Conduct interviews with short-listed candidates in accordance with organisational policies and pr</w:t>
            </w:r>
            <w:r w:rsidRPr="0078493E">
              <w:t xml:space="preserve">ocedures. </w:t>
            </w:r>
          </w:p>
          <w:p w:rsidR="00000000" w:rsidRPr="0078493E" w:rsidP="0078493E">
            <w:pPr>
              <w:pStyle w:val="List"/>
            </w:pPr>
            <w:r w:rsidRPr="0078493E">
              <w:t>2.3.Adapt interview techniques to meet diversity needs of candidate as required.</w:t>
            </w:r>
          </w:p>
          <w:p w:rsidR="00000000" w:rsidRPr="0078493E" w:rsidP="0078493E">
            <w:pPr>
              <w:pStyle w:val="List"/>
            </w:pPr>
            <w:r w:rsidRPr="0078493E">
              <w:t xml:space="preserve">2.4.Check references, security clearances and personal documentation as required. </w:t>
            </w:r>
          </w:p>
          <w:p w:rsidR="00000000" w:rsidRPr="0078493E" w:rsidP="0078493E">
            <w:pPr>
              <w:pStyle w:val="List"/>
            </w:pPr>
            <w:r w:rsidRPr="0078493E">
              <w:t>2.5.Select new team member using selection criteria as the basis for selection, e</w:t>
            </w:r>
            <w:r w:rsidRPr="0078493E">
              <w:t>nsuring merit-based selection and adherence to EEO principles and law.</w:t>
            </w:r>
          </w:p>
          <w:p w:rsidR="00000000" w:rsidRPr="0078493E" w:rsidP="0078493E">
            <w:pPr>
              <w:pStyle w:val="List"/>
            </w:pPr>
            <w:r w:rsidRPr="0078493E">
              <w:t>2.6.Inform unsuccessful applicants of decision according to organisational policies and procedures.</w:t>
            </w:r>
          </w:p>
          <w:p w:rsidR="00000000" w:rsidRPr="0078493E" w:rsidP="0078493E">
            <w:pPr>
              <w:pStyle w:val="List"/>
            </w:pPr>
            <w:r w:rsidRPr="0078493E">
              <w:t>2.7.Make employment offers according to organisational policies and procedures.</w:t>
            </w:r>
          </w:p>
          <w:p w:rsidR="00000000" w:rsidP="0078493E">
            <w:pPr>
              <w:pStyle w:val="List"/>
              <w:rPr>
                <w:lang w:val="en-NZ"/>
              </w:rPr>
            </w:pPr>
            <w:r w:rsidRPr="0078493E">
              <w:t>2.8.D</w:t>
            </w:r>
            <w:r w:rsidRPr="0078493E">
              <w:t>evelop accurate, clear and complete records of the selection process and its outcomes.</w:t>
            </w:r>
          </w:p>
        </w:tc>
      </w:tr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List"/>
              <w:rPr>
                <w:lang w:val="en-NZ"/>
              </w:rPr>
            </w:pPr>
            <w:r w:rsidRPr="0078493E">
              <w:t>3.</w:t>
            </w:r>
            <w:r w:rsidRPr="0078493E">
              <w:tab/>
              <w:t>Induct new talent.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3E" w:rsidP="0078493E">
            <w:pPr>
              <w:pStyle w:val="List"/>
            </w:pPr>
            <w:r w:rsidRPr="0078493E">
              <w:t>3.1.Follow organisational induction process as required.</w:t>
            </w:r>
          </w:p>
          <w:p w:rsidR="00000000" w:rsidRPr="0078493E" w:rsidP="0078493E">
            <w:pPr>
              <w:pStyle w:val="List"/>
            </w:pPr>
            <w:r w:rsidRPr="0078493E">
              <w:t xml:space="preserve">3.2.Provide new team member with information and resources relevant to the role. </w:t>
            </w:r>
          </w:p>
          <w:p w:rsidR="00000000" w:rsidRPr="0078493E" w:rsidP="0078493E">
            <w:pPr>
              <w:pStyle w:val="List"/>
            </w:pPr>
            <w:r w:rsidRPr="0078493E">
              <w:t xml:space="preserve">3.3.Share organisational vision, mission and values with new team member. </w:t>
            </w:r>
          </w:p>
          <w:p w:rsidR="00000000" w:rsidRPr="0078493E" w:rsidP="0078493E">
            <w:pPr>
              <w:pStyle w:val="List"/>
            </w:pPr>
            <w:r w:rsidRPr="0078493E">
              <w:t>3.4.Arrange workplace specific and safety training prior to commencement of work.</w:t>
            </w:r>
          </w:p>
          <w:p w:rsidR="00000000" w:rsidRPr="0078493E" w:rsidP="0078493E">
            <w:pPr>
              <w:pStyle w:val="List"/>
            </w:pPr>
            <w:r w:rsidRPr="0078493E">
              <w:t>3.5.Provide ongoing opportunities for learning and development to ensure continuing competence in w</w:t>
            </w:r>
            <w:r w:rsidRPr="0078493E">
              <w:t xml:space="preserve">orkplace requirements. </w:t>
            </w:r>
          </w:p>
          <w:p w:rsidR="00000000" w:rsidRPr="0078493E" w:rsidP="0078493E">
            <w:pPr>
              <w:pStyle w:val="List"/>
            </w:pPr>
            <w:r w:rsidRPr="0078493E">
              <w:t xml:space="preserve">3.6.Conduct review meetings at regular intervals during probationary period to provide feedback on performance. </w:t>
            </w:r>
          </w:p>
        </w:tc>
      </w:tr>
    </w:tbl>
    <w:p w:rsidR="00000000" w:rsidRPr="0078493E" w:rsidP="0078493E">
      <w:pPr>
        <w:pStyle w:val="BodyText"/>
      </w:pPr>
    </w:p>
    <w:p w:rsidR="00000000" w:rsidRPr="0078493E" w:rsidP="0078493E">
      <w:pPr>
        <w:pStyle w:val="AllowPageBreak"/>
      </w:pPr>
    </w:p>
    <w:p w:rsidR="00000000" w:rsidRPr="0078493E" w:rsidP="0078493E">
      <w:pPr>
        <w:pStyle w:val="Heading1"/>
      </w:pPr>
      <w:bookmarkStart w:id="7" w:name="O_850224"/>
      <w:bookmarkEnd w:id="7"/>
      <w:r w:rsidRPr="007849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BodyText"/>
              <w:rPr>
                <w:lang w:val="en-NZ"/>
              </w:rPr>
            </w:pPr>
            <w:r w:rsidRPr="0078493E">
              <w:t>Foundation skills essential to performance in this unit, but not explicit in the p</w:t>
            </w:r>
            <w:r w:rsidRPr="0078493E">
              <w:t xml:space="preserve">erformance criteria are listed </w:t>
            </w:r>
            <w:r w:rsidRPr="0078493E">
              <w:t>here, along with a brief context statement.</w:t>
            </w:r>
          </w:p>
        </w:tc>
      </w:tr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3E" w:rsidP="0078493E">
            <w:pPr>
              <w:pStyle w:val="BodyText"/>
            </w:pPr>
            <w:r w:rsidRPr="0078493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BodyText"/>
              <w:rPr>
                <w:lang w:val="en-NZ"/>
              </w:rPr>
            </w:pPr>
            <w:r w:rsidRPr="0078493E">
              <w:rPr>
                <w:rStyle w:val="SpecialBold"/>
              </w:rPr>
              <w:t>DESCRIPTION</w:t>
            </w:r>
          </w:p>
        </w:tc>
      </w:tr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BodyText"/>
              <w:rPr>
                <w:lang w:val="en-NZ"/>
              </w:rPr>
            </w:pPr>
            <w:r w:rsidRPr="0078493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3E" w:rsidP="0078493E">
            <w:pPr>
              <w:pStyle w:val="ListBullet"/>
            </w:pPr>
            <w:r w:rsidRPr="0078493E">
              <w:t>interpret:</w:t>
            </w:r>
          </w:p>
          <w:p w:rsidR="00000000" w:rsidRPr="0078493E" w:rsidP="0078493E">
            <w:pPr>
              <w:pStyle w:val="ListBullet2"/>
            </w:pPr>
            <w:r w:rsidRPr="0078493E">
              <w:t xml:space="preserve">documents that outline organisational policies and procedures relevant to recruitment and induction of team members </w:t>
            </w:r>
          </w:p>
          <w:p w:rsidR="00000000" w:rsidP="0078493E">
            <w:pPr>
              <w:pStyle w:val="ListBullet2"/>
              <w:rPr>
                <w:lang w:val="en-NZ"/>
              </w:rPr>
            </w:pPr>
            <w:r w:rsidRPr="0078493E">
              <w:t>unfamiliar plain English documents that describe workplace laws, rights and responsibilities relevant to the recruitment and induction of team members.</w:t>
            </w:r>
          </w:p>
        </w:tc>
      </w:tr>
      <w:tr w:rsidTr="003E4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93E">
            <w:pPr>
              <w:pStyle w:val="BodyText"/>
              <w:rPr>
                <w:lang w:val="en-NZ"/>
              </w:rPr>
            </w:pPr>
            <w:r w:rsidRPr="0078493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93E" w:rsidP="0078493E">
            <w:pPr>
              <w:pStyle w:val="ListBullet"/>
            </w:pPr>
            <w:r w:rsidRPr="0078493E">
              <w:t>effectively communicate workplace information during induction processes</w:t>
            </w:r>
            <w:r w:rsidRPr="0078493E">
              <w:t xml:space="preserve"> and check understanding of new team members.  </w:t>
            </w:r>
          </w:p>
        </w:tc>
      </w:tr>
    </w:tbl>
    <w:p w:rsidR="00000000" w:rsidRPr="0078493E" w:rsidP="0078493E">
      <w:pPr>
        <w:pStyle w:val="BodyText"/>
      </w:pPr>
    </w:p>
    <w:p w:rsidR="00000000" w:rsidRPr="0078493E" w:rsidP="0078493E">
      <w:pPr>
        <w:pStyle w:val="AllowPageBreak"/>
      </w:pPr>
    </w:p>
    <w:p w:rsidR="00000000" w:rsidRPr="0078493E" w:rsidP="0078493E">
      <w:pPr>
        <w:pStyle w:val="Heading1"/>
      </w:pPr>
      <w:bookmarkStart w:id="8" w:name="O_850226"/>
      <w:bookmarkEnd w:id="8"/>
      <w:r w:rsidRPr="0078493E">
        <w:t>Unit Mapping Information</w:t>
      </w:r>
    </w:p>
    <w:p w:rsidR="00000000" w:rsidRPr="0078493E" w:rsidP="003E4229">
      <w:pPr>
        <w:pStyle w:val="BodyText"/>
      </w:pPr>
      <w:r w:rsidRPr="0078493E">
        <w:t>No equivalent unit.</w:t>
      </w:r>
    </w:p>
    <w:p w:rsidR="00000000" w:rsidRPr="0078493E" w:rsidP="0078493E">
      <w:pPr>
        <w:pStyle w:val="Heading1"/>
      </w:pPr>
      <w:bookmarkStart w:id="9" w:name="O_850233"/>
      <w:bookmarkEnd w:id="9"/>
      <w:r w:rsidRPr="0078493E">
        <w:t>Links</w:t>
      </w:r>
    </w:p>
    <w:p w:rsidR="00000000" w:rsidRPr="0078493E" w:rsidP="003E4229">
      <w:pPr>
        <w:pStyle w:val="BodyText"/>
      </w:pPr>
      <w:r w:rsidRPr="00784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158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8493E" w:rsidP="003E4229">
      <w:pPr>
        <w:pStyle w:val="BodyText"/>
        <w:sectPr w:rsidSect="007849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93E" w:rsidP="0078493E">
      <w:pPr>
        <w:pStyle w:val="SuperHeading"/>
      </w:pPr>
      <w:r w:rsidRPr="0078493E">
        <w:t>Assessment Requirements for SIRXHRM001 Recruit, select and indu</w:t>
      </w:r>
      <w:r w:rsidRPr="0078493E">
        <w:t>ct team members</w:t>
      </w:r>
    </w:p>
    <w:p w:rsidR="00000000" w:rsidRPr="0078493E" w:rsidP="0078493E">
      <w:pPr>
        <w:pStyle w:val="Heading1"/>
      </w:pPr>
      <w:bookmarkStart w:id="10" w:name="O_850228"/>
      <w:bookmarkEnd w:id="10"/>
      <w:r w:rsidRPr="0078493E">
        <w:t>Modification History</w:t>
      </w:r>
    </w:p>
    <w:p w:rsidR="00000000" w:rsidRPr="0078493E" w:rsidP="003E4229">
      <w:pPr>
        <w:pStyle w:val="BodyText"/>
      </w:pPr>
      <w:r w:rsidRPr="0078493E">
        <w:t>Not applicable.</w:t>
      </w:r>
    </w:p>
    <w:p w:rsidR="00000000" w:rsidRPr="0078493E" w:rsidP="0078493E">
      <w:pPr>
        <w:pStyle w:val="Heading1"/>
      </w:pPr>
      <w:bookmarkStart w:id="11" w:name="O_850229"/>
      <w:bookmarkEnd w:id="11"/>
      <w:r w:rsidRPr="0078493E">
        <w:t>Performance Evidence</w:t>
      </w:r>
    </w:p>
    <w:p w:rsidR="00000000" w:rsidRPr="0078493E" w:rsidP="003E4229">
      <w:pPr>
        <w:pStyle w:val="BodyText"/>
      </w:pPr>
      <w:r w:rsidRPr="0078493E">
        <w:t>Evidence of the ability to complete tasks outlined in elements and performance criteria of this unit in the context of the job role, and:</w:t>
      </w:r>
    </w:p>
    <w:p w:rsidR="00000000" w:rsidRPr="0078493E" w:rsidP="0078493E">
      <w:pPr>
        <w:pStyle w:val="ListBullet"/>
      </w:pPr>
      <w:r w:rsidRPr="0078493E">
        <w:t>follow org</w:t>
      </w:r>
      <w:r w:rsidRPr="0078493E">
        <w:t>anisational recruitment, selection and induction policies and procedures to address two organisational recruitment needs</w:t>
      </w:r>
    </w:p>
    <w:p w:rsidR="00000000" w:rsidRPr="0078493E" w:rsidP="0078493E">
      <w:pPr>
        <w:pStyle w:val="ListBullet"/>
      </w:pPr>
      <w:r w:rsidRPr="0078493E">
        <w:t>for the above recruitment needs:</w:t>
      </w:r>
    </w:p>
    <w:p w:rsidR="00000000" w:rsidRPr="0078493E" w:rsidP="0078493E">
      <w:pPr>
        <w:pStyle w:val="ListBullet2"/>
      </w:pPr>
      <w:r w:rsidRPr="0078493E">
        <w:t>develop selection criteria based on job descriptions</w:t>
      </w:r>
    </w:p>
    <w:p w:rsidR="00000000" w:rsidRPr="0078493E" w:rsidP="0078493E">
      <w:pPr>
        <w:pStyle w:val="ListBullet2"/>
      </w:pPr>
      <w:r w:rsidRPr="0078493E">
        <w:t>conduct fair and equitable interviews with at least one interview undertaken:</w:t>
      </w:r>
    </w:p>
    <w:p w:rsidR="00000000" w:rsidRPr="0078493E" w:rsidP="0078493E">
      <w:pPr>
        <w:pStyle w:val="ListBullet3"/>
      </w:pPr>
      <w:r w:rsidRPr="0078493E">
        <w:t>face-to-face</w:t>
      </w:r>
    </w:p>
    <w:p w:rsidR="00000000" w:rsidRPr="0078493E" w:rsidP="0078493E">
      <w:pPr>
        <w:pStyle w:val="ListBullet3"/>
      </w:pPr>
      <w:r w:rsidRPr="0078493E">
        <w:t>non face-to-face</w:t>
      </w:r>
    </w:p>
    <w:p w:rsidR="00000000" w:rsidRPr="0078493E" w:rsidP="0078493E">
      <w:pPr>
        <w:pStyle w:val="ListBullet2"/>
      </w:pPr>
      <w:r w:rsidRPr="0078493E">
        <w:t>make selections based on agreed criteria and organisational need</w:t>
      </w:r>
    </w:p>
    <w:p w:rsidR="00000000" w:rsidRPr="0078493E" w:rsidP="0078493E">
      <w:pPr>
        <w:pStyle w:val="ListBullet2"/>
      </w:pPr>
      <w:r w:rsidRPr="0078493E">
        <w:t xml:space="preserve">induct new team member into workplace </w:t>
      </w:r>
    </w:p>
    <w:p w:rsidR="00000000" w:rsidRPr="0078493E" w:rsidP="0078493E">
      <w:pPr>
        <w:pStyle w:val="ListBullet2"/>
      </w:pPr>
      <w:r w:rsidRPr="0078493E">
        <w:t>complete relevant recruitment documentation.</w:t>
      </w:r>
    </w:p>
    <w:p w:rsidR="00000000" w:rsidRPr="0078493E" w:rsidP="0078493E">
      <w:pPr>
        <w:pStyle w:val="AllowPageBreak"/>
      </w:pPr>
    </w:p>
    <w:p w:rsidR="00000000" w:rsidRPr="0078493E" w:rsidP="0078493E">
      <w:pPr>
        <w:pStyle w:val="Heading1"/>
      </w:pPr>
      <w:bookmarkStart w:id="12" w:name="O_850230"/>
      <w:bookmarkEnd w:id="12"/>
      <w:r w:rsidRPr="0078493E">
        <w:t>Knowledge Evidence</w:t>
      </w:r>
    </w:p>
    <w:p w:rsidR="00000000" w:rsidRPr="0078493E" w:rsidP="003E4229">
      <w:pPr>
        <w:pStyle w:val="BodyText"/>
      </w:pPr>
      <w:r w:rsidRPr="0078493E">
        <w:t>Demonstrated knowledge required to complete the tasks outlined in elements and performance criteria of this unit:</w:t>
      </w:r>
    </w:p>
    <w:p w:rsidR="00000000" w:rsidRPr="0078493E" w:rsidP="0078493E">
      <w:pPr>
        <w:pStyle w:val="ListBullet"/>
      </w:pPr>
      <w:r w:rsidRPr="0078493E">
        <w:t>organisational policies and procedures for:</w:t>
      </w:r>
    </w:p>
    <w:p w:rsidR="00000000" w:rsidRPr="0078493E" w:rsidP="0078493E">
      <w:pPr>
        <w:pStyle w:val="ListBullet2"/>
      </w:pPr>
      <w:r w:rsidRPr="0078493E">
        <w:t>developing selection criteria</w:t>
      </w:r>
    </w:p>
    <w:p w:rsidR="00000000" w:rsidRPr="0078493E" w:rsidP="0078493E">
      <w:pPr>
        <w:pStyle w:val="ListBullet2"/>
      </w:pPr>
      <w:r w:rsidRPr="0078493E">
        <w:t>advertising vacant positions</w:t>
      </w:r>
    </w:p>
    <w:p w:rsidR="00000000" w:rsidRPr="0078493E" w:rsidP="0078493E">
      <w:pPr>
        <w:pStyle w:val="ListBullet2"/>
      </w:pPr>
      <w:r w:rsidRPr="0078493E">
        <w:t xml:space="preserve">interview and selection processes </w:t>
      </w:r>
    </w:p>
    <w:p w:rsidR="00000000" w:rsidRPr="0078493E" w:rsidP="0078493E">
      <w:pPr>
        <w:pStyle w:val="ListBullet2"/>
      </w:pPr>
      <w:r w:rsidRPr="0078493E">
        <w:t xml:space="preserve">induction process </w:t>
      </w:r>
    </w:p>
    <w:p w:rsidR="00000000" w:rsidRPr="0078493E" w:rsidP="0078493E">
      <w:pPr>
        <w:pStyle w:val="ListBullet2"/>
      </w:pPr>
      <w:r w:rsidRPr="0078493E">
        <w:t xml:space="preserve">recruitment documentation </w:t>
      </w:r>
    </w:p>
    <w:p w:rsidR="00000000" w:rsidRPr="0078493E" w:rsidP="0078493E">
      <w:pPr>
        <w:pStyle w:val="ListBullet2"/>
      </w:pPr>
      <w:r w:rsidRPr="0078493E">
        <w:t>roles and responsibilities of personnel involved in the recruitment and induction process</w:t>
      </w:r>
    </w:p>
    <w:p w:rsidR="00000000" w:rsidRPr="0078493E" w:rsidP="0078493E">
      <w:pPr>
        <w:pStyle w:val="ListBullet2"/>
      </w:pPr>
      <w:r w:rsidRPr="0078493E">
        <w:t xml:space="preserve">procedures for employment </w:t>
      </w:r>
      <w:r w:rsidRPr="0078493E">
        <w:t>and referee checks</w:t>
      </w:r>
    </w:p>
    <w:p w:rsidR="00000000" w:rsidRPr="0078493E" w:rsidP="0078493E">
      <w:pPr>
        <w:pStyle w:val="ListBullet2"/>
      </w:pPr>
      <w:r w:rsidRPr="0078493E">
        <w:t>approval processes for recruitment of new personnel</w:t>
      </w:r>
    </w:p>
    <w:p w:rsidR="00000000" w:rsidRPr="0078493E" w:rsidP="0078493E">
      <w:pPr>
        <w:pStyle w:val="ListBullet"/>
      </w:pPr>
      <w:r w:rsidRPr="0078493E">
        <w:t>key aspects of equal employment opportunity employment (EEO) laws that impact recruitment and selection processes</w:t>
      </w:r>
    </w:p>
    <w:p w:rsidR="00000000" w:rsidRPr="0078493E" w:rsidP="0078493E">
      <w:pPr>
        <w:pStyle w:val="ListBullet"/>
      </w:pPr>
      <w:r w:rsidRPr="0078493E">
        <w:t>determining recruitment needs:</w:t>
      </w:r>
    </w:p>
    <w:p w:rsidR="00000000" w:rsidRPr="0078493E" w:rsidP="0078493E">
      <w:pPr>
        <w:pStyle w:val="ListBullet2"/>
      </w:pPr>
      <w:r w:rsidRPr="0078493E">
        <w:t>team member levels to deliver organisa</w:t>
      </w:r>
      <w:r w:rsidRPr="0078493E">
        <w:t>tional needs</w:t>
      </w:r>
    </w:p>
    <w:p w:rsidR="00000000" w:rsidRPr="0078493E" w:rsidP="0078493E">
      <w:pPr>
        <w:pStyle w:val="ListBullet2"/>
      </w:pPr>
      <w:r w:rsidRPr="0078493E">
        <w:t xml:space="preserve">future skills and knowledge requirements </w:t>
      </w:r>
    </w:p>
    <w:p w:rsidR="00000000" w:rsidRPr="0078493E" w:rsidP="0078493E">
      <w:pPr>
        <w:pStyle w:val="ListBullet2"/>
      </w:pPr>
      <w:r w:rsidRPr="0078493E">
        <w:t xml:space="preserve">forecasting team member turnover </w:t>
      </w:r>
    </w:p>
    <w:p w:rsidR="00000000" w:rsidRPr="0078493E" w:rsidP="0078493E">
      <w:pPr>
        <w:pStyle w:val="ListBullet"/>
      </w:pPr>
      <w:r w:rsidRPr="0078493E">
        <w:t>relevant industry job roles and associated:</w:t>
      </w:r>
    </w:p>
    <w:p w:rsidR="00000000" w:rsidRPr="0078493E" w:rsidP="0078493E">
      <w:pPr>
        <w:pStyle w:val="ListBullet2"/>
      </w:pPr>
      <w:r w:rsidRPr="0078493E">
        <w:t>employment status</w:t>
      </w:r>
    </w:p>
    <w:p w:rsidR="00000000" w:rsidRPr="0078493E" w:rsidP="0078493E">
      <w:pPr>
        <w:pStyle w:val="ListBullet2"/>
      </w:pPr>
      <w:r w:rsidRPr="0078493E">
        <w:t xml:space="preserve">work hours </w:t>
      </w:r>
    </w:p>
    <w:p w:rsidR="00000000" w:rsidRPr="0078493E" w:rsidP="0078493E">
      <w:pPr>
        <w:pStyle w:val="ListBullet2"/>
      </w:pPr>
      <w:r w:rsidRPr="0078493E">
        <w:t>qualifications and training requirements</w:t>
      </w:r>
    </w:p>
    <w:p w:rsidR="00000000" w:rsidRPr="0078493E" w:rsidP="0078493E">
      <w:pPr>
        <w:pStyle w:val="ListBullet2"/>
      </w:pPr>
      <w:r w:rsidRPr="0078493E">
        <w:t>salary rates</w:t>
      </w:r>
    </w:p>
    <w:p w:rsidR="00000000" w:rsidRPr="0078493E" w:rsidP="0078493E">
      <w:pPr>
        <w:pStyle w:val="ListBullet2"/>
      </w:pPr>
      <w:r w:rsidRPr="0078493E">
        <w:t xml:space="preserve">awards and industrial agreements </w:t>
      </w:r>
    </w:p>
    <w:p w:rsidR="00000000" w:rsidRPr="0078493E" w:rsidP="0078493E">
      <w:pPr>
        <w:pStyle w:val="ListBullet"/>
      </w:pPr>
      <w:r w:rsidRPr="0078493E">
        <w:t>key components of selection criteria:</w:t>
      </w:r>
    </w:p>
    <w:p w:rsidR="00000000" w:rsidRPr="0078493E" w:rsidP="0078493E">
      <w:pPr>
        <w:pStyle w:val="ListBullet2"/>
      </w:pPr>
      <w:r w:rsidRPr="0078493E">
        <w:t>qualifications</w:t>
      </w:r>
    </w:p>
    <w:p w:rsidR="00000000" w:rsidRPr="0078493E" w:rsidP="0078493E">
      <w:pPr>
        <w:pStyle w:val="ListBullet2"/>
      </w:pPr>
      <w:r w:rsidRPr="0078493E">
        <w:t>experience</w:t>
      </w:r>
    </w:p>
    <w:p w:rsidR="00000000" w:rsidRPr="0078493E" w:rsidP="0078493E">
      <w:pPr>
        <w:pStyle w:val="ListBullet2"/>
      </w:pPr>
      <w:r w:rsidRPr="0078493E">
        <w:t xml:space="preserve">fit with organisational culture </w:t>
      </w:r>
    </w:p>
    <w:p w:rsidR="00000000" w:rsidRPr="0078493E" w:rsidP="0078493E">
      <w:pPr>
        <w:pStyle w:val="ListBullet2"/>
      </w:pPr>
      <w:r w:rsidRPr="0078493E">
        <w:t xml:space="preserve">personal attributes </w:t>
      </w:r>
    </w:p>
    <w:p w:rsidR="00000000" w:rsidRPr="0078493E" w:rsidP="0078493E">
      <w:pPr>
        <w:pStyle w:val="ListBullet"/>
      </w:pPr>
      <w:r w:rsidRPr="0078493E">
        <w:t>commercial value in retaining retail talent:</w:t>
      </w:r>
    </w:p>
    <w:p w:rsidR="00000000" w:rsidRPr="0078493E" w:rsidP="0078493E">
      <w:pPr>
        <w:pStyle w:val="ListBullet2"/>
      </w:pPr>
      <w:r w:rsidRPr="0078493E">
        <w:t xml:space="preserve">cost of recruitment to replace </w:t>
      </w:r>
    </w:p>
    <w:p w:rsidR="00000000" w:rsidRPr="0078493E" w:rsidP="0078493E">
      <w:pPr>
        <w:pStyle w:val="ListBullet2"/>
      </w:pPr>
      <w:r w:rsidRPr="0078493E">
        <w:t>impact on team morale of turnover</w:t>
      </w:r>
    </w:p>
    <w:p w:rsidR="00000000" w:rsidRPr="0078493E" w:rsidP="0078493E">
      <w:pPr>
        <w:pStyle w:val="ListBullet2"/>
      </w:pPr>
      <w:r w:rsidRPr="0078493E">
        <w:t xml:space="preserve">avoid disruption to service delivery </w:t>
      </w:r>
    </w:p>
    <w:p w:rsidR="00000000" w:rsidRPr="0078493E" w:rsidP="0078493E">
      <w:pPr>
        <w:pStyle w:val="ListBullet"/>
      </w:pPr>
      <w:r w:rsidRPr="0078493E">
        <w:t>techniques for conducting interviews:</w:t>
      </w:r>
    </w:p>
    <w:p w:rsidR="00000000" w:rsidRPr="0078493E" w:rsidP="0078493E">
      <w:pPr>
        <w:pStyle w:val="ListBullet2"/>
      </w:pPr>
      <w:r w:rsidRPr="0078493E">
        <w:t>linking interview questions to selection criteria</w:t>
      </w:r>
    </w:p>
    <w:p w:rsidR="00000000" w:rsidRPr="0078493E" w:rsidP="0078493E">
      <w:pPr>
        <w:pStyle w:val="ListBullet2"/>
      </w:pPr>
      <w:r w:rsidRPr="0078493E">
        <w:t xml:space="preserve">interview styles </w:t>
      </w:r>
    </w:p>
    <w:p w:rsidR="00000000" w:rsidRPr="0078493E" w:rsidP="0078493E">
      <w:pPr>
        <w:pStyle w:val="ListBullet2"/>
      </w:pPr>
      <w:r w:rsidRPr="0078493E">
        <w:t>determining suitability to job role</w:t>
      </w:r>
    </w:p>
    <w:p w:rsidR="00000000" w:rsidRPr="0078493E" w:rsidP="0078493E">
      <w:pPr>
        <w:pStyle w:val="ListBullet"/>
      </w:pPr>
      <w:r w:rsidRPr="0078493E">
        <w:t>consideration of applicants with special needs relevant to recruitment an</w:t>
      </w:r>
      <w:r w:rsidRPr="0078493E">
        <w:t>d selection:</w:t>
      </w:r>
    </w:p>
    <w:p w:rsidR="00000000" w:rsidRPr="0078493E" w:rsidP="0078493E">
      <w:pPr>
        <w:pStyle w:val="ListBullet2"/>
      </w:pPr>
      <w:r w:rsidRPr="0078493E">
        <w:t>reasonable adjustments for interviews</w:t>
      </w:r>
    </w:p>
    <w:p w:rsidR="00000000" w:rsidRPr="0078493E" w:rsidP="0078493E">
      <w:pPr>
        <w:pStyle w:val="ListBullet2"/>
      </w:pPr>
      <w:r w:rsidRPr="0078493E">
        <w:t>provision of appropriate documentation</w:t>
      </w:r>
    </w:p>
    <w:p w:rsidR="00000000" w:rsidRPr="0078493E" w:rsidP="0078493E">
      <w:pPr>
        <w:pStyle w:val="ListBullet"/>
      </w:pPr>
      <w:r w:rsidRPr="0078493E">
        <w:t>techniques to improve retention of new team members.</w:t>
      </w:r>
    </w:p>
    <w:p w:rsidR="00000000" w:rsidRPr="0078493E" w:rsidP="0078493E">
      <w:pPr>
        <w:pStyle w:val="AllowPageBreak"/>
      </w:pPr>
    </w:p>
    <w:p w:rsidR="00000000" w:rsidRPr="0078493E" w:rsidP="0078493E">
      <w:pPr>
        <w:pStyle w:val="Heading1"/>
      </w:pPr>
      <w:bookmarkStart w:id="13" w:name="O_850231"/>
      <w:bookmarkEnd w:id="13"/>
      <w:r w:rsidRPr="0078493E">
        <w:t>Assessment Conditions</w:t>
      </w:r>
    </w:p>
    <w:p w:rsidR="00000000" w:rsidRPr="0078493E" w:rsidP="003E4229">
      <w:pPr>
        <w:pStyle w:val="BodyText"/>
      </w:pPr>
      <w:r w:rsidRPr="0078493E">
        <w:t>Skills must be demonstrated in:</w:t>
      </w:r>
    </w:p>
    <w:p w:rsidR="00000000" w:rsidRPr="0078493E" w:rsidP="0078493E">
      <w:pPr>
        <w:pStyle w:val="ListBullet"/>
      </w:pPr>
      <w:r w:rsidRPr="0078493E">
        <w:t>an industry workplace</w:t>
      </w:r>
    </w:p>
    <w:p w:rsidR="00000000" w:rsidRPr="0078493E" w:rsidP="0078493E">
      <w:pPr>
        <w:pStyle w:val="ListBullet"/>
      </w:pPr>
      <w:r w:rsidRPr="0078493E">
        <w:t xml:space="preserve">a simulated industry environment. </w:t>
      </w:r>
    </w:p>
    <w:p w:rsidR="00000000" w:rsidRPr="0078493E" w:rsidP="0078493E">
      <w:pPr>
        <w:pStyle w:val="BodyText"/>
      </w:pPr>
    </w:p>
    <w:p w:rsidR="00000000" w:rsidRPr="0078493E" w:rsidP="003E4229">
      <w:pPr>
        <w:pStyle w:val="BodyText"/>
      </w:pPr>
      <w:r w:rsidRPr="0078493E">
        <w:t>Assessment must ensure access to:</w:t>
      </w:r>
    </w:p>
    <w:p w:rsidR="00000000" w:rsidRPr="0078493E" w:rsidP="0078493E">
      <w:pPr>
        <w:pStyle w:val="ListBullet"/>
      </w:pPr>
      <w:r w:rsidRPr="0078493E">
        <w:t>relevant documentation:</w:t>
      </w:r>
    </w:p>
    <w:p w:rsidR="00000000" w:rsidRPr="0078493E" w:rsidP="0078493E">
      <w:pPr>
        <w:pStyle w:val="ListBullet2"/>
      </w:pPr>
      <w:r w:rsidRPr="0078493E">
        <w:t>organisational policies and procedures for:</w:t>
      </w:r>
    </w:p>
    <w:p w:rsidR="00000000" w:rsidRPr="0078493E" w:rsidP="0078493E">
      <w:pPr>
        <w:pStyle w:val="ListBullet3"/>
      </w:pPr>
      <w:r w:rsidRPr="0078493E">
        <w:t>developing selection criteria</w:t>
      </w:r>
    </w:p>
    <w:p w:rsidR="00000000" w:rsidRPr="0078493E" w:rsidP="0078493E">
      <w:pPr>
        <w:pStyle w:val="ListBullet3"/>
      </w:pPr>
      <w:r w:rsidRPr="0078493E">
        <w:t>advertising vacant positions</w:t>
      </w:r>
    </w:p>
    <w:p w:rsidR="00000000" w:rsidRPr="0078493E" w:rsidP="0078493E">
      <w:pPr>
        <w:pStyle w:val="ListBullet3"/>
      </w:pPr>
      <w:r w:rsidRPr="0078493E">
        <w:t xml:space="preserve">interview and selection processes </w:t>
      </w:r>
    </w:p>
    <w:p w:rsidR="00000000" w:rsidRPr="0078493E" w:rsidP="0078493E">
      <w:pPr>
        <w:pStyle w:val="ListBullet3"/>
      </w:pPr>
      <w:r w:rsidRPr="0078493E">
        <w:t xml:space="preserve">induction process </w:t>
      </w:r>
    </w:p>
    <w:p w:rsidR="00000000" w:rsidRPr="0078493E" w:rsidP="0078493E">
      <w:pPr>
        <w:pStyle w:val="ListBullet3"/>
      </w:pPr>
      <w:r w:rsidRPr="0078493E">
        <w:t xml:space="preserve">recruitment documentation </w:t>
      </w:r>
    </w:p>
    <w:p w:rsidR="00000000" w:rsidRPr="0078493E" w:rsidP="0078493E">
      <w:pPr>
        <w:pStyle w:val="ListBullet3"/>
      </w:pPr>
      <w:r w:rsidRPr="0078493E">
        <w:t>roles and responsibilities of personnel involved in the recruitment and induction process</w:t>
      </w:r>
    </w:p>
    <w:p w:rsidR="00000000" w:rsidRPr="0078493E" w:rsidP="0078493E">
      <w:pPr>
        <w:pStyle w:val="ListBullet3"/>
      </w:pPr>
      <w:r w:rsidRPr="0078493E">
        <w:t>procedures for employment and referee checks</w:t>
      </w:r>
    </w:p>
    <w:p w:rsidR="00000000" w:rsidRPr="0078493E" w:rsidP="0078493E">
      <w:pPr>
        <w:pStyle w:val="ListBullet3"/>
      </w:pPr>
      <w:r w:rsidRPr="0078493E">
        <w:t>approval processes for recruitment of new personnel</w:t>
      </w:r>
    </w:p>
    <w:p w:rsidR="00000000" w:rsidRPr="0078493E" w:rsidP="0078493E">
      <w:pPr>
        <w:pStyle w:val="ListBullet2"/>
      </w:pPr>
      <w:r w:rsidRPr="0078493E">
        <w:t>equal opportunity and EEO legislation</w:t>
      </w:r>
    </w:p>
    <w:p w:rsidR="00000000" w:rsidRPr="0078493E" w:rsidP="0078493E">
      <w:pPr>
        <w:pStyle w:val="ListBullet2"/>
      </w:pPr>
      <w:r w:rsidRPr="0078493E">
        <w:t>awa</w:t>
      </w:r>
      <w:r w:rsidRPr="0078493E">
        <w:t>rds and agreements</w:t>
      </w:r>
    </w:p>
    <w:p w:rsidR="00000000" w:rsidRPr="0078493E" w:rsidP="0078493E">
      <w:pPr>
        <w:pStyle w:val="ListBullet2"/>
      </w:pPr>
      <w:r w:rsidRPr="0078493E">
        <w:t xml:space="preserve">job descriptions </w:t>
      </w:r>
    </w:p>
    <w:p w:rsidR="00000000" w:rsidRPr="0078493E" w:rsidP="0078493E">
      <w:pPr>
        <w:pStyle w:val="ListBullet2"/>
      </w:pPr>
      <w:r w:rsidRPr="0078493E">
        <w:t>recruitment, selection and induction materials</w:t>
      </w:r>
    </w:p>
    <w:p w:rsidR="00000000" w:rsidRPr="0078493E" w:rsidP="0078493E">
      <w:pPr>
        <w:pStyle w:val="ListBullet"/>
      </w:pPr>
      <w:r w:rsidRPr="0078493E">
        <w:t>job applicants with whom the individual can interact; these can be:</w:t>
      </w:r>
    </w:p>
    <w:p w:rsidR="00000000" w:rsidRPr="0078493E" w:rsidP="0078493E">
      <w:pPr>
        <w:pStyle w:val="ListBullet2"/>
      </w:pPr>
      <w:r w:rsidRPr="0078493E">
        <w:t>individuals in an industry workplace, or</w:t>
      </w:r>
    </w:p>
    <w:p w:rsidR="00000000" w:rsidRPr="0078493E" w:rsidP="0078493E">
      <w:pPr>
        <w:pStyle w:val="ListBullet2"/>
      </w:pPr>
      <w:r w:rsidRPr="0078493E">
        <w:t xml:space="preserve">individuals who participate in role plays or simulated activities, set up for the purpose of assessment, in a simulated industry environment. </w:t>
      </w:r>
    </w:p>
    <w:p w:rsidR="00000000" w:rsidRPr="0078493E" w:rsidP="0078493E">
      <w:pPr>
        <w:pStyle w:val="BodyText"/>
      </w:pPr>
    </w:p>
    <w:p w:rsidR="00000000" w:rsidRPr="0078493E" w:rsidP="003E4229">
      <w:pPr>
        <w:pStyle w:val="BodyText"/>
      </w:pPr>
      <w:r w:rsidRPr="0078493E">
        <w:t>Assessors must satisfy the Standards for Registered Training Organisations’ requirements for assessors.</w:t>
      </w:r>
    </w:p>
    <w:p w:rsidR="00000000" w:rsidRPr="0078493E" w:rsidP="0078493E">
      <w:pPr>
        <w:pStyle w:val="Heading1"/>
      </w:pPr>
      <w:bookmarkStart w:id="14" w:name="O_850234"/>
      <w:bookmarkEnd w:id="14"/>
      <w:r w:rsidRPr="0078493E">
        <w:t>Links</w:t>
      </w:r>
    </w:p>
    <w:p w:rsidR="00000000" w:rsidRPr="0078493E" w:rsidP="003E4229">
      <w:pPr>
        <w:pStyle w:val="BodyText"/>
      </w:pPr>
      <w:r w:rsidRPr="00784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1585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8493E" w:rsidP="0078493E"/>
    <w:sectPr w:rsidSect="007849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3E" w:rsidRPr="003E4229" w:rsidP="003E4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29" w:rsidP="00784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4229" w:rsidP="00784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E4229" w:rsidP="007849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3E" w:rsidP="00784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4229">
      <w:t>Approved</w:t>
    </w:r>
    <w:r w:rsidR="003E42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422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4229">
      <w:rPr>
        <w:noProof/>
      </w:rPr>
      <w:t>6</w:t>
    </w:r>
    <w:r>
      <w:rPr>
        <w:noProof/>
      </w:rPr>
      <w:fldChar w:fldCharType="end"/>
    </w:r>
  </w:p>
  <w:p w:rsidR="0078493E" w:rsidP="00784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42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4229">
      <w:t>Service and Creative Skills Australia</w:t>
    </w:r>
    <w:r w:rsidR="003E4229">
      <w:fldChar w:fldCharType="end"/>
    </w:r>
  </w:p>
  <w:p w:rsidR="0078493E" w:rsidP="00784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93E" w:rsidRPr="003E4229" w:rsidP="003E4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229" w:rsidRPr="002D2AF8" w:rsidP="00784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SIRXHRM001 Recruit, select and induct team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4229" w:rsidP="007849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93E" w:rsidRPr="002D2AF8" w:rsidP="00784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4229">
      <w:t>SIRXHRM001 Recruit, select and induct team members</w:t>
    </w:r>
    <w:r w:rsidR="003E42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4229">
      <w:rPr>
        <w:noProof/>
      </w:rPr>
      <w:t>2 March 2025</w:t>
    </w:r>
    <w:r>
      <w:fldChar w:fldCharType="end"/>
    </w:r>
  </w:p>
  <w:p w:rsidR="0078493E" w:rsidP="00784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AC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88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A20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93E"/>
  </w:style>
  <w:style w:type="character" w:customStyle="1" w:styleId="Heading1Char">
    <w:name w:val="Heading 1 Char"/>
    <w:basedOn w:val="DefaultParagraphFont"/>
    <w:link w:val="Heading1"/>
    <w:rsid w:val="00784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9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49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9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93E"/>
    <w:rPr>
      <w:b/>
      <w:spacing w:val="0"/>
    </w:rPr>
  </w:style>
  <w:style w:type="paragraph" w:styleId="ListBullet2">
    <w:name w:val="List Bullet 2"/>
    <w:basedOn w:val="List2"/>
    <w:rsid w:val="007849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49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4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9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4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93E"/>
    <w:rPr>
      <w:i/>
    </w:rPr>
  </w:style>
  <w:style w:type="paragraph" w:styleId="Caption">
    <w:name w:val="caption"/>
    <w:basedOn w:val="BodyText"/>
    <w:next w:val="Normal"/>
    <w:qFormat/>
    <w:rsid w:val="00784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93E"/>
  </w:style>
  <w:style w:type="paragraph" w:styleId="TableofFigures">
    <w:name w:val="table of figures"/>
    <w:basedOn w:val="Normal"/>
    <w:next w:val="Normal"/>
    <w:semiHidden/>
    <w:rsid w:val="00784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9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493E"/>
    <w:rPr>
      <w:rFonts w:ascii="Wingdings" w:hAnsi="Wingdings"/>
    </w:rPr>
  </w:style>
  <w:style w:type="paragraph" w:customStyle="1" w:styleId="TableHeading">
    <w:name w:val="Table Heading"/>
    <w:basedOn w:val="HeadingBase"/>
    <w:rsid w:val="00784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93E"/>
    <w:rPr>
      <w:color w:val="0033CC"/>
      <w:u w:val="none"/>
    </w:rPr>
  </w:style>
  <w:style w:type="paragraph" w:customStyle="1" w:styleId="BodyTextRight">
    <w:name w:val="Body Text Right"/>
    <w:basedOn w:val="BodyText"/>
    <w:rsid w:val="00784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9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93E"/>
    <w:rPr>
      <w:sz w:val="32"/>
    </w:rPr>
  </w:style>
  <w:style w:type="paragraph" w:customStyle="1" w:styleId="HeadingProcedure">
    <w:name w:val="Heading Procedure"/>
    <w:basedOn w:val="HeadingBase"/>
    <w:next w:val="Normal"/>
    <w:rsid w:val="00784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93E"/>
    <w:pPr>
      <w:spacing w:before="60" w:after="60"/>
    </w:pPr>
  </w:style>
  <w:style w:type="paragraph" w:styleId="ListContinue">
    <w:name w:val="List Continue"/>
    <w:basedOn w:val="List"/>
    <w:rsid w:val="0078493E"/>
    <w:pPr>
      <w:ind w:firstLine="0"/>
    </w:pPr>
  </w:style>
  <w:style w:type="paragraph" w:customStyle="1" w:styleId="ListNote">
    <w:name w:val="List Note"/>
    <w:basedOn w:val="List"/>
    <w:rsid w:val="00784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93E"/>
    <w:rPr>
      <w:rFonts w:ascii="Courier New" w:hAnsi="Courier New"/>
    </w:rPr>
  </w:style>
  <w:style w:type="paragraph" w:customStyle="1" w:styleId="NoteBullet">
    <w:name w:val="Note Bullet"/>
    <w:basedOn w:val="Note"/>
    <w:rsid w:val="00784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9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4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93E"/>
    <w:rPr>
      <w:b/>
      <w:smallCaps/>
    </w:rPr>
  </w:style>
  <w:style w:type="paragraph" w:customStyle="1" w:styleId="TableListNumber">
    <w:name w:val="Table List Number"/>
    <w:basedOn w:val="ListNumber"/>
    <w:rsid w:val="00784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93E"/>
    <w:pPr>
      <w:numPr>
        <w:numId w:val="10"/>
      </w:numPr>
    </w:pPr>
  </w:style>
  <w:style w:type="paragraph" w:customStyle="1" w:styleId="ListAlpha2">
    <w:name w:val="List Alpha 2"/>
    <w:basedOn w:val="List2"/>
    <w:rsid w:val="0078493E"/>
    <w:pPr>
      <w:numPr>
        <w:numId w:val="9"/>
      </w:numPr>
    </w:pPr>
  </w:style>
  <w:style w:type="paragraph" w:styleId="List2">
    <w:name w:val="List 2"/>
    <w:basedOn w:val="BodyText"/>
    <w:rsid w:val="00784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9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49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493E"/>
    <w:pPr>
      <w:numPr>
        <w:numId w:val="5"/>
      </w:numPr>
    </w:pPr>
  </w:style>
  <w:style w:type="paragraph" w:styleId="ListContinue2">
    <w:name w:val="List Continue 2"/>
    <w:basedOn w:val="List2"/>
    <w:rsid w:val="0078493E"/>
    <w:pPr>
      <w:ind w:firstLine="0"/>
    </w:pPr>
  </w:style>
  <w:style w:type="paragraph" w:styleId="ListContinue3">
    <w:name w:val="List Continue 3"/>
    <w:basedOn w:val="List3"/>
    <w:rsid w:val="0078493E"/>
    <w:pPr>
      <w:ind w:left="1021" w:firstLine="0"/>
    </w:pPr>
  </w:style>
  <w:style w:type="paragraph" w:styleId="ListContinue4">
    <w:name w:val="List Continue 4"/>
    <w:basedOn w:val="List4"/>
    <w:rsid w:val="0078493E"/>
    <w:pPr>
      <w:ind w:firstLine="0"/>
    </w:pPr>
  </w:style>
  <w:style w:type="paragraph" w:styleId="ListContinue5">
    <w:name w:val="List Continue 5"/>
    <w:basedOn w:val="List5"/>
    <w:rsid w:val="0078493E"/>
    <w:pPr>
      <w:ind w:firstLine="0"/>
    </w:pPr>
  </w:style>
  <w:style w:type="paragraph" w:styleId="ListNumber3">
    <w:name w:val="List Number 3"/>
    <w:basedOn w:val="List3"/>
    <w:rsid w:val="0078493E"/>
    <w:pPr>
      <w:numPr>
        <w:numId w:val="6"/>
      </w:numPr>
    </w:pPr>
  </w:style>
  <w:style w:type="paragraph" w:styleId="ListNumber4">
    <w:name w:val="List Number 4"/>
    <w:basedOn w:val="List4"/>
    <w:rsid w:val="0078493E"/>
    <w:pPr>
      <w:numPr>
        <w:numId w:val="7"/>
      </w:numPr>
    </w:pPr>
  </w:style>
  <w:style w:type="paragraph" w:styleId="ListNumber5">
    <w:name w:val="List Number 5"/>
    <w:basedOn w:val="List5"/>
    <w:rsid w:val="0078493E"/>
    <w:pPr>
      <w:numPr>
        <w:numId w:val="8"/>
      </w:numPr>
    </w:pPr>
  </w:style>
  <w:style w:type="paragraph" w:styleId="BlockText">
    <w:name w:val="Block Text"/>
    <w:basedOn w:val="Normal"/>
    <w:rsid w:val="00784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93E"/>
    <w:rPr>
      <w:sz w:val="16"/>
      <w:vertAlign w:val="superscript"/>
    </w:rPr>
  </w:style>
  <w:style w:type="character" w:customStyle="1" w:styleId="Symbols">
    <w:name w:val="Symbols"/>
    <w:basedOn w:val="DefaultParagraphFont"/>
    <w:rsid w:val="0078493E"/>
    <w:rPr>
      <w:rFonts w:ascii="Symbol" w:hAnsi="Symbol"/>
    </w:rPr>
  </w:style>
  <w:style w:type="character" w:customStyle="1" w:styleId="MenuOptions">
    <w:name w:val="Menu Options"/>
    <w:basedOn w:val="DefaultParagraphFont"/>
    <w:rsid w:val="00784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93E"/>
    <w:rPr>
      <w:b/>
    </w:rPr>
  </w:style>
  <w:style w:type="character" w:customStyle="1" w:styleId="Underlined">
    <w:name w:val="Underlined"/>
    <w:basedOn w:val="DefaultParagraphFont"/>
    <w:rsid w:val="0078493E"/>
    <w:rPr>
      <w:u w:val="single"/>
    </w:rPr>
  </w:style>
  <w:style w:type="paragraph" w:customStyle="1" w:styleId="TableBodyTextRight">
    <w:name w:val="Table Body Text Right"/>
    <w:basedOn w:val="TableBodyText"/>
    <w:rsid w:val="00784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93E"/>
    <w:rPr>
      <w:sz w:val="18"/>
    </w:rPr>
  </w:style>
  <w:style w:type="paragraph" w:customStyle="1" w:styleId="BodySmallRight">
    <w:name w:val="Body Small Right"/>
    <w:basedOn w:val="BodyTextRight"/>
    <w:rsid w:val="0078493E"/>
    <w:rPr>
      <w:sz w:val="18"/>
      <w:szCs w:val="18"/>
    </w:rPr>
  </w:style>
  <w:style w:type="paragraph" w:customStyle="1" w:styleId="MarginEdition">
    <w:name w:val="Margin Edition"/>
    <w:basedOn w:val="MarginNote"/>
    <w:rsid w:val="00784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93E"/>
    <w:rPr>
      <w:sz w:val="2"/>
      <w:szCs w:val="2"/>
    </w:rPr>
  </w:style>
  <w:style w:type="character" w:customStyle="1" w:styleId="Small">
    <w:name w:val="Small"/>
    <w:basedOn w:val="DefaultParagraphFont"/>
    <w:rsid w:val="0078493E"/>
    <w:rPr>
      <w:sz w:val="16"/>
    </w:rPr>
  </w:style>
  <w:style w:type="paragraph" w:customStyle="1" w:styleId="WideTable">
    <w:name w:val="Wide Table"/>
    <w:basedOn w:val="Normal"/>
    <w:rsid w:val="00784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93E"/>
  </w:style>
  <w:style w:type="paragraph" w:styleId="Quote">
    <w:name w:val="Quote"/>
    <w:basedOn w:val="Heading1"/>
    <w:link w:val="QuoteChar"/>
    <w:qFormat/>
    <w:rsid w:val="00784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93E"/>
    <w:pPr>
      <w:pageBreakBefore/>
    </w:pPr>
  </w:style>
  <w:style w:type="paragraph" w:customStyle="1" w:styleId="Border">
    <w:name w:val="Border"/>
    <w:basedOn w:val="Normal"/>
    <w:qFormat/>
    <w:rsid w:val="00784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93E"/>
    <w:rPr>
      <w:u w:val="single"/>
    </w:rPr>
  </w:style>
  <w:style w:type="character" w:customStyle="1" w:styleId="BoldandItalics">
    <w:name w:val="Bold and Italics"/>
    <w:qFormat/>
    <w:rsid w:val="0078493E"/>
    <w:rPr>
      <w:b/>
      <w:i/>
      <w:u w:val="none"/>
    </w:rPr>
  </w:style>
  <w:style w:type="paragraph" w:styleId="BalloonText">
    <w:name w:val="Balloon Text"/>
    <w:basedOn w:val="Normal"/>
    <w:link w:val="BalloonTextChar"/>
    <w:rsid w:val="00784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93E"/>
    <w:pPr>
      <w:spacing w:before="0" w:after="0"/>
    </w:pPr>
  </w:style>
  <w:style w:type="paragraph" w:customStyle="1" w:styleId="BodyTextBold">
    <w:name w:val="Body Text Bold"/>
    <w:basedOn w:val="BodyText"/>
    <w:qFormat/>
    <w:rsid w:val="0078493E"/>
    <w:rPr>
      <w:b/>
    </w:rPr>
  </w:style>
  <w:style w:type="character" w:styleId="Hyperlink">
    <w:name w:val="Hyperlink"/>
    <w:basedOn w:val="DefaultParagraphFont"/>
    <w:uiPriority w:val="99"/>
    <w:unhideWhenUsed/>
    <w:rsid w:val="003E4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946</Words>
  <Characters>6605</Characters>
  <Application>Microsoft Office Word</Application>
  <DocSecurity>0</DocSecurity>
  <Lines>213</Lines>
  <Paragraphs>157</Paragraphs>
  <ScaleCrop>false</ScaleCrop>
  <Company>Author-it Software Corporation Ltd.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SIRXHRM001 Recruit, select and induct team members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