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A63" w:rsidP="002F4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SIRXECM003 Design an ecommerce site</w:t>
      </w:r>
      <w:r>
        <w:fldChar w:fldCharType="end"/>
      </w:r>
    </w:p>
    <w:p w:rsidR="002F4A63" w:rsidP="002F4A63">
      <w:pPr>
        <w:pStyle w:val="Version"/>
        <w:sectPr w:rsidSect="00D24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BED" w:rsidP="00D24BED">
      <w:pPr>
        <w:pStyle w:val="SuperHeading"/>
      </w:pPr>
      <w:r w:rsidRPr="00D24BED">
        <w:t>SIRXECM003 Design an ecommerce site</w:t>
      </w:r>
    </w:p>
    <w:p w:rsidR="00000000" w:rsidRPr="00D24BED" w:rsidP="00D24BED">
      <w:pPr>
        <w:pStyle w:val="Heading1"/>
      </w:pPr>
      <w:bookmarkStart w:id="1" w:name="O_955405"/>
      <w:bookmarkEnd w:id="1"/>
      <w:r w:rsidRPr="00D24BED">
        <w:t>Modification History</w:t>
      </w:r>
    </w:p>
    <w:p w:rsidR="00000000" w:rsidRPr="00D24BED" w:rsidP="002F4A63">
      <w:pPr>
        <w:pStyle w:val="BodyText"/>
      </w:pPr>
      <w:r w:rsidRPr="00D24BED">
        <w:t>Not applicable.</w:t>
      </w:r>
    </w:p>
    <w:p w:rsidR="00000000" w:rsidRPr="00D24BED" w:rsidP="00D24BED">
      <w:pPr>
        <w:pStyle w:val="Heading1"/>
      </w:pPr>
      <w:bookmarkStart w:id="2" w:name="O_955406"/>
      <w:bookmarkEnd w:id="2"/>
      <w:r w:rsidRPr="00D24BED">
        <w:t>Application</w:t>
      </w:r>
    </w:p>
    <w:p w:rsidR="00000000" w:rsidRPr="00D24BED" w:rsidP="002F4A63">
      <w:pPr>
        <w:pStyle w:val="BodyText"/>
      </w:pPr>
      <w:r w:rsidRPr="00D24BED">
        <w:t>This unit describes the performance outcomes, skills and knowledge required to design the interface of an ecommerce site. It requires the ability to determine the needs of an ecommerce site,</w:t>
      </w:r>
      <w:r w:rsidRPr="00D24BED">
        <w:t xml:space="preserve"> develop designs that enhance usability and appearance, and review site functionality.</w:t>
      </w:r>
    </w:p>
    <w:p w:rsidR="00000000" w:rsidRPr="00D24BED" w:rsidP="002F4A63">
      <w:pPr>
        <w:pStyle w:val="BodyText"/>
      </w:pPr>
      <w:r w:rsidRPr="00D24BED">
        <w:t>This unit applies to individuals working in a diverse range of sectors and business contexts. They operate independently, under limited supervision from others, and are</w:t>
      </w:r>
      <w:r w:rsidRPr="00D24BED">
        <w:t xml:space="preserve"> responsible for making a range of operational decisions.</w:t>
      </w:r>
    </w:p>
    <w:p w:rsidR="002F4A63" w:rsidP="002F4A63">
      <w:pPr>
        <w:pStyle w:val="BodyText"/>
      </w:pPr>
      <w:r w:rsidRPr="00D24BED">
        <w:t>No occupational licensing, certification or specific legislative requirements apply to this unit at the time of publication.</w:t>
      </w:r>
    </w:p>
    <w:p w:rsidR="00000000" w:rsidRPr="00D24BED" w:rsidP="00D24BED">
      <w:pPr>
        <w:pStyle w:val="Heading1"/>
      </w:pPr>
      <w:bookmarkStart w:id="3" w:name="O_955407"/>
      <w:bookmarkEnd w:id="3"/>
      <w:r w:rsidRPr="00D24BED">
        <w:t>Pre-requisite Unit</w:t>
      </w:r>
    </w:p>
    <w:p w:rsidR="00000000" w:rsidRPr="00D24BED" w:rsidP="002F4A63">
      <w:pPr>
        <w:pStyle w:val="BodyText"/>
      </w:pPr>
      <w:r w:rsidRPr="00D24BED">
        <w:t>Nil</w:t>
      </w:r>
    </w:p>
    <w:p w:rsidR="00000000" w:rsidRPr="00D24BED" w:rsidP="00D24BED">
      <w:pPr>
        <w:pStyle w:val="Heading1"/>
      </w:pPr>
      <w:bookmarkStart w:id="4" w:name="O_955408"/>
      <w:bookmarkEnd w:id="4"/>
      <w:r w:rsidRPr="00D24BED">
        <w:t>Competency Fie</w:t>
      </w:r>
      <w:r w:rsidRPr="00D24BED">
        <w:t>ld</w:t>
      </w:r>
    </w:p>
    <w:p w:rsidR="00000000" w:rsidRPr="00D24BED" w:rsidP="002F4A63">
      <w:pPr>
        <w:pStyle w:val="BodyText"/>
      </w:pPr>
      <w:r w:rsidRPr="00D24BED">
        <w:t xml:space="preserve">Ecommerce </w:t>
      </w:r>
    </w:p>
    <w:p w:rsidR="00000000" w:rsidRPr="00D24BED" w:rsidP="00D24BED">
      <w:pPr>
        <w:pStyle w:val="Heading1"/>
      </w:pPr>
      <w:bookmarkStart w:id="5" w:name="O_955409"/>
      <w:bookmarkEnd w:id="5"/>
      <w:r w:rsidRPr="00D24BED">
        <w:t>Unit Sector</w:t>
      </w:r>
    </w:p>
    <w:p w:rsidR="00000000" w:rsidRPr="00D24BED" w:rsidP="002F4A63">
      <w:pPr>
        <w:pStyle w:val="BodyText"/>
      </w:pPr>
      <w:r w:rsidRPr="00D24BED">
        <w:t xml:space="preserve">Cross-Sector </w:t>
      </w:r>
    </w:p>
    <w:p w:rsidR="00000000" w:rsidRPr="00D24BED" w:rsidP="00D24BED">
      <w:pPr>
        <w:pStyle w:val="Heading1"/>
      </w:pPr>
      <w:bookmarkStart w:id="6" w:name="O_955410"/>
      <w:bookmarkEnd w:id="6"/>
      <w:r w:rsidRPr="00D24B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F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rPr>
                <w:rStyle w:val="SpecialBold"/>
              </w:rPr>
              <w:t>PERFORMANCE</w:t>
            </w:r>
            <w:r w:rsidRPr="00D24BED">
              <w:t xml:space="preserve"> </w:t>
            </w:r>
            <w:r w:rsidRPr="00D24BED">
              <w:rPr>
                <w:rStyle w:val="SpecialBold"/>
              </w:rPr>
              <w:t>CRITERIA</w:t>
            </w:r>
          </w:p>
        </w:tc>
      </w:tr>
      <w:tr w:rsidTr="002F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t>Performance criteria describe the performance needed to demonstrate achievement of the element.</w:t>
            </w:r>
          </w:p>
        </w:tc>
      </w:tr>
      <w:tr w:rsidTr="002F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t xml:space="preserve">1. Determine ecommerce site requirements.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t>1.1. Identify required features, capabilities and functionality of an ecommerce site.</w:t>
            </w:r>
          </w:p>
          <w:p w:rsidR="00000000" w:rsidRPr="00D24BED" w:rsidP="00D24BED">
            <w:pPr>
              <w:pStyle w:val="BodyText"/>
            </w:pPr>
            <w:r w:rsidRPr="00D24BED">
              <w:t>1.2. Identify best practice s</w:t>
            </w:r>
            <w:r w:rsidRPr="00D24BED">
              <w:t xml:space="preserve">ite design and use benchmarking to </w:t>
            </w:r>
            <w:r w:rsidRPr="00D24BED">
              <w:t xml:space="preserve">inform ecommerce site design. </w:t>
            </w:r>
          </w:p>
          <w:p w:rsidR="00000000" w:rsidRPr="00D24BED" w:rsidP="00D24BED">
            <w:pPr>
              <w:pStyle w:val="BodyText"/>
            </w:pPr>
            <w:r w:rsidRPr="00D24BED">
              <w:t xml:space="preserve">1.3. Identify opportunities for the integration of existing systems and procedures.  </w:t>
            </w:r>
          </w:p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t>1.4. Investigate design and technology options available to maximise site usability and functionality.</w:t>
            </w:r>
          </w:p>
        </w:tc>
      </w:tr>
      <w:tr w:rsidTr="002F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t xml:space="preserve">2. Design a user centred interface.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t xml:space="preserve">2.1. Obtain and review organisational style guide to inform site design. </w:t>
            </w:r>
          </w:p>
          <w:p w:rsidR="00000000" w:rsidRPr="00D24BED" w:rsidP="00D24BED">
            <w:pPr>
              <w:pStyle w:val="BodyText"/>
            </w:pPr>
            <w:r w:rsidRPr="00D24BED">
              <w:t>2.2. Design site map and wire frame to create optimal user experience, functionality and product exposure.</w:t>
            </w:r>
          </w:p>
          <w:p w:rsidR="00000000" w:rsidRPr="00D24BED" w:rsidP="00D24BED">
            <w:pPr>
              <w:pStyle w:val="BodyText"/>
            </w:pPr>
            <w:r w:rsidRPr="00D24BED">
              <w:t xml:space="preserve">2.3. Select metadata that allows for search engine optimisation.  </w:t>
            </w:r>
          </w:p>
          <w:p w:rsidR="00000000" w:rsidRPr="00D24BED" w:rsidP="00D24BED">
            <w:pPr>
              <w:pStyle w:val="BodyText"/>
            </w:pPr>
            <w:r w:rsidRPr="00D24BED">
              <w:t xml:space="preserve">2.4. Plan for ecommerce functionality and optimisation across multiple devices. </w:t>
            </w:r>
          </w:p>
          <w:p w:rsidR="00000000" w:rsidRPr="00D24BED" w:rsidP="00D24BED">
            <w:pPr>
              <w:pStyle w:val="BodyText"/>
            </w:pPr>
            <w:r w:rsidRPr="00D24BED">
              <w:t xml:space="preserve">2.5. Ensure consistency of design with organisational style requirements and make any required amendments. </w:t>
            </w:r>
          </w:p>
          <w:p w:rsidR="00000000" w:rsidRPr="00D24BED" w:rsidP="00D24BED">
            <w:pPr>
              <w:pStyle w:val="BodyText"/>
            </w:pPr>
            <w:r w:rsidRPr="00D24BED">
              <w:t xml:space="preserve">2.6. Seek feedback from relevant personnel and make amendments to site design based on feedback. </w:t>
            </w:r>
          </w:p>
          <w:p w:rsidR="00000000" w:rsidRPr="00D24BED" w:rsidP="00D24BED">
            <w:pPr>
              <w:pStyle w:val="BodyText"/>
            </w:pPr>
            <w:r w:rsidRPr="00D24BED">
              <w:t xml:space="preserve">2.7. Communicate site designs to web and content developers. </w:t>
            </w:r>
          </w:p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t xml:space="preserve">2.8. Adjust designs based on recommendations from web and content developers.  </w:t>
            </w:r>
          </w:p>
        </w:tc>
      </w:tr>
      <w:tr w:rsidTr="002F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t xml:space="preserve">3. Review site </w:t>
            </w:r>
            <w:r w:rsidRPr="00D24BED">
              <w:t>usability.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t xml:space="preserve">3.1. Test interface to ensure functionality across multiple devices and make adjustments to improve functionality. </w:t>
            </w:r>
          </w:p>
          <w:p w:rsidR="00000000" w:rsidRPr="00D24BED" w:rsidP="00D24BED">
            <w:pPr>
              <w:pStyle w:val="BodyText"/>
            </w:pPr>
            <w:r w:rsidRPr="00D24BED">
              <w:t xml:space="preserve">3.2. Review site navigation and usability and make adjustments to usability. </w:t>
            </w:r>
          </w:p>
          <w:p w:rsidR="00000000" w:rsidRPr="00D24BED" w:rsidP="00D24BED">
            <w:pPr>
              <w:pStyle w:val="BodyText"/>
            </w:pPr>
            <w:r w:rsidRPr="00D24BED">
              <w:t>3.3. Perform testing and amend written content bas</w:t>
            </w:r>
            <w:r w:rsidRPr="00D24BED">
              <w:t xml:space="preserve">ed on results. </w:t>
            </w:r>
          </w:p>
          <w:p w:rsidR="00000000" w:rsidRPr="00D24BED" w:rsidP="00D24BED">
            <w:pPr>
              <w:pStyle w:val="BodyText"/>
            </w:pPr>
            <w:r w:rsidRPr="00D24BED">
              <w:t>3.4. Continuously monitor site usability and make any required updates.</w:t>
            </w:r>
          </w:p>
        </w:tc>
      </w:tr>
    </w:tbl>
    <w:p w:rsidR="00000000" w:rsidRPr="00D24BED" w:rsidP="00D24BED">
      <w:pPr>
        <w:pStyle w:val="BodyText"/>
      </w:pPr>
    </w:p>
    <w:p w:rsidR="00000000" w:rsidRPr="00D24BED" w:rsidP="00D24BED">
      <w:pPr>
        <w:pStyle w:val="AllowPageBreak"/>
      </w:pPr>
    </w:p>
    <w:p w:rsidR="00000000" w:rsidRPr="00D24BED" w:rsidP="00D24BED">
      <w:pPr>
        <w:pStyle w:val="Heading1"/>
      </w:pPr>
      <w:bookmarkStart w:id="7" w:name="O_955411"/>
      <w:bookmarkEnd w:id="7"/>
      <w:r w:rsidRPr="00D24BE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4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rPr>
                <w:rStyle w:val="SpecialBold"/>
              </w:rPr>
              <w:t>FOUNDATION SKILLS</w:t>
            </w:r>
          </w:p>
        </w:tc>
      </w:tr>
      <w:tr w:rsidTr="00D24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t>Foundation skills essential to performance in this unit, but not explicit in the performance criteria are listed here, along with a brief context statement.</w:t>
            </w:r>
          </w:p>
        </w:tc>
      </w:tr>
      <w:tr w:rsidTr="00D24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BodyText"/>
            </w:pPr>
            <w:r w:rsidRPr="00D24BE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rPr>
                <w:rStyle w:val="SpecialBold"/>
              </w:rPr>
              <w:t>DESCRIPTION</w:t>
            </w:r>
          </w:p>
        </w:tc>
      </w:tr>
      <w:tr w:rsidTr="00D24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ListBullet"/>
              <w:rPr>
                <w:lang w:val="en-NZ"/>
              </w:rPr>
            </w:pPr>
            <w:r w:rsidRPr="00D24BED">
              <w:t>interpret technical and complex ecommerce terminology.</w:t>
            </w:r>
          </w:p>
        </w:tc>
      </w:tr>
      <w:tr w:rsidTr="00D24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BED">
            <w:pPr>
              <w:pStyle w:val="BodyText"/>
              <w:rPr>
                <w:lang w:val="en-NZ"/>
              </w:rPr>
            </w:pPr>
            <w:r w:rsidRPr="00D24BE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BED" w:rsidP="00D24BED">
            <w:pPr>
              <w:pStyle w:val="ListBullet"/>
            </w:pPr>
            <w:r w:rsidRPr="00D24BED">
              <w:t>navigate ecommerce platform control panels.</w:t>
            </w:r>
          </w:p>
        </w:tc>
      </w:tr>
    </w:tbl>
    <w:p w:rsidR="00000000" w:rsidRPr="00D24BED" w:rsidP="00D24BED">
      <w:pPr>
        <w:pStyle w:val="BodyText"/>
      </w:pPr>
    </w:p>
    <w:p w:rsidR="00000000" w:rsidRPr="00D24BED" w:rsidP="00D24BED">
      <w:pPr>
        <w:pStyle w:val="AllowPageBreak"/>
      </w:pPr>
    </w:p>
    <w:p w:rsidR="00000000" w:rsidRPr="00D24BED" w:rsidP="00D24BED">
      <w:pPr>
        <w:pStyle w:val="Heading1"/>
      </w:pPr>
      <w:bookmarkStart w:id="8" w:name="O_955413"/>
      <w:bookmarkEnd w:id="8"/>
      <w:r w:rsidRPr="00D24BED">
        <w:t>Unit Mapping Information</w:t>
      </w:r>
    </w:p>
    <w:p w:rsidR="002F4A63" w:rsidP="002F4A63">
      <w:pPr>
        <w:pStyle w:val="BodyText"/>
      </w:pPr>
      <w:r w:rsidRPr="00D24BED">
        <w:t>No equivalent unit</w:t>
      </w:r>
    </w:p>
    <w:p w:rsidR="00000000" w:rsidRPr="00D24BED" w:rsidP="00D24BED">
      <w:pPr>
        <w:pStyle w:val="Heading1"/>
      </w:pPr>
      <w:bookmarkStart w:id="9" w:name="O_955420"/>
      <w:bookmarkEnd w:id="9"/>
      <w:r w:rsidRPr="00D24BED">
        <w:t>Links</w:t>
      </w:r>
    </w:p>
    <w:p w:rsidR="00000000" w:rsidRPr="00D24BED" w:rsidP="002F4A63">
      <w:pPr>
        <w:pStyle w:val="BodyText"/>
      </w:pPr>
      <w:r w:rsidRPr="00D24BE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F4FC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24BED" w:rsidP="002F4A63">
      <w:pPr>
        <w:pStyle w:val="BodyText"/>
        <w:sectPr w:rsidSect="00D24B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BED" w:rsidP="00D24BED">
      <w:pPr>
        <w:pStyle w:val="SuperHeading"/>
      </w:pPr>
      <w:r w:rsidRPr="00D24BED">
        <w:t>Assessment Requirements for SIRXECM003 Design an ecommerce site</w:t>
      </w:r>
    </w:p>
    <w:p w:rsidR="00000000" w:rsidRPr="00D24BED" w:rsidP="00D24BED">
      <w:pPr>
        <w:pStyle w:val="Heading1"/>
      </w:pPr>
      <w:bookmarkStart w:id="10" w:name="O_955415"/>
      <w:bookmarkEnd w:id="10"/>
      <w:r w:rsidRPr="00D24BED">
        <w:t>Mod</w:t>
      </w:r>
      <w:r w:rsidRPr="00D24BED">
        <w:t>ification History</w:t>
      </w:r>
    </w:p>
    <w:p w:rsidR="00000000" w:rsidRPr="00D24BED" w:rsidP="002F4A63">
      <w:pPr>
        <w:pStyle w:val="BodyText"/>
      </w:pPr>
      <w:r w:rsidRPr="00D24BED">
        <w:t>Not applicable.</w:t>
      </w:r>
    </w:p>
    <w:p w:rsidR="00000000" w:rsidRPr="00D24BED" w:rsidP="00D24BED">
      <w:pPr>
        <w:pStyle w:val="Heading1"/>
      </w:pPr>
      <w:bookmarkStart w:id="11" w:name="O_955416"/>
      <w:bookmarkEnd w:id="11"/>
      <w:r w:rsidRPr="00D24BED">
        <w:t>Performance Evidence</w:t>
      </w:r>
    </w:p>
    <w:p w:rsidR="00000000" w:rsidRPr="00D24BED" w:rsidP="002F4A63">
      <w:pPr>
        <w:pStyle w:val="BodyText"/>
      </w:pPr>
      <w:r w:rsidRPr="00D24BED">
        <w:t>Evidence of the ability to complete tasks outlined in elements and performance criteria of this unit in the context of the job role, and:</w:t>
      </w:r>
    </w:p>
    <w:p w:rsidR="00000000" w:rsidRPr="00D24BED" w:rsidP="00D24BED">
      <w:pPr>
        <w:pStyle w:val="ListBullet"/>
      </w:pPr>
      <w:r w:rsidRPr="00D24BED">
        <w:t>document and design an interface for one ecom</w:t>
      </w:r>
      <w:r w:rsidRPr="00D24BED">
        <w:t xml:space="preserve">merce site that details: </w:t>
      </w:r>
    </w:p>
    <w:p w:rsidR="00000000" w:rsidRPr="00D24BED" w:rsidP="00D24BED">
      <w:pPr>
        <w:pStyle w:val="ListBullet2"/>
      </w:pPr>
      <w:r w:rsidRPr="00D24BED">
        <w:t>site map</w:t>
      </w:r>
    </w:p>
    <w:p w:rsidR="00000000" w:rsidRPr="00D24BED" w:rsidP="00D24BED">
      <w:pPr>
        <w:pStyle w:val="ListBullet2"/>
      </w:pPr>
      <w:r w:rsidRPr="00D24BED">
        <w:t xml:space="preserve">site architecture </w:t>
      </w:r>
    </w:p>
    <w:p w:rsidR="00000000" w:rsidRPr="00D24BED" w:rsidP="00D24BED">
      <w:pPr>
        <w:pStyle w:val="ListBullet2"/>
      </w:pPr>
      <w:r w:rsidRPr="00D24BED">
        <w:t xml:space="preserve">wire frame </w:t>
      </w:r>
    </w:p>
    <w:p w:rsidR="00000000" w:rsidRPr="00D24BED" w:rsidP="00D24BED">
      <w:pPr>
        <w:pStyle w:val="ListBullet2"/>
      </w:pPr>
      <w:r w:rsidRPr="00D24BED">
        <w:t xml:space="preserve">navigation </w:t>
      </w:r>
    </w:p>
    <w:p w:rsidR="00000000" w:rsidRPr="00D24BED" w:rsidP="00D24BED">
      <w:pPr>
        <w:pStyle w:val="ListBullet2"/>
      </w:pPr>
      <w:r w:rsidRPr="00D24BED">
        <w:t>filtering</w:t>
      </w:r>
    </w:p>
    <w:p w:rsidR="00000000" w:rsidRPr="00D24BED" w:rsidP="00D24BED">
      <w:pPr>
        <w:pStyle w:val="ListBullet2"/>
      </w:pPr>
      <w:r w:rsidRPr="00D24BED">
        <w:t>search functionality</w:t>
      </w:r>
    </w:p>
    <w:p w:rsidR="00000000" w:rsidRPr="00D24BED" w:rsidP="00D24BED">
      <w:pPr>
        <w:pStyle w:val="ListBullet2"/>
      </w:pPr>
      <w:r w:rsidRPr="00D24BED">
        <w:t>shopping cart and payment gateways</w:t>
      </w:r>
    </w:p>
    <w:p w:rsidR="00000000" w:rsidRPr="00D24BED" w:rsidP="00D24BED">
      <w:pPr>
        <w:pStyle w:val="ListBullet2"/>
      </w:pPr>
      <w:r w:rsidRPr="00D24BED">
        <w:t>optimisation across multiple devices</w:t>
      </w:r>
    </w:p>
    <w:p w:rsidR="00000000" w:rsidRPr="00D24BED" w:rsidP="00D24BED">
      <w:pPr>
        <w:pStyle w:val="ListBullet2"/>
      </w:pPr>
      <w:r w:rsidRPr="00D24BED">
        <w:t xml:space="preserve">integration with existing systems and platforms </w:t>
      </w:r>
    </w:p>
    <w:p w:rsidR="00000000" w:rsidRPr="00D24BED" w:rsidP="00D24BED">
      <w:pPr>
        <w:pStyle w:val="ListBullet2"/>
      </w:pPr>
      <w:r w:rsidRPr="00D24BED">
        <w:t>content requirements</w:t>
      </w:r>
    </w:p>
    <w:p w:rsidR="00000000" w:rsidRPr="00D24BED" w:rsidP="00D24BED">
      <w:pPr>
        <w:pStyle w:val="ListBullet2"/>
      </w:pPr>
      <w:r w:rsidRPr="00D24BED">
        <w:t>branding requirements</w:t>
      </w:r>
    </w:p>
    <w:p w:rsidR="00000000" w:rsidRPr="00D24BED" w:rsidP="00D24BED">
      <w:pPr>
        <w:pStyle w:val="ListBullet2"/>
      </w:pPr>
      <w:r w:rsidRPr="00D24BED">
        <w:t xml:space="preserve">communication and contact information </w:t>
      </w:r>
    </w:p>
    <w:p w:rsidR="00000000" w:rsidRPr="00D24BED" w:rsidP="00D24BED">
      <w:pPr>
        <w:pStyle w:val="ListBullet2"/>
      </w:pPr>
      <w:r w:rsidRPr="00D24BED">
        <w:t xml:space="preserve">compliance with legal requirements </w:t>
      </w:r>
    </w:p>
    <w:p w:rsidR="00000000" w:rsidRPr="00D24BED" w:rsidP="00D24BED">
      <w:pPr>
        <w:pStyle w:val="ListBullet2"/>
      </w:pPr>
      <w:r w:rsidRPr="00D24BED">
        <w:t xml:space="preserve">security requirements </w:t>
      </w:r>
    </w:p>
    <w:p w:rsidR="00000000" w:rsidRPr="00D24BED" w:rsidP="00D24BED">
      <w:pPr>
        <w:pStyle w:val="ListBullet2"/>
      </w:pPr>
      <w:r w:rsidRPr="00D24BED">
        <w:t xml:space="preserve">platform capacity </w:t>
      </w:r>
    </w:p>
    <w:p w:rsidR="00000000" w:rsidRPr="00D24BED" w:rsidP="00D24BED">
      <w:pPr>
        <w:pStyle w:val="ListBullet"/>
      </w:pPr>
      <w:r w:rsidRPr="00D24BED">
        <w:t xml:space="preserve">undertake site testing to review and report on site functionality of one ecommerce site. </w:t>
      </w:r>
    </w:p>
    <w:p w:rsidR="00000000" w:rsidRPr="00D24BED" w:rsidP="00D24BED">
      <w:pPr>
        <w:pStyle w:val="AllowPageBreak"/>
      </w:pPr>
    </w:p>
    <w:p w:rsidR="00000000" w:rsidRPr="00D24BED" w:rsidP="00D24BED">
      <w:pPr>
        <w:pStyle w:val="Heading1"/>
      </w:pPr>
      <w:bookmarkStart w:id="12" w:name="O_955417"/>
      <w:bookmarkEnd w:id="12"/>
      <w:r w:rsidRPr="00D24BED">
        <w:t>Knowledge Evidence</w:t>
      </w:r>
    </w:p>
    <w:p w:rsidR="00000000" w:rsidRPr="00D24BED" w:rsidP="002F4A63">
      <w:pPr>
        <w:pStyle w:val="BodyText"/>
      </w:pPr>
      <w:r w:rsidRPr="00D24BED">
        <w:t>Demonstrated knowledge required to complete the tasks outlined in elements and performance criteria of this unit:</w:t>
      </w:r>
    </w:p>
    <w:p w:rsidR="00000000" w:rsidRPr="00D24BED" w:rsidP="00D24BED">
      <w:pPr>
        <w:pStyle w:val="ListBullet"/>
      </w:pPr>
      <w:r w:rsidRPr="00D24BED">
        <w:t>key aspects of ecommerce design:</w:t>
      </w:r>
    </w:p>
    <w:p w:rsidR="00000000" w:rsidRPr="00D24BED" w:rsidP="00D24BED">
      <w:pPr>
        <w:pStyle w:val="ListBullet2"/>
      </w:pPr>
      <w:r w:rsidRPr="00D24BED">
        <w:t>site map</w:t>
      </w:r>
    </w:p>
    <w:p w:rsidR="00000000" w:rsidRPr="00D24BED" w:rsidP="00D24BED">
      <w:pPr>
        <w:pStyle w:val="ListBullet2"/>
      </w:pPr>
      <w:r w:rsidRPr="00D24BED">
        <w:t xml:space="preserve">site architecture </w:t>
      </w:r>
    </w:p>
    <w:p w:rsidR="00000000" w:rsidRPr="00D24BED" w:rsidP="00D24BED">
      <w:pPr>
        <w:pStyle w:val="ListBullet2"/>
      </w:pPr>
      <w:r w:rsidRPr="00D24BED">
        <w:t xml:space="preserve">wire frame </w:t>
      </w:r>
    </w:p>
    <w:p w:rsidR="00000000" w:rsidRPr="00D24BED" w:rsidP="00D24BED">
      <w:pPr>
        <w:pStyle w:val="ListBullet2"/>
      </w:pPr>
      <w:r w:rsidRPr="00D24BED">
        <w:t xml:space="preserve">navigation </w:t>
      </w:r>
    </w:p>
    <w:p w:rsidR="00000000" w:rsidRPr="00D24BED" w:rsidP="00D24BED">
      <w:pPr>
        <w:pStyle w:val="ListBullet2"/>
      </w:pPr>
      <w:r w:rsidRPr="00D24BED">
        <w:t>menu structure</w:t>
      </w:r>
    </w:p>
    <w:p w:rsidR="00000000" w:rsidRPr="00D24BED" w:rsidP="00D24BED">
      <w:pPr>
        <w:pStyle w:val="ListBullet2"/>
      </w:pPr>
      <w:r w:rsidRPr="00D24BED">
        <w:t>filtering</w:t>
      </w:r>
    </w:p>
    <w:p w:rsidR="00000000" w:rsidRPr="00D24BED" w:rsidP="00D24BED">
      <w:pPr>
        <w:pStyle w:val="ListBullet2"/>
      </w:pPr>
      <w:r w:rsidRPr="00D24BED">
        <w:t>optimisatio</w:t>
      </w:r>
      <w:r w:rsidRPr="00D24BED">
        <w:t>n across multiple devices</w:t>
      </w:r>
    </w:p>
    <w:p w:rsidR="00000000" w:rsidRPr="00D24BED" w:rsidP="00D24BED">
      <w:pPr>
        <w:pStyle w:val="ListBullet2"/>
      </w:pPr>
      <w:r w:rsidRPr="00D24BED">
        <w:t>content requirements</w:t>
      </w:r>
    </w:p>
    <w:p w:rsidR="00000000" w:rsidRPr="00D24BED" w:rsidP="00D24BED">
      <w:pPr>
        <w:pStyle w:val="ListBullet2"/>
      </w:pPr>
      <w:r w:rsidRPr="00D24BED">
        <w:t>search functionality</w:t>
      </w:r>
    </w:p>
    <w:p w:rsidR="00000000" w:rsidRPr="00D24BED" w:rsidP="00D24BED">
      <w:pPr>
        <w:pStyle w:val="ListBullet2"/>
      </w:pPr>
      <w:r w:rsidRPr="00D24BED">
        <w:t>integration with social media and customer relationship management (CRM)</w:t>
      </w:r>
    </w:p>
    <w:p w:rsidR="00000000" w:rsidRPr="00D24BED" w:rsidP="00D24BED">
      <w:pPr>
        <w:pStyle w:val="ListBullet2"/>
      </w:pPr>
      <w:r w:rsidRPr="00D24BED">
        <w:t>integration with existing systems</w:t>
      </w:r>
    </w:p>
    <w:p w:rsidR="00000000" w:rsidRPr="00D24BED" w:rsidP="00D24BED">
      <w:pPr>
        <w:pStyle w:val="ListBullet2"/>
      </w:pPr>
      <w:r w:rsidRPr="00D24BED">
        <w:t>shopping cart and payment gateways</w:t>
      </w:r>
    </w:p>
    <w:p w:rsidR="00000000" w:rsidRPr="00D24BED" w:rsidP="00D24BED">
      <w:pPr>
        <w:pStyle w:val="ListBullet2"/>
      </w:pPr>
      <w:r w:rsidRPr="00D24BED">
        <w:t>security considerations</w:t>
      </w:r>
    </w:p>
    <w:p w:rsidR="00000000" w:rsidRPr="00D24BED" w:rsidP="00D24BED">
      <w:pPr>
        <w:pStyle w:val="ListBullet2"/>
      </w:pPr>
      <w:r w:rsidRPr="00D24BED">
        <w:t>retail and product branding requirements</w:t>
      </w:r>
    </w:p>
    <w:p w:rsidR="00000000" w:rsidRPr="00D24BED" w:rsidP="00D24BED">
      <w:pPr>
        <w:pStyle w:val="ListBullet2"/>
      </w:pPr>
      <w:r w:rsidRPr="00D24BED">
        <w:t>communication aspects</w:t>
      </w:r>
    </w:p>
    <w:p w:rsidR="00000000" w:rsidRPr="00D24BED" w:rsidP="00D24BED">
      <w:pPr>
        <w:pStyle w:val="ListBullet2"/>
      </w:pPr>
      <w:r w:rsidRPr="00D24BED">
        <w:t>legal requirements</w:t>
      </w:r>
    </w:p>
    <w:p w:rsidR="00000000" w:rsidRPr="00D24BED" w:rsidP="00D24BED">
      <w:pPr>
        <w:pStyle w:val="ListBullet2"/>
      </w:pPr>
      <w:r w:rsidRPr="00D24BED">
        <w:t>customisation considerations</w:t>
      </w:r>
    </w:p>
    <w:p w:rsidR="00000000" w:rsidRPr="00D24BED" w:rsidP="00D24BED">
      <w:pPr>
        <w:pStyle w:val="ListBullet"/>
      </w:pPr>
      <w:r w:rsidRPr="00D24BED">
        <w:t xml:space="preserve">industry best practice in ecommerce design </w:t>
      </w:r>
    </w:p>
    <w:p w:rsidR="00000000" w:rsidRPr="00D24BED" w:rsidP="00D24BED">
      <w:pPr>
        <w:pStyle w:val="ListBullet"/>
      </w:pPr>
      <w:r w:rsidRPr="00D24BED">
        <w:t xml:space="preserve">types of testing and role in ecommerce design </w:t>
      </w:r>
    </w:p>
    <w:p w:rsidR="00000000" w:rsidRPr="00D24BED" w:rsidP="00D24BED">
      <w:pPr>
        <w:pStyle w:val="ListBullet"/>
      </w:pPr>
      <w:r w:rsidRPr="00D24BED">
        <w:t>common site development terminology related to ecomme</w:t>
      </w:r>
      <w:r w:rsidRPr="00D24BED">
        <w:t>rce site design and usability</w:t>
      </w:r>
    </w:p>
    <w:p w:rsidR="00000000" w:rsidRPr="00D24BED" w:rsidP="00D24BED">
      <w:pPr>
        <w:pStyle w:val="ListBullet"/>
      </w:pPr>
      <w:r w:rsidRPr="00D24BED">
        <w:t>interface specifications for ecommerce and their role in improved site usability</w:t>
      </w:r>
    </w:p>
    <w:p w:rsidR="00000000" w:rsidRPr="00D24BED" w:rsidP="00D24BED">
      <w:pPr>
        <w:pStyle w:val="ListBullet"/>
      </w:pPr>
      <w:r w:rsidRPr="00D24BED">
        <w:t xml:space="preserve">customer buying preferences and how they impact site design </w:t>
      </w:r>
    </w:p>
    <w:p w:rsidR="00000000" w:rsidRPr="00D24BED" w:rsidP="00D24BED">
      <w:pPr>
        <w:pStyle w:val="ListBullet"/>
      </w:pPr>
      <w:r w:rsidRPr="00D24BED">
        <w:t xml:space="preserve">design features to achieve usability and functionality </w:t>
      </w:r>
    </w:p>
    <w:p w:rsidR="00000000" w:rsidRPr="00D24BED" w:rsidP="00D24BED">
      <w:pPr>
        <w:pStyle w:val="ListBullet"/>
      </w:pPr>
      <w:r w:rsidRPr="00D24BED">
        <w:t>site navigation structures and their features, benefits and limitations</w:t>
      </w:r>
    </w:p>
    <w:p w:rsidR="00000000" w:rsidRPr="00D24BED" w:rsidP="00D24BED">
      <w:pPr>
        <w:pStyle w:val="ListBullet"/>
      </w:pPr>
      <w:r w:rsidRPr="00D24BED">
        <w:t>factors impacting ease of operation of a site:</w:t>
      </w:r>
    </w:p>
    <w:p w:rsidR="00000000" w:rsidRPr="00D24BED" w:rsidP="00D24BED">
      <w:pPr>
        <w:pStyle w:val="ListBullet2"/>
      </w:pPr>
      <w:r w:rsidRPr="00D24BED">
        <w:t>navigation</w:t>
      </w:r>
    </w:p>
    <w:p w:rsidR="00000000" w:rsidRPr="00D24BED" w:rsidP="00D24BED">
      <w:pPr>
        <w:pStyle w:val="ListBullet2"/>
      </w:pPr>
      <w:r w:rsidRPr="00D24BED">
        <w:t>site download time</w:t>
      </w:r>
    </w:p>
    <w:p w:rsidR="00000000" w:rsidRPr="00D24BED" w:rsidP="00D24BED">
      <w:pPr>
        <w:pStyle w:val="ListBullet2"/>
      </w:pPr>
      <w:r w:rsidRPr="00D24BED">
        <w:t>time to download files</w:t>
      </w:r>
    </w:p>
    <w:p w:rsidR="00000000" w:rsidRPr="00D24BED" w:rsidP="00D24BED">
      <w:pPr>
        <w:pStyle w:val="ListBullet2"/>
      </w:pPr>
      <w:r w:rsidRPr="00D24BED">
        <w:t>link accuracy</w:t>
      </w:r>
    </w:p>
    <w:p w:rsidR="00000000" w:rsidRPr="00D24BED" w:rsidP="00D24BED">
      <w:pPr>
        <w:pStyle w:val="ListBullet2"/>
      </w:pPr>
      <w:r w:rsidRPr="00D24BED">
        <w:t>search functionality</w:t>
      </w:r>
    </w:p>
    <w:p w:rsidR="00000000" w:rsidRPr="00D24BED" w:rsidP="00D24BED">
      <w:pPr>
        <w:pStyle w:val="ListBullet"/>
      </w:pPr>
      <w:r w:rsidRPr="00D24BED">
        <w:t>relationships between content and site design</w:t>
      </w:r>
    </w:p>
    <w:p w:rsidR="00000000" w:rsidRPr="00D24BED" w:rsidP="00D24BED">
      <w:pPr>
        <w:pStyle w:val="ListBullet"/>
      </w:pPr>
      <w:r w:rsidRPr="00D24BED">
        <w:t>i</w:t>
      </w:r>
      <w:r w:rsidRPr="00D24BED">
        <w:t xml:space="preserve">mportance and application of consistency in content styling and design </w:t>
      </w:r>
    </w:p>
    <w:p w:rsidR="00000000" w:rsidRPr="00D24BED" w:rsidP="00D24BED">
      <w:pPr>
        <w:pStyle w:val="ListBullet"/>
      </w:pPr>
      <w:r w:rsidRPr="00D24BED">
        <w:t xml:space="preserve">role of data analytics in informing website design </w:t>
      </w:r>
    </w:p>
    <w:p w:rsidR="00000000" w:rsidRPr="00D24BED" w:rsidP="00D24BED">
      <w:pPr>
        <w:pStyle w:val="ListBullet"/>
      </w:pPr>
      <w:r w:rsidRPr="00D24BED">
        <w:t xml:space="preserve">website customer purchase flows and their significance in ecommerce </w:t>
      </w:r>
    </w:p>
    <w:p w:rsidR="00000000" w:rsidRPr="00D24BED" w:rsidP="00D24BED">
      <w:pPr>
        <w:pStyle w:val="ListBullet"/>
      </w:pPr>
      <w:r w:rsidRPr="00D24BED">
        <w:t>methods for tracking and reporting on purchase flows</w:t>
      </w:r>
    </w:p>
    <w:p w:rsidR="00000000" w:rsidRPr="00D24BED" w:rsidP="00D24BED">
      <w:pPr>
        <w:pStyle w:val="ListBullet"/>
      </w:pPr>
      <w:r w:rsidRPr="00D24BED">
        <w:t xml:space="preserve">role of an organisational content style guide in designing ecommerce sites. </w:t>
      </w:r>
    </w:p>
    <w:p w:rsidR="00000000" w:rsidRPr="00D24BED" w:rsidP="00D24BED">
      <w:pPr>
        <w:pStyle w:val="AllowPageBreak"/>
      </w:pPr>
    </w:p>
    <w:p w:rsidR="00000000" w:rsidRPr="00D24BED" w:rsidP="00D24BED">
      <w:pPr>
        <w:pStyle w:val="Heading1"/>
      </w:pPr>
      <w:bookmarkStart w:id="13" w:name="O_955418"/>
      <w:bookmarkEnd w:id="13"/>
      <w:r w:rsidRPr="00D24BED">
        <w:t>Assessment Conditions</w:t>
      </w:r>
    </w:p>
    <w:p w:rsidR="00000000" w:rsidRPr="00D24BED" w:rsidP="002F4A63">
      <w:pPr>
        <w:pStyle w:val="BodyText"/>
      </w:pPr>
      <w:r w:rsidRPr="00D24BED">
        <w:t>Skills must be demonstrated in a service industries environment. This can be:</w:t>
      </w:r>
    </w:p>
    <w:p w:rsidR="00000000" w:rsidRPr="00D24BED" w:rsidP="00D24BED">
      <w:pPr>
        <w:pStyle w:val="ListBullet"/>
      </w:pPr>
      <w:r w:rsidRPr="00D24BED">
        <w:t>an industry workplace</w:t>
      </w:r>
    </w:p>
    <w:p w:rsidR="00000000" w:rsidRPr="00D24BED" w:rsidP="00D24BED">
      <w:pPr>
        <w:pStyle w:val="ListBullet"/>
      </w:pPr>
      <w:r w:rsidRPr="00D24BED">
        <w:t xml:space="preserve">a simulated industry environment. </w:t>
      </w:r>
    </w:p>
    <w:p w:rsidR="00000000" w:rsidRPr="00D24BED" w:rsidP="00D24BED">
      <w:pPr>
        <w:pStyle w:val="BodyText"/>
      </w:pPr>
    </w:p>
    <w:p w:rsidR="00000000" w:rsidRPr="00D24BED" w:rsidP="002F4A63">
      <w:pPr>
        <w:pStyle w:val="BodyText"/>
      </w:pPr>
      <w:r w:rsidRPr="00D24BED">
        <w:t>Assessment must ensure access to:</w:t>
      </w:r>
    </w:p>
    <w:p w:rsidR="00000000" w:rsidRPr="00D24BED" w:rsidP="00D24BED">
      <w:pPr>
        <w:pStyle w:val="ListBullet"/>
      </w:pPr>
      <w:r w:rsidRPr="00D24BED">
        <w:t xml:space="preserve">relevant documentation: </w:t>
      </w:r>
    </w:p>
    <w:p w:rsidR="00000000" w:rsidRPr="00D24BED" w:rsidP="00D24BED">
      <w:pPr>
        <w:pStyle w:val="ListBullet2"/>
      </w:pPr>
      <w:r w:rsidRPr="00D24BED">
        <w:t xml:space="preserve">organisational policies and procedures related to site design </w:t>
      </w:r>
    </w:p>
    <w:p w:rsidR="00000000" w:rsidRPr="00D24BED" w:rsidP="00D24BED">
      <w:pPr>
        <w:pStyle w:val="ListBullet2"/>
      </w:pPr>
      <w:r w:rsidRPr="00D24BED">
        <w:t xml:space="preserve">organisational content style guide </w:t>
      </w:r>
    </w:p>
    <w:p w:rsidR="00000000" w:rsidRPr="00D24BED" w:rsidP="00D24BED">
      <w:pPr>
        <w:pStyle w:val="ListBullet"/>
      </w:pPr>
      <w:r w:rsidRPr="00D24BED">
        <w:t>site performance data</w:t>
      </w:r>
    </w:p>
    <w:p w:rsidR="00000000" w:rsidRPr="00D24BED" w:rsidP="00D24BED">
      <w:pPr>
        <w:pStyle w:val="ListBullet"/>
      </w:pPr>
      <w:r w:rsidRPr="00D24BED">
        <w:t xml:space="preserve">ecommerce sites for testing and review. </w:t>
      </w:r>
    </w:p>
    <w:p w:rsidR="00000000" w:rsidRPr="00D24BED" w:rsidP="00D24BED">
      <w:pPr>
        <w:pStyle w:val="BodyText"/>
      </w:pPr>
    </w:p>
    <w:p w:rsidR="00000000" w:rsidRPr="00D24BED" w:rsidP="002F4A63">
      <w:pPr>
        <w:pStyle w:val="BodyText"/>
      </w:pPr>
      <w:r w:rsidRPr="00D24BED">
        <w:t>Assessors must satisfy the Standards for Registered Training Organisations’ requirements for assessors.</w:t>
      </w:r>
    </w:p>
    <w:p w:rsidR="00000000" w:rsidRPr="00D24BED" w:rsidP="00D24BED">
      <w:pPr>
        <w:pStyle w:val="Heading1"/>
      </w:pPr>
      <w:bookmarkStart w:id="14" w:name="O_955421"/>
      <w:bookmarkEnd w:id="14"/>
      <w:r w:rsidRPr="00D24BED">
        <w:t>Links</w:t>
      </w:r>
    </w:p>
    <w:p w:rsidR="00000000" w:rsidRPr="00D24BED" w:rsidP="002F4A63">
      <w:pPr>
        <w:pStyle w:val="BodyText"/>
      </w:pPr>
      <w:r w:rsidRPr="00D24BE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F4FC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24BED" w:rsidP="00D24BED"/>
    <w:sectPr w:rsidSect="00D24B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D" w:rsidRPr="002F4A63" w:rsidP="002F4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63" w:rsidP="00D24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A63" w:rsidP="00D24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F4A63" w:rsidP="00D24B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D" w:rsidP="00D24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4A63">
      <w:t>Approved</w:t>
    </w:r>
    <w:r w:rsidR="002F4A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4A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4A63">
      <w:rPr>
        <w:noProof/>
      </w:rPr>
      <w:t>4</w:t>
    </w:r>
    <w:r>
      <w:rPr>
        <w:noProof/>
      </w:rPr>
      <w:fldChar w:fldCharType="end"/>
    </w:r>
  </w:p>
  <w:p w:rsidR="00D24BED" w:rsidP="00D24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4A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4A63">
      <w:t>Service and Creative Skills Australia</w:t>
    </w:r>
    <w:r w:rsidR="002F4A63">
      <w:fldChar w:fldCharType="end"/>
    </w:r>
  </w:p>
  <w:p w:rsidR="00D24BED" w:rsidP="00D24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BED" w:rsidRPr="002F4A63" w:rsidP="002F4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63" w:rsidRPr="002D2AF8" w:rsidP="00D24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SIRXECM003 Design an ecommerce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4A63" w:rsidP="00D24B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D" w:rsidRPr="002D2AF8" w:rsidP="00D24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4A63">
      <w:t>SIRXECM003 Design an ecommerce site</w:t>
    </w:r>
    <w:r w:rsidR="002F4A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4A63">
      <w:rPr>
        <w:noProof/>
      </w:rPr>
      <w:t>1 March 2025</w:t>
    </w:r>
    <w:r>
      <w:fldChar w:fldCharType="end"/>
    </w:r>
  </w:p>
  <w:p w:rsidR="00D24BED" w:rsidP="00D24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05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D6C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68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BED"/>
  </w:style>
  <w:style w:type="character" w:customStyle="1" w:styleId="Heading1Char">
    <w:name w:val="Heading 1 Char"/>
    <w:basedOn w:val="DefaultParagraphFont"/>
    <w:link w:val="Heading1"/>
    <w:rsid w:val="00D24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B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B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BED"/>
    <w:rPr>
      <w:b/>
      <w:spacing w:val="0"/>
    </w:rPr>
  </w:style>
  <w:style w:type="paragraph" w:styleId="ListBullet2">
    <w:name w:val="List Bullet 2"/>
    <w:basedOn w:val="List2"/>
    <w:rsid w:val="00D24B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4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B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BED"/>
    <w:rPr>
      <w:i/>
    </w:rPr>
  </w:style>
  <w:style w:type="paragraph" w:styleId="Caption">
    <w:name w:val="caption"/>
    <w:basedOn w:val="BodyText"/>
    <w:next w:val="Normal"/>
    <w:qFormat/>
    <w:rsid w:val="00D24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BED"/>
  </w:style>
  <w:style w:type="paragraph" w:styleId="TableofFigures">
    <w:name w:val="table of figures"/>
    <w:basedOn w:val="Normal"/>
    <w:next w:val="Normal"/>
    <w:semiHidden/>
    <w:rsid w:val="00D24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B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BED"/>
    <w:rPr>
      <w:rFonts w:ascii="Wingdings" w:hAnsi="Wingdings"/>
    </w:rPr>
  </w:style>
  <w:style w:type="paragraph" w:customStyle="1" w:styleId="TableHeading">
    <w:name w:val="Table Heading"/>
    <w:basedOn w:val="HeadingBase"/>
    <w:rsid w:val="00D24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BED"/>
    <w:rPr>
      <w:color w:val="0033CC"/>
      <w:u w:val="none"/>
    </w:rPr>
  </w:style>
  <w:style w:type="paragraph" w:customStyle="1" w:styleId="BodyTextRight">
    <w:name w:val="Body Text Right"/>
    <w:basedOn w:val="BodyText"/>
    <w:rsid w:val="00D24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B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BED"/>
    <w:rPr>
      <w:sz w:val="32"/>
    </w:rPr>
  </w:style>
  <w:style w:type="paragraph" w:customStyle="1" w:styleId="HeadingProcedure">
    <w:name w:val="Heading Procedure"/>
    <w:basedOn w:val="HeadingBase"/>
    <w:next w:val="Normal"/>
    <w:rsid w:val="00D24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BED"/>
    <w:pPr>
      <w:spacing w:before="60" w:after="60"/>
    </w:pPr>
  </w:style>
  <w:style w:type="paragraph" w:styleId="ListContinue">
    <w:name w:val="List Continue"/>
    <w:basedOn w:val="List"/>
    <w:rsid w:val="00D24BED"/>
    <w:pPr>
      <w:ind w:firstLine="0"/>
    </w:pPr>
  </w:style>
  <w:style w:type="paragraph" w:customStyle="1" w:styleId="ListNote">
    <w:name w:val="List Note"/>
    <w:basedOn w:val="List"/>
    <w:rsid w:val="00D24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BED"/>
    <w:rPr>
      <w:rFonts w:ascii="Courier New" w:hAnsi="Courier New"/>
    </w:rPr>
  </w:style>
  <w:style w:type="paragraph" w:customStyle="1" w:styleId="NoteBullet">
    <w:name w:val="Note Bullet"/>
    <w:basedOn w:val="Note"/>
    <w:rsid w:val="00D24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B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BED"/>
    <w:rPr>
      <w:b/>
      <w:smallCaps/>
    </w:rPr>
  </w:style>
  <w:style w:type="paragraph" w:customStyle="1" w:styleId="TableListNumber">
    <w:name w:val="Table List Number"/>
    <w:basedOn w:val="ListNumber"/>
    <w:rsid w:val="00D24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BED"/>
    <w:pPr>
      <w:numPr>
        <w:numId w:val="9"/>
      </w:numPr>
    </w:pPr>
  </w:style>
  <w:style w:type="paragraph" w:customStyle="1" w:styleId="ListAlpha2">
    <w:name w:val="List Alpha 2"/>
    <w:basedOn w:val="List2"/>
    <w:rsid w:val="00D24BED"/>
    <w:pPr>
      <w:numPr>
        <w:numId w:val="8"/>
      </w:numPr>
    </w:pPr>
  </w:style>
  <w:style w:type="paragraph" w:styleId="List2">
    <w:name w:val="List 2"/>
    <w:basedOn w:val="BodyText"/>
    <w:rsid w:val="00D24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B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B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BED"/>
    <w:pPr>
      <w:numPr>
        <w:numId w:val="4"/>
      </w:numPr>
    </w:pPr>
  </w:style>
  <w:style w:type="paragraph" w:styleId="ListContinue2">
    <w:name w:val="List Continue 2"/>
    <w:basedOn w:val="List2"/>
    <w:rsid w:val="00D24BED"/>
    <w:pPr>
      <w:ind w:firstLine="0"/>
    </w:pPr>
  </w:style>
  <w:style w:type="paragraph" w:styleId="ListContinue3">
    <w:name w:val="List Continue 3"/>
    <w:basedOn w:val="List3"/>
    <w:rsid w:val="00D24BED"/>
    <w:pPr>
      <w:ind w:left="1021" w:firstLine="0"/>
    </w:pPr>
  </w:style>
  <w:style w:type="paragraph" w:styleId="ListContinue4">
    <w:name w:val="List Continue 4"/>
    <w:basedOn w:val="List4"/>
    <w:rsid w:val="00D24BED"/>
    <w:pPr>
      <w:ind w:firstLine="0"/>
    </w:pPr>
  </w:style>
  <w:style w:type="paragraph" w:styleId="ListContinue5">
    <w:name w:val="List Continue 5"/>
    <w:basedOn w:val="List5"/>
    <w:rsid w:val="00D24BED"/>
    <w:pPr>
      <w:ind w:firstLine="0"/>
    </w:pPr>
  </w:style>
  <w:style w:type="paragraph" w:styleId="ListNumber3">
    <w:name w:val="List Number 3"/>
    <w:basedOn w:val="List3"/>
    <w:rsid w:val="00D24BED"/>
    <w:pPr>
      <w:numPr>
        <w:numId w:val="5"/>
      </w:numPr>
    </w:pPr>
  </w:style>
  <w:style w:type="paragraph" w:styleId="ListNumber4">
    <w:name w:val="List Number 4"/>
    <w:basedOn w:val="List4"/>
    <w:rsid w:val="00D24BED"/>
    <w:pPr>
      <w:numPr>
        <w:numId w:val="6"/>
      </w:numPr>
    </w:pPr>
  </w:style>
  <w:style w:type="paragraph" w:styleId="ListNumber5">
    <w:name w:val="List Number 5"/>
    <w:basedOn w:val="List5"/>
    <w:rsid w:val="00D24BED"/>
    <w:pPr>
      <w:numPr>
        <w:numId w:val="7"/>
      </w:numPr>
    </w:pPr>
  </w:style>
  <w:style w:type="paragraph" w:styleId="BlockText">
    <w:name w:val="Block Text"/>
    <w:basedOn w:val="Normal"/>
    <w:rsid w:val="00D24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BED"/>
    <w:rPr>
      <w:sz w:val="16"/>
      <w:vertAlign w:val="superscript"/>
    </w:rPr>
  </w:style>
  <w:style w:type="character" w:customStyle="1" w:styleId="Symbols">
    <w:name w:val="Symbols"/>
    <w:basedOn w:val="DefaultParagraphFont"/>
    <w:rsid w:val="00D24BED"/>
    <w:rPr>
      <w:rFonts w:ascii="Symbol" w:hAnsi="Symbol"/>
    </w:rPr>
  </w:style>
  <w:style w:type="character" w:customStyle="1" w:styleId="MenuOptions">
    <w:name w:val="Menu Options"/>
    <w:basedOn w:val="DefaultParagraphFont"/>
    <w:rsid w:val="00D24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BED"/>
    <w:rPr>
      <w:b/>
    </w:rPr>
  </w:style>
  <w:style w:type="character" w:customStyle="1" w:styleId="Underlined">
    <w:name w:val="Underlined"/>
    <w:basedOn w:val="DefaultParagraphFont"/>
    <w:rsid w:val="00D24BED"/>
    <w:rPr>
      <w:u w:val="single"/>
    </w:rPr>
  </w:style>
  <w:style w:type="paragraph" w:customStyle="1" w:styleId="TableBodyTextRight">
    <w:name w:val="Table Body Text Right"/>
    <w:basedOn w:val="TableBodyText"/>
    <w:rsid w:val="00D24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BED"/>
    <w:rPr>
      <w:sz w:val="18"/>
    </w:rPr>
  </w:style>
  <w:style w:type="paragraph" w:customStyle="1" w:styleId="BodySmallRight">
    <w:name w:val="Body Small Right"/>
    <w:basedOn w:val="BodyTextRight"/>
    <w:rsid w:val="00D24BED"/>
    <w:rPr>
      <w:sz w:val="18"/>
      <w:szCs w:val="18"/>
    </w:rPr>
  </w:style>
  <w:style w:type="paragraph" w:customStyle="1" w:styleId="MarginEdition">
    <w:name w:val="Margin Edition"/>
    <w:basedOn w:val="MarginNote"/>
    <w:rsid w:val="00D24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BED"/>
    <w:rPr>
      <w:sz w:val="2"/>
      <w:szCs w:val="2"/>
    </w:rPr>
  </w:style>
  <w:style w:type="character" w:customStyle="1" w:styleId="Small">
    <w:name w:val="Small"/>
    <w:basedOn w:val="DefaultParagraphFont"/>
    <w:rsid w:val="00D24BED"/>
    <w:rPr>
      <w:sz w:val="16"/>
    </w:rPr>
  </w:style>
  <w:style w:type="paragraph" w:customStyle="1" w:styleId="WideTable">
    <w:name w:val="Wide Table"/>
    <w:basedOn w:val="Normal"/>
    <w:rsid w:val="00D24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BED"/>
  </w:style>
  <w:style w:type="paragraph" w:styleId="Quote">
    <w:name w:val="Quote"/>
    <w:basedOn w:val="Heading1"/>
    <w:link w:val="QuoteChar"/>
    <w:qFormat/>
    <w:rsid w:val="00D24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BED"/>
    <w:pPr>
      <w:pageBreakBefore/>
    </w:pPr>
  </w:style>
  <w:style w:type="paragraph" w:customStyle="1" w:styleId="Border">
    <w:name w:val="Border"/>
    <w:basedOn w:val="Normal"/>
    <w:qFormat/>
    <w:rsid w:val="00D24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BED"/>
    <w:rPr>
      <w:u w:val="single"/>
    </w:rPr>
  </w:style>
  <w:style w:type="character" w:customStyle="1" w:styleId="BoldandItalics">
    <w:name w:val="Bold and Italics"/>
    <w:qFormat/>
    <w:rsid w:val="00D24BED"/>
    <w:rPr>
      <w:b/>
      <w:i/>
      <w:u w:val="none"/>
    </w:rPr>
  </w:style>
  <w:style w:type="paragraph" w:styleId="BalloonText">
    <w:name w:val="Balloon Text"/>
    <w:basedOn w:val="Normal"/>
    <w:link w:val="BalloonTextChar"/>
    <w:rsid w:val="00D24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BED"/>
    <w:pPr>
      <w:spacing w:before="0" w:after="0"/>
    </w:pPr>
  </w:style>
  <w:style w:type="paragraph" w:customStyle="1" w:styleId="BodyTextBold">
    <w:name w:val="Body Text Bold"/>
    <w:basedOn w:val="BodyText"/>
    <w:qFormat/>
    <w:rsid w:val="00D24BED"/>
    <w:rPr>
      <w:b/>
    </w:rPr>
  </w:style>
  <w:style w:type="character" w:styleId="Hyperlink">
    <w:name w:val="Hyperlink"/>
    <w:basedOn w:val="DefaultParagraphFont"/>
    <w:uiPriority w:val="99"/>
    <w:unhideWhenUsed/>
    <w:rsid w:val="002F4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5474</Characters>
  <Application>Microsoft Office Word</Application>
  <DocSecurity>0</DocSecurity>
  <Lines>188</Lines>
  <Paragraphs>149</Paragraphs>
  <ScaleCrop>false</ScaleCrop>
  <Company>Author-it Software Corporation Ltd.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SIRXECM003 Design an ecommerce site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