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261C" w:rsidP="00FB26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SIRXECM002 Prepare digital content</w:t>
      </w:r>
      <w:r>
        <w:fldChar w:fldCharType="end"/>
      </w:r>
    </w:p>
    <w:p w:rsidR="00FB261C" w:rsidP="00FB261C">
      <w:pPr>
        <w:pStyle w:val="Version"/>
        <w:sectPr w:rsidSect="00926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268" w:rsidP="00926268">
      <w:pPr>
        <w:pStyle w:val="SuperHeading"/>
      </w:pPr>
      <w:r w:rsidRPr="00926268">
        <w:t>SIRXECM002 Prepare digital content</w:t>
      </w:r>
    </w:p>
    <w:p w:rsidR="00000000" w:rsidRPr="00926268" w:rsidP="00926268">
      <w:pPr>
        <w:pStyle w:val="Heading1"/>
      </w:pPr>
      <w:bookmarkStart w:id="1" w:name="O_955386"/>
      <w:bookmarkEnd w:id="1"/>
      <w:r w:rsidRPr="00926268">
        <w:t>Modification History</w:t>
      </w:r>
    </w:p>
    <w:p w:rsidR="00000000" w:rsidRPr="00926268" w:rsidP="00FB261C">
      <w:pPr>
        <w:pStyle w:val="BodyText"/>
      </w:pPr>
      <w:r w:rsidRPr="00926268">
        <w:t>Not applicable.</w:t>
      </w:r>
    </w:p>
    <w:p w:rsidR="00000000" w:rsidRPr="00926268" w:rsidP="00926268">
      <w:pPr>
        <w:pStyle w:val="Heading1"/>
      </w:pPr>
      <w:bookmarkStart w:id="2" w:name="O_955387"/>
      <w:bookmarkEnd w:id="2"/>
      <w:r w:rsidRPr="00926268">
        <w:t>Application</w:t>
      </w:r>
    </w:p>
    <w:p w:rsidR="00000000" w:rsidRPr="00926268" w:rsidP="00FB261C">
      <w:pPr>
        <w:pStyle w:val="BodyText"/>
      </w:pPr>
      <w:r w:rsidRPr="00926268">
        <w:t>This unit describes the performance outcomes, skills and knowledge required to prepare written and visual digital content for use across online platforms and ecommerce sites. It requires the</w:t>
      </w:r>
      <w:r w:rsidRPr="00926268">
        <w:t xml:space="preserve"> ability to determine content requirements, create content that aligns with both organisational and customer needs, and complete content uploading. </w:t>
      </w:r>
    </w:p>
    <w:p w:rsidR="00000000" w:rsidRPr="00926268" w:rsidP="00FB261C">
      <w:pPr>
        <w:pStyle w:val="BodyText"/>
      </w:pPr>
      <w:r w:rsidRPr="00926268">
        <w:t>It applies to individuals working in operational roles in a diverse range of businesses that operate onlin</w:t>
      </w:r>
      <w:r w:rsidRPr="00926268">
        <w:t xml:space="preserve">e to sell products and services. They operate with some independence, under limited supervision and guidance from others, and within established organisational policies and procedures. </w:t>
      </w:r>
    </w:p>
    <w:p w:rsidR="00FB261C" w:rsidP="00FB261C">
      <w:pPr>
        <w:pStyle w:val="BodyText"/>
      </w:pPr>
      <w:r w:rsidRPr="00926268">
        <w:t>No occupational licensing, certification or specific legislative requ</w:t>
      </w:r>
      <w:r w:rsidRPr="00926268">
        <w:t>irements apply to this unit at the time of publication.</w:t>
      </w:r>
    </w:p>
    <w:p w:rsidR="00000000" w:rsidRPr="00926268" w:rsidP="00926268">
      <w:pPr>
        <w:pStyle w:val="Heading1"/>
      </w:pPr>
      <w:bookmarkStart w:id="3" w:name="O_955388"/>
      <w:bookmarkEnd w:id="3"/>
      <w:r w:rsidRPr="00926268">
        <w:t>Pre-requisite Unit</w:t>
      </w:r>
    </w:p>
    <w:p w:rsidR="00000000" w:rsidRPr="00926268" w:rsidP="00FB261C">
      <w:pPr>
        <w:pStyle w:val="BodyText"/>
      </w:pPr>
      <w:r w:rsidRPr="00926268">
        <w:t>Nil</w:t>
      </w:r>
    </w:p>
    <w:p w:rsidR="00000000" w:rsidRPr="00926268" w:rsidP="00926268">
      <w:pPr>
        <w:pStyle w:val="Heading1"/>
      </w:pPr>
      <w:bookmarkStart w:id="4" w:name="O_955389"/>
      <w:bookmarkEnd w:id="4"/>
      <w:r w:rsidRPr="00926268">
        <w:t>Competency Field</w:t>
      </w:r>
    </w:p>
    <w:p w:rsidR="00000000" w:rsidRPr="00926268" w:rsidP="00FB261C">
      <w:pPr>
        <w:pStyle w:val="BodyText"/>
      </w:pPr>
      <w:r w:rsidRPr="00926268">
        <w:t xml:space="preserve">Ecommerce </w:t>
      </w:r>
    </w:p>
    <w:p w:rsidR="00000000" w:rsidRPr="00926268" w:rsidP="00926268">
      <w:pPr>
        <w:pStyle w:val="Heading1"/>
      </w:pPr>
      <w:bookmarkStart w:id="5" w:name="O_955390"/>
      <w:bookmarkEnd w:id="5"/>
      <w:r w:rsidRPr="00926268">
        <w:t>Unit Sector</w:t>
      </w:r>
    </w:p>
    <w:p w:rsidR="00000000" w:rsidRPr="00926268" w:rsidP="00FB261C">
      <w:pPr>
        <w:pStyle w:val="BodyText"/>
      </w:pPr>
      <w:r w:rsidRPr="00926268">
        <w:t xml:space="preserve">Cross-Sector </w:t>
      </w:r>
    </w:p>
    <w:p w:rsidR="00000000" w:rsidRPr="00926268" w:rsidP="00926268">
      <w:pPr>
        <w:pStyle w:val="Heading1"/>
      </w:pPr>
      <w:bookmarkStart w:id="6" w:name="O_955391"/>
      <w:bookmarkEnd w:id="6"/>
      <w:r w:rsidRPr="009262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B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rPr>
                <w:rStyle w:val="SpecialBold"/>
              </w:rPr>
              <w:t>PERFORMANCE</w:t>
            </w:r>
            <w:r w:rsidRPr="00926268">
              <w:t xml:space="preserve"> </w:t>
            </w:r>
            <w:r w:rsidRPr="00926268">
              <w:rPr>
                <w:rStyle w:val="SpecialBold"/>
              </w:rPr>
              <w:t>CRITERIA</w:t>
            </w:r>
          </w:p>
        </w:tc>
      </w:tr>
      <w:tr w:rsidTr="00FB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>Performance criteria describe the performance needed to demonstrate achievement of the element.</w:t>
            </w:r>
          </w:p>
        </w:tc>
      </w:tr>
      <w:tr w:rsidTr="00FB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t xml:space="preserve">1. Determine digital </w:t>
            </w:r>
            <w:r w:rsidRPr="00926268">
              <w:t xml:space="preserve">content needs.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t>1.1. Determine organisational wr</w:t>
            </w:r>
            <w:r w:rsidRPr="00926268">
              <w:t xml:space="preserve">itten and visual digital content </w:t>
            </w:r>
            <w:r w:rsidRPr="00926268">
              <w:t>needs.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1.2. Access and review organisational templates and content style guides to inform content development and ensure content consistency. </w:t>
            </w:r>
          </w:p>
          <w:p w:rsidR="00000000" w:rsidRPr="00926268" w:rsidP="00926268">
            <w:pPr>
              <w:pStyle w:val="BodyText"/>
            </w:pPr>
            <w:r w:rsidRPr="00926268">
              <w:t>1.3. Identify platform functionality and limitations to inform content developme</w:t>
            </w:r>
            <w:r w:rsidRPr="00926268">
              <w:t xml:space="preserve">nt. 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1.4. Determine use of content across internal and external platforms to inform content development and allow ease of use across multiple platforms. 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1.5. Access product and organisational information required for content development. </w:t>
            </w:r>
          </w:p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>1.6. Plan conten</w:t>
            </w:r>
            <w:r w:rsidRPr="00926268">
              <w:t xml:space="preserve">t development that aligns with organisational branding and marketing activity.  </w:t>
            </w:r>
          </w:p>
        </w:tc>
      </w:tr>
      <w:tr w:rsidTr="00FB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t>2. Develop written content.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t xml:space="preserve">2.1. Develop written content that aligns with organisational style guide, branding and marketing activity.   </w:t>
            </w:r>
          </w:p>
          <w:p w:rsidR="00000000" w:rsidRPr="00926268" w:rsidP="00926268">
            <w:pPr>
              <w:pStyle w:val="BodyText"/>
            </w:pPr>
            <w:r w:rsidRPr="00926268">
              <w:t>2.2. Produce accurate and detailed written content that aids customer browsing and purchasing.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2.3. Use text styling that provides a clear hierarchy of content. </w:t>
            </w:r>
          </w:p>
          <w:p w:rsidR="00000000" w:rsidRPr="00926268" w:rsidP="00926268">
            <w:pPr>
              <w:pStyle w:val="BodyText"/>
            </w:pPr>
            <w:r w:rsidRPr="00926268">
              <w:t>2.4. Use copywriting techniques that encourage customer engagement.</w:t>
            </w:r>
          </w:p>
          <w:p w:rsidR="00000000" w:rsidRPr="00926268" w:rsidP="00926268">
            <w:pPr>
              <w:pStyle w:val="BodyText"/>
            </w:pPr>
            <w:r w:rsidRPr="00926268">
              <w:t>2.5. Plan and use keywords</w:t>
            </w:r>
            <w:r w:rsidRPr="00926268">
              <w:t xml:space="preserve"> for search engine optimisation.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2.6. Check for correct use of grammar and spelling and make any required amendments. </w:t>
            </w:r>
          </w:p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 xml:space="preserve">2.7. Seek feedback from relevant personnel and make any required amendments to written content. </w:t>
            </w:r>
          </w:p>
        </w:tc>
      </w:tr>
      <w:tr w:rsidTr="00FB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 xml:space="preserve">3. Develop visual content.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t>3.1. Source</w:t>
            </w:r>
            <w:r w:rsidRPr="00926268">
              <w:t xml:space="preserve"> visual content that connects with the target market and aligns with organisational style guide, branding and marketing activity. 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3.2. Edit visual content to generate high quality and appealing visual content. </w:t>
            </w:r>
          </w:p>
          <w:p w:rsidR="00000000" w:rsidRPr="00926268" w:rsidP="00926268">
            <w:pPr>
              <w:pStyle w:val="BodyText"/>
            </w:pPr>
            <w:r w:rsidRPr="00926268">
              <w:t>3.3. Ensure visual content accurately repres</w:t>
            </w:r>
            <w:r w:rsidRPr="00926268">
              <w:t xml:space="preserve">ents products and services. </w:t>
            </w:r>
          </w:p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 xml:space="preserve">3.4. Seek feedback from relevant personnel and make any required amendments to visual content. </w:t>
            </w:r>
          </w:p>
        </w:tc>
      </w:tr>
      <w:tr w:rsidTr="00FB26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>4. Upload digital content.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t xml:space="preserve">4.1. Gain approval for written and visual content. </w:t>
            </w:r>
          </w:p>
          <w:p w:rsidR="00000000" w:rsidRPr="00926268" w:rsidP="00926268">
            <w:pPr>
              <w:pStyle w:val="BodyText"/>
            </w:pPr>
            <w:r w:rsidRPr="00926268">
              <w:t>4.2. Upload content to digital platforms using appr</w:t>
            </w:r>
            <w:r w:rsidRPr="00926268">
              <w:t xml:space="preserve">oved file extension scheme. 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4.3. Arrange content in a logical design for improved user </w:t>
            </w:r>
            <w:r w:rsidRPr="00926268">
              <w:t xml:space="preserve">experience. 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4.4. Ensure content is displayed in a visually appealing manner. </w:t>
            </w:r>
          </w:p>
          <w:p w:rsidR="00000000" w:rsidRPr="00926268" w:rsidP="00926268">
            <w:pPr>
              <w:pStyle w:val="BodyText"/>
            </w:pPr>
            <w:r w:rsidRPr="00926268">
              <w:t>4.5. Seek input of relevant personnel to ensure accuracy and relevance of written and vis</w:t>
            </w:r>
            <w:r w:rsidRPr="00926268">
              <w:t xml:space="preserve">ual content. </w:t>
            </w:r>
          </w:p>
          <w:p w:rsidR="00000000" w:rsidRPr="00926268" w:rsidP="00926268">
            <w:pPr>
              <w:pStyle w:val="BodyText"/>
            </w:pPr>
            <w:r w:rsidRPr="00926268">
              <w:t>4.6. View the content in closed contention mode, test on multiple devices, and make any required amendments.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4.7. Archive content and ensure version control is applied to track content history. </w:t>
            </w:r>
          </w:p>
          <w:p w:rsidR="00000000" w:rsidRPr="00926268" w:rsidP="00926268">
            <w:pPr>
              <w:pStyle w:val="BodyText"/>
            </w:pPr>
            <w:r w:rsidRPr="00926268">
              <w:t xml:space="preserve">4.8. Ensure content is securely stored and backed up. </w:t>
            </w:r>
          </w:p>
        </w:tc>
      </w:tr>
    </w:tbl>
    <w:p w:rsidR="00000000" w:rsidRPr="00926268" w:rsidP="00926268">
      <w:pPr>
        <w:pStyle w:val="BodyText"/>
      </w:pPr>
    </w:p>
    <w:p w:rsidR="00000000" w:rsidRPr="00926268" w:rsidP="00926268">
      <w:pPr>
        <w:pStyle w:val="AllowPageBreak"/>
      </w:pPr>
    </w:p>
    <w:p w:rsidR="00000000" w:rsidRPr="00926268" w:rsidP="00926268">
      <w:pPr>
        <w:pStyle w:val="Heading1"/>
      </w:pPr>
      <w:bookmarkStart w:id="7" w:name="O_955392"/>
      <w:bookmarkEnd w:id="7"/>
      <w:r w:rsidRPr="009262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2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rPr>
                <w:rStyle w:val="SpecialBold"/>
              </w:rPr>
              <w:t>FOUNDATION SKILLS</w:t>
            </w:r>
          </w:p>
        </w:tc>
      </w:tr>
      <w:tr w:rsidTr="0092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>Foundation skills essential to performance in this unit, but not explicit in the performance criteria are listed here, along with a brief contex</w:t>
            </w:r>
            <w:r w:rsidRPr="00926268">
              <w:t>t statement.</w:t>
            </w:r>
          </w:p>
        </w:tc>
      </w:tr>
      <w:tr w:rsidTr="0092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BodyText"/>
            </w:pPr>
            <w:r w:rsidRPr="009262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rPr>
                <w:rStyle w:val="SpecialBold"/>
              </w:rPr>
              <w:t>DESCRIPTION</w:t>
            </w:r>
          </w:p>
        </w:tc>
      </w:tr>
      <w:tr w:rsidTr="0092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6268">
            <w:pPr>
              <w:pStyle w:val="BodyText"/>
              <w:rPr>
                <w:lang w:val="en-NZ"/>
              </w:rPr>
            </w:pPr>
            <w:r w:rsidRPr="0092626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6268" w:rsidP="00926268">
            <w:pPr>
              <w:pStyle w:val="ListBullet"/>
            </w:pPr>
            <w:r w:rsidRPr="00926268">
              <w:t>upload images, text files, PDF files, audio files and video files and link associated files</w:t>
            </w:r>
          </w:p>
          <w:p w:rsidR="00000000" w:rsidRPr="00926268" w:rsidP="00926268">
            <w:pPr>
              <w:pStyle w:val="ListBullet"/>
            </w:pPr>
            <w:r w:rsidRPr="00926268">
              <w:t>import and export software functions</w:t>
            </w:r>
          </w:p>
          <w:p w:rsidR="00000000" w:rsidRPr="00926268" w:rsidP="00926268">
            <w:pPr>
              <w:pStyle w:val="ListBullet"/>
            </w:pPr>
            <w:r w:rsidRPr="00926268">
              <w:t xml:space="preserve">edit and format written and visual content. </w:t>
            </w:r>
          </w:p>
        </w:tc>
      </w:tr>
    </w:tbl>
    <w:p w:rsidR="00000000" w:rsidRPr="00926268" w:rsidP="00926268">
      <w:pPr>
        <w:pStyle w:val="BodyText"/>
      </w:pPr>
    </w:p>
    <w:p w:rsidR="00000000" w:rsidRPr="00926268" w:rsidP="00926268">
      <w:pPr>
        <w:pStyle w:val="AllowPageBreak"/>
      </w:pPr>
    </w:p>
    <w:p w:rsidR="00000000" w:rsidRPr="00926268" w:rsidP="00926268">
      <w:pPr>
        <w:pStyle w:val="Heading1"/>
      </w:pPr>
      <w:bookmarkStart w:id="8" w:name="O_955394"/>
      <w:bookmarkEnd w:id="8"/>
      <w:r w:rsidRPr="00926268">
        <w:t>Unit Mapping Information</w:t>
      </w:r>
    </w:p>
    <w:p w:rsidR="00FB261C" w:rsidP="00FB261C">
      <w:pPr>
        <w:pStyle w:val="BodyText"/>
      </w:pPr>
      <w:r w:rsidRPr="00926268">
        <w:t>No equivalent unit</w:t>
      </w:r>
    </w:p>
    <w:p w:rsidR="00000000" w:rsidRPr="00926268" w:rsidP="00926268">
      <w:pPr>
        <w:pStyle w:val="Heading1"/>
      </w:pPr>
      <w:bookmarkStart w:id="9" w:name="O_955401"/>
      <w:bookmarkEnd w:id="9"/>
      <w:r w:rsidRPr="00926268">
        <w:t>Links</w:t>
      </w:r>
    </w:p>
    <w:p w:rsidR="00000000" w:rsidRPr="00926268" w:rsidP="00FB261C">
      <w:pPr>
        <w:pStyle w:val="BodyText"/>
      </w:pPr>
      <w:r w:rsidRPr="0092626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54D4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26268" w:rsidP="00FB261C">
      <w:pPr>
        <w:pStyle w:val="BodyText"/>
        <w:sectPr w:rsidSect="009262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6268" w:rsidP="00926268">
      <w:pPr>
        <w:pStyle w:val="SuperHeading"/>
      </w:pPr>
      <w:r w:rsidRPr="00926268">
        <w:t>Assessment Requ</w:t>
      </w:r>
      <w:r w:rsidRPr="00926268">
        <w:t>irements for SIRXECM002 Prepare digital content</w:t>
      </w:r>
    </w:p>
    <w:p w:rsidR="00000000" w:rsidRPr="00926268" w:rsidP="00926268">
      <w:pPr>
        <w:pStyle w:val="Heading1"/>
      </w:pPr>
      <w:bookmarkStart w:id="10" w:name="O_955396"/>
      <w:bookmarkEnd w:id="10"/>
      <w:r w:rsidRPr="00926268">
        <w:t>Modification History</w:t>
      </w:r>
    </w:p>
    <w:p w:rsidR="00000000" w:rsidRPr="00926268" w:rsidP="00FB261C">
      <w:pPr>
        <w:pStyle w:val="BodyText"/>
      </w:pPr>
      <w:r w:rsidRPr="00926268">
        <w:t>Not applicable.</w:t>
      </w:r>
    </w:p>
    <w:p w:rsidR="00000000" w:rsidRPr="00926268" w:rsidP="00926268">
      <w:pPr>
        <w:pStyle w:val="Heading1"/>
      </w:pPr>
      <w:bookmarkStart w:id="11" w:name="O_955397"/>
      <w:bookmarkEnd w:id="11"/>
      <w:r w:rsidRPr="00926268">
        <w:t>Performance Evidence</w:t>
      </w:r>
    </w:p>
    <w:p w:rsidR="00000000" w:rsidRPr="00926268" w:rsidP="00FB261C">
      <w:pPr>
        <w:pStyle w:val="BodyText"/>
      </w:pPr>
      <w:r w:rsidRPr="00926268">
        <w:t>Evidence of the ability to complete tasks outlined in elements and performance criteria of this unit in the context o</w:t>
      </w:r>
      <w:r w:rsidRPr="00926268">
        <w:t>f the job role, and:</w:t>
      </w:r>
    </w:p>
    <w:p w:rsidR="00000000" w:rsidRPr="00926268" w:rsidP="00926268">
      <w:pPr>
        <w:pStyle w:val="ListBullet"/>
      </w:pPr>
      <w:r w:rsidRPr="00926268">
        <w:t>follow an organisational content style guide to develop the following types of written and visual content for use across two different digital platforms:</w:t>
      </w:r>
    </w:p>
    <w:p w:rsidR="00000000" w:rsidRPr="00926268" w:rsidP="00926268">
      <w:pPr>
        <w:pStyle w:val="ListBullet2"/>
      </w:pPr>
      <w:r w:rsidRPr="00926268">
        <w:t xml:space="preserve">product descriptions </w:t>
      </w:r>
    </w:p>
    <w:p w:rsidR="00000000" w:rsidRPr="00926268" w:rsidP="00926268">
      <w:pPr>
        <w:pStyle w:val="ListBullet2"/>
      </w:pPr>
      <w:r w:rsidRPr="00926268">
        <w:t>videos</w:t>
      </w:r>
    </w:p>
    <w:p w:rsidR="00000000" w:rsidRPr="00926268" w:rsidP="00926268">
      <w:pPr>
        <w:pStyle w:val="ListBullet2"/>
      </w:pPr>
      <w:r w:rsidRPr="00926268">
        <w:t>still images</w:t>
      </w:r>
    </w:p>
    <w:p w:rsidR="00000000" w:rsidRPr="00926268" w:rsidP="00926268">
      <w:pPr>
        <w:pStyle w:val="ListBullet2"/>
      </w:pPr>
      <w:r w:rsidRPr="00926268">
        <w:t>purchasing information</w:t>
      </w:r>
    </w:p>
    <w:p w:rsidR="00000000" w:rsidRPr="00926268" w:rsidP="00926268">
      <w:pPr>
        <w:pStyle w:val="ListBullet2"/>
      </w:pPr>
      <w:r w:rsidRPr="00926268">
        <w:t xml:space="preserve">promotional content </w:t>
      </w:r>
    </w:p>
    <w:p w:rsidR="00000000" w:rsidRPr="00926268" w:rsidP="00926268">
      <w:pPr>
        <w:pStyle w:val="ListBullet"/>
      </w:pPr>
      <w:r w:rsidRPr="00926268">
        <w:t>develop the above written and digital content to:</w:t>
      </w:r>
    </w:p>
    <w:p w:rsidR="00000000" w:rsidRPr="00926268" w:rsidP="00926268">
      <w:pPr>
        <w:pStyle w:val="ListBullet2"/>
      </w:pPr>
      <w:r w:rsidRPr="00926268">
        <w:t xml:space="preserve">meet platform functionality requirements </w:t>
      </w:r>
    </w:p>
    <w:p w:rsidR="00000000" w:rsidRPr="00926268" w:rsidP="00926268">
      <w:pPr>
        <w:pStyle w:val="ListBullet2"/>
      </w:pPr>
      <w:r w:rsidRPr="00926268">
        <w:t xml:space="preserve">create target market appeal </w:t>
      </w:r>
    </w:p>
    <w:p w:rsidR="00000000" w:rsidRPr="00926268" w:rsidP="00926268">
      <w:pPr>
        <w:pStyle w:val="ListBullet2"/>
      </w:pPr>
      <w:r w:rsidRPr="00926268">
        <w:t>achieve consistency with organisational branding and promotional activity</w:t>
      </w:r>
    </w:p>
    <w:p w:rsidR="00000000" w:rsidRPr="00926268" w:rsidP="00926268">
      <w:pPr>
        <w:pStyle w:val="ListBullet"/>
      </w:pPr>
      <w:r w:rsidRPr="00926268">
        <w:t>upload and test the above digital con</w:t>
      </w:r>
      <w:r w:rsidRPr="00926268">
        <w:t xml:space="preserve">tent on two different devices. </w:t>
      </w:r>
    </w:p>
    <w:p w:rsidR="00000000" w:rsidRPr="00926268" w:rsidP="00926268">
      <w:pPr>
        <w:pStyle w:val="AllowPageBreak"/>
      </w:pPr>
    </w:p>
    <w:p w:rsidR="00000000" w:rsidRPr="00926268" w:rsidP="00926268">
      <w:pPr>
        <w:pStyle w:val="Heading1"/>
      </w:pPr>
      <w:bookmarkStart w:id="12" w:name="O_955398"/>
      <w:bookmarkEnd w:id="12"/>
      <w:r w:rsidRPr="00926268">
        <w:t>Knowledge Evidence</w:t>
      </w:r>
    </w:p>
    <w:p w:rsidR="00000000" w:rsidRPr="00926268" w:rsidP="00FB261C">
      <w:pPr>
        <w:pStyle w:val="BodyText"/>
      </w:pPr>
      <w:r w:rsidRPr="00926268">
        <w:t>Demonstrated knowledge required to complete the tasks outlined in elements and performance criteria of this unit:</w:t>
      </w:r>
    </w:p>
    <w:p w:rsidR="00000000" w:rsidRPr="00926268" w:rsidP="00926268">
      <w:pPr>
        <w:pStyle w:val="ListBullet"/>
      </w:pPr>
      <w:r w:rsidRPr="00926268">
        <w:t>key legal and ethical considerations as related to digital content development:</w:t>
      </w:r>
    </w:p>
    <w:p w:rsidR="00000000" w:rsidRPr="00926268" w:rsidP="00926268">
      <w:pPr>
        <w:pStyle w:val="ListBullet2"/>
      </w:pPr>
      <w:r w:rsidRPr="00926268">
        <w:t xml:space="preserve">Trade Practices Act </w:t>
      </w:r>
    </w:p>
    <w:p w:rsidR="00000000" w:rsidRPr="00926268" w:rsidP="00926268">
      <w:pPr>
        <w:pStyle w:val="ListBullet2"/>
      </w:pPr>
      <w:r w:rsidRPr="00926268">
        <w:t>Privacy Act</w:t>
      </w:r>
    </w:p>
    <w:p w:rsidR="00000000" w:rsidRPr="00926268" w:rsidP="00926268">
      <w:pPr>
        <w:pStyle w:val="ListBullet"/>
      </w:pPr>
      <w:r w:rsidRPr="00926268">
        <w:t>role of digital content in an online environment</w:t>
      </w:r>
    </w:p>
    <w:p w:rsidR="00000000" w:rsidRPr="00926268" w:rsidP="00926268">
      <w:pPr>
        <w:pStyle w:val="ListBullet"/>
      </w:pPr>
      <w:r w:rsidRPr="00926268">
        <w:t>techniques for using digital content to:</w:t>
      </w:r>
    </w:p>
    <w:p w:rsidR="00000000" w:rsidRPr="00926268" w:rsidP="00926268">
      <w:pPr>
        <w:pStyle w:val="ListBullet2"/>
      </w:pPr>
      <w:r w:rsidRPr="00926268">
        <w:t xml:space="preserve">engage customers </w:t>
      </w:r>
    </w:p>
    <w:p w:rsidR="00000000" w:rsidRPr="00926268" w:rsidP="00926268">
      <w:pPr>
        <w:pStyle w:val="ListBullet2"/>
      </w:pPr>
      <w:r w:rsidRPr="00926268">
        <w:t xml:space="preserve">maximise sales </w:t>
      </w:r>
    </w:p>
    <w:p w:rsidR="00000000" w:rsidRPr="00926268" w:rsidP="00926268">
      <w:pPr>
        <w:pStyle w:val="ListBullet2"/>
      </w:pPr>
      <w:r w:rsidRPr="00926268">
        <w:t>generate traffic</w:t>
      </w:r>
      <w:r w:rsidRPr="00926268">
        <w:t xml:space="preserve"> </w:t>
      </w:r>
    </w:p>
    <w:p w:rsidR="00000000" w:rsidRPr="00926268" w:rsidP="00926268">
      <w:pPr>
        <w:pStyle w:val="ListBullet2"/>
      </w:pPr>
      <w:r w:rsidRPr="00926268">
        <w:t xml:space="preserve">create brand and target market appeal </w:t>
      </w:r>
    </w:p>
    <w:p w:rsidR="00000000" w:rsidRPr="00926268" w:rsidP="00926268">
      <w:pPr>
        <w:pStyle w:val="ListBullet2"/>
      </w:pPr>
      <w:r w:rsidRPr="00926268">
        <w:t xml:space="preserve">achieve consistency and alignment with organisational branding and promotional activity </w:t>
      </w:r>
    </w:p>
    <w:p w:rsidR="00000000" w:rsidRPr="00926268" w:rsidP="00926268">
      <w:pPr>
        <w:pStyle w:val="ListBullet"/>
      </w:pPr>
      <w:r w:rsidRPr="00926268">
        <w:t xml:space="preserve">current trends in digital content development and use </w:t>
      </w:r>
    </w:p>
    <w:p w:rsidR="00000000" w:rsidRPr="00926268" w:rsidP="00926268">
      <w:pPr>
        <w:pStyle w:val="ListBullet"/>
      </w:pPr>
      <w:r w:rsidRPr="00926268">
        <w:t>current software used to aid digital content development</w:t>
      </w:r>
    </w:p>
    <w:p w:rsidR="00000000" w:rsidRPr="00926268" w:rsidP="00926268">
      <w:pPr>
        <w:pStyle w:val="ListBullet"/>
      </w:pPr>
      <w:r w:rsidRPr="00926268">
        <w:t>site design a</w:t>
      </w:r>
      <w:r w:rsidRPr="00926268">
        <w:t>nd functionality and its relationship to digital content development</w:t>
      </w:r>
    </w:p>
    <w:p w:rsidR="00000000" w:rsidRPr="00926268" w:rsidP="00926268">
      <w:pPr>
        <w:pStyle w:val="ListBullet"/>
      </w:pPr>
      <w:r w:rsidRPr="00926268">
        <w:t>role of templates and style guides in digital content development</w:t>
      </w:r>
    </w:p>
    <w:p w:rsidR="00000000" w:rsidRPr="00926268" w:rsidP="00926268">
      <w:pPr>
        <w:pStyle w:val="ListBullet"/>
      </w:pPr>
      <w:r w:rsidRPr="00926268">
        <w:t xml:space="preserve">role and use of copywriting in digital content development </w:t>
      </w:r>
    </w:p>
    <w:p w:rsidR="00000000" w:rsidRPr="00926268" w:rsidP="00926268">
      <w:pPr>
        <w:pStyle w:val="ListBullet"/>
      </w:pPr>
      <w:r w:rsidRPr="00926268">
        <w:t>role</w:t>
      </w:r>
      <w:r w:rsidRPr="00926268">
        <w:t xml:space="preserve"> and use of search engine optimisation in digital content development </w:t>
      </w:r>
    </w:p>
    <w:p w:rsidR="00000000" w:rsidRPr="00926268" w:rsidP="00926268">
      <w:pPr>
        <w:pStyle w:val="ListBullet"/>
      </w:pPr>
      <w:r w:rsidRPr="00926268">
        <w:t>techniques for creating written and visual online content relevant to different target markets</w:t>
      </w:r>
    </w:p>
    <w:p w:rsidR="00000000" w:rsidRPr="00926268" w:rsidP="00926268">
      <w:pPr>
        <w:pStyle w:val="ListBullet"/>
      </w:pPr>
      <w:r w:rsidRPr="00926268">
        <w:t xml:space="preserve">techniques to achieve: </w:t>
      </w:r>
    </w:p>
    <w:p w:rsidR="00000000" w:rsidRPr="00926268" w:rsidP="00926268">
      <w:pPr>
        <w:pStyle w:val="ListBullet2"/>
      </w:pPr>
      <w:r w:rsidRPr="00926268">
        <w:t>clarity</w:t>
      </w:r>
    </w:p>
    <w:p w:rsidR="00000000" w:rsidRPr="00926268" w:rsidP="00926268">
      <w:pPr>
        <w:pStyle w:val="ListBullet2"/>
      </w:pPr>
      <w:r w:rsidRPr="00926268">
        <w:t xml:space="preserve">ease of viewing and navigation </w:t>
      </w:r>
    </w:p>
    <w:p w:rsidR="00000000" w:rsidRPr="00926268" w:rsidP="00926268">
      <w:pPr>
        <w:pStyle w:val="ListBullet2"/>
      </w:pPr>
      <w:r w:rsidRPr="00926268">
        <w:t xml:space="preserve">visual appeal  </w:t>
      </w:r>
    </w:p>
    <w:p w:rsidR="00000000" w:rsidRPr="00926268" w:rsidP="00926268">
      <w:pPr>
        <w:pStyle w:val="ListBullet2"/>
      </w:pPr>
      <w:r w:rsidRPr="00926268">
        <w:t>readabili</w:t>
      </w:r>
      <w:r w:rsidRPr="00926268">
        <w:t xml:space="preserve">ty </w:t>
      </w:r>
    </w:p>
    <w:p w:rsidR="00000000" w:rsidRPr="00926268" w:rsidP="00926268">
      <w:pPr>
        <w:pStyle w:val="ListBullet"/>
      </w:pPr>
      <w:r w:rsidRPr="00926268">
        <w:t>use and features of:</w:t>
      </w:r>
    </w:p>
    <w:p w:rsidR="00000000" w:rsidRPr="00926268" w:rsidP="00926268">
      <w:pPr>
        <w:pStyle w:val="ListBullet2"/>
      </w:pPr>
      <w:r w:rsidRPr="00926268">
        <w:t>keywords</w:t>
      </w:r>
    </w:p>
    <w:p w:rsidR="00000000" w:rsidRPr="00926268" w:rsidP="00926268">
      <w:pPr>
        <w:pStyle w:val="ListBullet2"/>
      </w:pPr>
      <w:r w:rsidRPr="00926268">
        <w:t>styling</w:t>
      </w:r>
    </w:p>
    <w:p w:rsidR="00000000" w:rsidRPr="00926268" w:rsidP="00926268">
      <w:pPr>
        <w:pStyle w:val="ListBullet2"/>
      </w:pPr>
      <w:r w:rsidRPr="00926268">
        <w:t xml:space="preserve">file schemes </w:t>
      </w:r>
    </w:p>
    <w:p w:rsidR="00000000" w:rsidRPr="00926268" w:rsidP="00926268">
      <w:pPr>
        <w:pStyle w:val="ListBullet"/>
      </w:pPr>
      <w:r w:rsidRPr="00926268">
        <w:t xml:space="preserve">information architecture and its relationship to digital content </w:t>
      </w:r>
    </w:p>
    <w:p w:rsidR="00000000" w:rsidRPr="00926268" w:rsidP="00926268">
      <w:pPr>
        <w:pStyle w:val="ListBullet"/>
      </w:pPr>
      <w:r w:rsidRPr="00926268">
        <w:t>tools and techniques for uploading and storing digital content.</w:t>
      </w:r>
    </w:p>
    <w:p w:rsidR="00000000" w:rsidRPr="00926268" w:rsidP="00926268">
      <w:pPr>
        <w:pStyle w:val="AllowPageBreak"/>
      </w:pPr>
    </w:p>
    <w:p w:rsidR="00000000" w:rsidRPr="00926268" w:rsidP="00926268">
      <w:pPr>
        <w:pStyle w:val="Heading1"/>
      </w:pPr>
      <w:bookmarkStart w:id="13" w:name="O_955399"/>
      <w:bookmarkEnd w:id="13"/>
      <w:r w:rsidRPr="00926268">
        <w:t>Assessment Conditions</w:t>
      </w:r>
    </w:p>
    <w:p w:rsidR="00000000" w:rsidRPr="00926268" w:rsidP="00FB261C">
      <w:pPr>
        <w:pStyle w:val="BodyText"/>
      </w:pPr>
      <w:r w:rsidRPr="00926268">
        <w:t>Skills must be demonstrated in a service industries environment. This can be:</w:t>
      </w:r>
    </w:p>
    <w:p w:rsidR="00000000" w:rsidRPr="00926268" w:rsidP="00926268">
      <w:pPr>
        <w:pStyle w:val="ListBullet"/>
      </w:pPr>
      <w:r w:rsidRPr="00926268">
        <w:t>an industry workplace</w:t>
      </w:r>
    </w:p>
    <w:p w:rsidR="00000000" w:rsidRPr="00926268" w:rsidP="00926268">
      <w:pPr>
        <w:pStyle w:val="ListBullet"/>
      </w:pPr>
      <w:r w:rsidRPr="00926268">
        <w:t>a simulated industry environment</w:t>
      </w:r>
    </w:p>
    <w:p w:rsidR="00000000" w:rsidRPr="00926268" w:rsidP="00926268">
      <w:pPr>
        <w:pStyle w:val="BodyText"/>
      </w:pPr>
    </w:p>
    <w:p w:rsidR="00000000" w:rsidRPr="00926268" w:rsidP="00FB261C">
      <w:pPr>
        <w:pStyle w:val="BodyText"/>
      </w:pPr>
      <w:r w:rsidRPr="00926268">
        <w:t>Assessment must ensure access to:</w:t>
      </w:r>
    </w:p>
    <w:p w:rsidR="00000000" w:rsidRPr="00926268" w:rsidP="00926268">
      <w:pPr>
        <w:pStyle w:val="ListBullet"/>
      </w:pPr>
      <w:r w:rsidRPr="00926268">
        <w:t>relevant documentation:</w:t>
      </w:r>
    </w:p>
    <w:p w:rsidR="00000000" w:rsidRPr="00926268" w:rsidP="00926268">
      <w:pPr>
        <w:pStyle w:val="ListBullet2"/>
      </w:pPr>
      <w:r w:rsidRPr="00926268">
        <w:t xml:space="preserve">organisational content style guide </w:t>
      </w:r>
    </w:p>
    <w:p w:rsidR="00000000" w:rsidRPr="00926268" w:rsidP="00926268">
      <w:pPr>
        <w:pStyle w:val="ListBullet2"/>
      </w:pPr>
      <w:r w:rsidRPr="00926268">
        <w:t>digital content templates</w:t>
      </w:r>
      <w:r w:rsidRPr="00926268">
        <w:t xml:space="preserve"> </w:t>
      </w:r>
    </w:p>
    <w:p w:rsidR="00000000" w:rsidRPr="00926268" w:rsidP="00926268">
      <w:pPr>
        <w:pStyle w:val="ListBullet"/>
      </w:pPr>
      <w:r w:rsidRPr="00926268">
        <w:t xml:space="preserve">digital platforms for content uploading </w:t>
      </w:r>
    </w:p>
    <w:p w:rsidR="00000000" w:rsidRPr="00926268" w:rsidP="00926268">
      <w:pPr>
        <w:pStyle w:val="ListBullet"/>
      </w:pPr>
      <w:r w:rsidRPr="00926268">
        <w:t>software for use in digital content development</w:t>
      </w:r>
    </w:p>
    <w:p w:rsidR="00000000" w:rsidRPr="00926268" w:rsidP="00926268">
      <w:pPr>
        <w:pStyle w:val="ListBullet"/>
      </w:pPr>
      <w:r w:rsidRPr="00926268">
        <w:t xml:space="preserve">information technology hardware and software. </w:t>
      </w:r>
    </w:p>
    <w:p w:rsidR="00000000" w:rsidRPr="00926268" w:rsidP="00926268">
      <w:pPr>
        <w:pStyle w:val="BodyText"/>
      </w:pPr>
    </w:p>
    <w:p w:rsidR="00000000" w:rsidRPr="00926268" w:rsidP="00FB261C">
      <w:pPr>
        <w:pStyle w:val="BodyText"/>
      </w:pPr>
      <w:r w:rsidRPr="00926268">
        <w:t>Assessors must satisfy the Standards for Registered Training Organisations</w:t>
      </w:r>
      <w:r>
        <w:t>’</w:t>
      </w:r>
      <w:r w:rsidRPr="00926268">
        <w:t xml:space="preserve"> requirements for assessors.</w:t>
      </w:r>
    </w:p>
    <w:p w:rsidR="00000000" w:rsidRPr="00926268" w:rsidP="00926268">
      <w:pPr>
        <w:pStyle w:val="Heading1"/>
      </w:pPr>
      <w:bookmarkStart w:id="14" w:name="O_955402"/>
      <w:bookmarkEnd w:id="14"/>
      <w:r w:rsidRPr="00926268">
        <w:t>Links</w:t>
      </w:r>
    </w:p>
    <w:p w:rsidR="00000000" w:rsidRPr="00926268" w:rsidP="00FB261C">
      <w:pPr>
        <w:pStyle w:val="BodyText"/>
      </w:pPr>
      <w:r w:rsidRPr="0092626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54D4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26268" w:rsidP="00926268"/>
    <w:sectPr w:rsidSect="009262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68" w:rsidRPr="00FB261C" w:rsidP="00FB26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1C" w:rsidP="00926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261C" w:rsidP="00926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B261C" w:rsidP="009262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68" w:rsidP="00926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261C">
      <w:t>Approved</w:t>
    </w:r>
    <w:r w:rsidR="00FB26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26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261C">
      <w:rPr>
        <w:noProof/>
      </w:rPr>
      <w:t>5</w:t>
    </w:r>
    <w:r>
      <w:rPr>
        <w:noProof/>
      </w:rPr>
      <w:fldChar w:fldCharType="end"/>
    </w:r>
  </w:p>
  <w:p w:rsidR="00926268" w:rsidP="00926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26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261C">
      <w:t>Service and Creative Skills Australia</w:t>
    </w:r>
    <w:r w:rsidR="00FB261C">
      <w:fldChar w:fldCharType="end"/>
    </w:r>
  </w:p>
  <w:p w:rsidR="00926268" w:rsidP="00926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268" w:rsidRPr="00FB261C" w:rsidP="00FB26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61C" w:rsidRPr="002D2AF8" w:rsidP="00926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SIRXECM002 Prepare digital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261C" w:rsidP="009262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68" w:rsidRPr="002D2AF8" w:rsidP="00926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261C">
      <w:t>SIRXECM002 Prepare digital content</w:t>
    </w:r>
    <w:r w:rsidR="00FB26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261C">
      <w:rPr>
        <w:noProof/>
      </w:rPr>
      <w:t>2 March 2025</w:t>
    </w:r>
    <w:r>
      <w:fldChar w:fldCharType="end"/>
    </w:r>
  </w:p>
  <w:p w:rsidR="00926268" w:rsidP="00926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C2E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B292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44A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268"/>
  </w:style>
  <w:style w:type="character" w:customStyle="1" w:styleId="Heading1Char">
    <w:name w:val="Heading 1 Char"/>
    <w:basedOn w:val="DefaultParagraphFont"/>
    <w:link w:val="Heading1"/>
    <w:rsid w:val="00926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2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6268"/>
    <w:rPr>
      <w:b/>
      <w:spacing w:val="0"/>
    </w:rPr>
  </w:style>
  <w:style w:type="paragraph" w:styleId="ListBullet2">
    <w:name w:val="List Bullet 2"/>
    <w:basedOn w:val="List2"/>
    <w:rsid w:val="009262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6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6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6268"/>
    <w:rPr>
      <w:i/>
    </w:rPr>
  </w:style>
  <w:style w:type="paragraph" w:styleId="Caption">
    <w:name w:val="caption"/>
    <w:basedOn w:val="BodyText"/>
    <w:next w:val="Normal"/>
    <w:qFormat/>
    <w:rsid w:val="00926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268"/>
  </w:style>
  <w:style w:type="paragraph" w:styleId="TableofFigures">
    <w:name w:val="table of figures"/>
    <w:basedOn w:val="Normal"/>
    <w:next w:val="Normal"/>
    <w:semiHidden/>
    <w:rsid w:val="00926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2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268"/>
    <w:rPr>
      <w:rFonts w:ascii="Wingdings" w:hAnsi="Wingdings"/>
    </w:rPr>
  </w:style>
  <w:style w:type="paragraph" w:customStyle="1" w:styleId="TableHeading">
    <w:name w:val="Table Heading"/>
    <w:basedOn w:val="HeadingBase"/>
    <w:rsid w:val="00926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268"/>
    <w:rPr>
      <w:color w:val="0033CC"/>
      <w:u w:val="none"/>
    </w:rPr>
  </w:style>
  <w:style w:type="paragraph" w:customStyle="1" w:styleId="BodyTextRight">
    <w:name w:val="Body Text Right"/>
    <w:basedOn w:val="BodyText"/>
    <w:rsid w:val="00926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2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268"/>
    <w:rPr>
      <w:sz w:val="32"/>
    </w:rPr>
  </w:style>
  <w:style w:type="paragraph" w:customStyle="1" w:styleId="HeadingProcedure">
    <w:name w:val="Heading Procedure"/>
    <w:basedOn w:val="HeadingBase"/>
    <w:next w:val="Normal"/>
    <w:rsid w:val="00926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268"/>
    <w:pPr>
      <w:spacing w:before="60" w:after="60"/>
    </w:pPr>
  </w:style>
  <w:style w:type="paragraph" w:styleId="ListContinue">
    <w:name w:val="List Continue"/>
    <w:basedOn w:val="List"/>
    <w:rsid w:val="00926268"/>
    <w:pPr>
      <w:ind w:firstLine="0"/>
    </w:pPr>
  </w:style>
  <w:style w:type="paragraph" w:customStyle="1" w:styleId="ListNote">
    <w:name w:val="List Note"/>
    <w:basedOn w:val="List"/>
    <w:rsid w:val="00926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268"/>
    <w:rPr>
      <w:rFonts w:ascii="Courier New" w:hAnsi="Courier New"/>
    </w:rPr>
  </w:style>
  <w:style w:type="paragraph" w:customStyle="1" w:styleId="NoteBullet">
    <w:name w:val="Note Bullet"/>
    <w:basedOn w:val="Note"/>
    <w:rsid w:val="00926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2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268"/>
    <w:rPr>
      <w:b/>
      <w:smallCaps/>
    </w:rPr>
  </w:style>
  <w:style w:type="paragraph" w:customStyle="1" w:styleId="TableListNumber">
    <w:name w:val="Table List Number"/>
    <w:basedOn w:val="ListNumber"/>
    <w:rsid w:val="00926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268"/>
    <w:pPr>
      <w:numPr>
        <w:numId w:val="9"/>
      </w:numPr>
    </w:pPr>
  </w:style>
  <w:style w:type="paragraph" w:customStyle="1" w:styleId="ListAlpha2">
    <w:name w:val="List Alpha 2"/>
    <w:basedOn w:val="List2"/>
    <w:rsid w:val="00926268"/>
    <w:pPr>
      <w:numPr>
        <w:numId w:val="8"/>
      </w:numPr>
    </w:pPr>
  </w:style>
  <w:style w:type="paragraph" w:styleId="List2">
    <w:name w:val="List 2"/>
    <w:basedOn w:val="BodyText"/>
    <w:rsid w:val="00926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2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2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268"/>
    <w:pPr>
      <w:numPr>
        <w:numId w:val="4"/>
      </w:numPr>
    </w:pPr>
  </w:style>
  <w:style w:type="paragraph" w:styleId="ListContinue2">
    <w:name w:val="List Continue 2"/>
    <w:basedOn w:val="List2"/>
    <w:rsid w:val="00926268"/>
    <w:pPr>
      <w:ind w:firstLine="0"/>
    </w:pPr>
  </w:style>
  <w:style w:type="paragraph" w:styleId="ListContinue3">
    <w:name w:val="List Continue 3"/>
    <w:basedOn w:val="List3"/>
    <w:rsid w:val="00926268"/>
    <w:pPr>
      <w:ind w:left="1021" w:firstLine="0"/>
    </w:pPr>
  </w:style>
  <w:style w:type="paragraph" w:styleId="ListContinue4">
    <w:name w:val="List Continue 4"/>
    <w:basedOn w:val="List4"/>
    <w:rsid w:val="00926268"/>
    <w:pPr>
      <w:ind w:firstLine="0"/>
    </w:pPr>
  </w:style>
  <w:style w:type="paragraph" w:styleId="ListContinue5">
    <w:name w:val="List Continue 5"/>
    <w:basedOn w:val="List5"/>
    <w:rsid w:val="00926268"/>
    <w:pPr>
      <w:ind w:firstLine="0"/>
    </w:pPr>
  </w:style>
  <w:style w:type="paragraph" w:styleId="ListNumber3">
    <w:name w:val="List Number 3"/>
    <w:basedOn w:val="List3"/>
    <w:rsid w:val="00926268"/>
    <w:pPr>
      <w:numPr>
        <w:numId w:val="5"/>
      </w:numPr>
    </w:pPr>
  </w:style>
  <w:style w:type="paragraph" w:styleId="ListNumber4">
    <w:name w:val="List Number 4"/>
    <w:basedOn w:val="List4"/>
    <w:rsid w:val="00926268"/>
    <w:pPr>
      <w:numPr>
        <w:numId w:val="6"/>
      </w:numPr>
    </w:pPr>
  </w:style>
  <w:style w:type="paragraph" w:styleId="ListNumber5">
    <w:name w:val="List Number 5"/>
    <w:basedOn w:val="List5"/>
    <w:rsid w:val="00926268"/>
    <w:pPr>
      <w:numPr>
        <w:numId w:val="7"/>
      </w:numPr>
    </w:pPr>
  </w:style>
  <w:style w:type="paragraph" w:styleId="BlockText">
    <w:name w:val="Block Text"/>
    <w:basedOn w:val="Normal"/>
    <w:rsid w:val="00926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268"/>
    <w:rPr>
      <w:sz w:val="16"/>
      <w:vertAlign w:val="superscript"/>
    </w:rPr>
  </w:style>
  <w:style w:type="character" w:customStyle="1" w:styleId="Symbols">
    <w:name w:val="Symbols"/>
    <w:basedOn w:val="DefaultParagraphFont"/>
    <w:rsid w:val="00926268"/>
    <w:rPr>
      <w:rFonts w:ascii="Symbol" w:hAnsi="Symbol"/>
    </w:rPr>
  </w:style>
  <w:style w:type="character" w:customStyle="1" w:styleId="MenuOptions">
    <w:name w:val="Menu Options"/>
    <w:basedOn w:val="DefaultParagraphFont"/>
    <w:rsid w:val="00926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268"/>
    <w:rPr>
      <w:b/>
    </w:rPr>
  </w:style>
  <w:style w:type="character" w:customStyle="1" w:styleId="Underlined">
    <w:name w:val="Underlined"/>
    <w:basedOn w:val="DefaultParagraphFont"/>
    <w:rsid w:val="00926268"/>
    <w:rPr>
      <w:u w:val="single"/>
    </w:rPr>
  </w:style>
  <w:style w:type="paragraph" w:customStyle="1" w:styleId="TableBodyTextRight">
    <w:name w:val="Table Body Text Right"/>
    <w:basedOn w:val="TableBodyText"/>
    <w:rsid w:val="00926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268"/>
    <w:rPr>
      <w:sz w:val="18"/>
    </w:rPr>
  </w:style>
  <w:style w:type="paragraph" w:customStyle="1" w:styleId="BodySmallRight">
    <w:name w:val="Body Small Right"/>
    <w:basedOn w:val="BodyTextRight"/>
    <w:rsid w:val="00926268"/>
    <w:rPr>
      <w:sz w:val="18"/>
      <w:szCs w:val="18"/>
    </w:rPr>
  </w:style>
  <w:style w:type="paragraph" w:customStyle="1" w:styleId="MarginEdition">
    <w:name w:val="Margin Edition"/>
    <w:basedOn w:val="MarginNote"/>
    <w:rsid w:val="00926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268"/>
    <w:rPr>
      <w:sz w:val="2"/>
      <w:szCs w:val="2"/>
    </w:rPr>
  </w:style>
  <w:style w:type="character" w:customStyle="1" w:styleId="Small">
    <w:name w:val="Small"/>
    <w:basedOn w:val="DefaultParagraphFont"/>
    <w:rsid w:val="00926268"/>
    <w:rPr>
      <w:sz w:val="16"/>
    </w:rPr>
  </w:style>
  <w:style w:type="paragraph" w:customStyle="1" w:styleId="WideTable">
    <w:name w:val="Wide Table"/>
    <w:basedOn w:val="Normal"/>
    <w:rsid w:val="00926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268"/>
  </w:style>
  <w:style w:type="paragraph" w:styleId="Quote">
    <w:name w:val="Quote"/>
    <w:basedOn w:val="Heading1"/>
    <w:link w:val="QuoteChar"/>
    <w:qFormat/>
    <w:rsid w:val="00926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268"/>
    <w:pPr>
      <w:pageBreakBefore/>
    </w:pPr>
  </w:style>
  <w:style w:type="paragraph" w:customStyle="1" w:styleId="Border">
    <w:name w:val="Border"/>
    <w:basedOn w:val="Normal"/>
    <w:qFormat/>
    <w:rsid w:val="00926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268"/>
    <w:rPr>
      <w:u w:val="single"/>
    </w:rPr>
  </w:style>
  <w:style w:type="character" w:customStyle="1" w:styleId="BoldandItalics">
    <w:name w:val="Bold and Italics"/>
    <w:qFormat/>
    <w:rsid w:val="00926268"/>
    <w:rPr>
      <w:b/>
      <w:i/>
      <w:u w:val="none"/>
    </w:rPr>
  </w:style>
  <w:style w:type="paragraph" w:styleId="BalloonText">
    <w:name w:val="Balloon Text"/>
    <w:basedOn w:val="Normal"/>
    <w:link w:val="BalloonTextChar"/>
    <w:rsid w:val="00926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268"/>
    <w:pPr>
      <w:spacing w:before="0" w:after="0"/>
    </w:pPr>
  </w:style>
  <w:style w:type="paragraph" w:customStyle="1" w:styleId="BodyTextBold">
    <w:name w:val="Body Text Bold"/>
    <w:basedOn w:val="BodyText"/>
    <w:qFormat/>
    <w:rsid w:val="00926268"/>
    <w:rPr>
      <w:b/>
    </w:rPr>
  </w:style>
  <w:style w:type="character" w:styleId="Hyperlink">
    <w:name w:val="Hyperlink"/>
    <w:basedOn w:val="DefaultParagraphFont"/>
    <w:uiPriority w:val="99"/>
    <w:unhideWhenUsed/>
    <w:rsid w:val="00FB26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949</Words>
  <Characters>6127</Characters>
  <Application>Microsoft Office Word</Application>
  <DocSecurity>0</DocSecurity>
  <Lines>204</Lines>
  <Paragraphs>144</Paragraphs>
  <ScaleCrop>false</ScaleCrop>
  <Company>Author-it Software Corporation Ltd.</Company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SIRXECM002 Prepare digital content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