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8FC" w:rsidP="00C808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SIRXECM002 Prepare digital content</w:t>
      </w:r>
      <w:r>
        <w:fldChar w:fldCharType="end"/>
      </w:r>
    </w:p>
    <w:p w:rsidR="00C808FC" w:rsidP="00C808FC">
      <w:pPr>
        <w:pStyle w:val="Version"/>
        <w:sectPr w:rsidSect="00591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BC3" w:rsidP="00591BC3">
      <w:pPr>
        <w:pStyle w:val="SuperHeading"/>
      </w:pPr>
      <w:r w:rsidRPr="00591BC3">
        <w:t>Assessment Requirements for SIRXECM002 Prepare digital content</w:t>
      </w:r>
    </w:p>
    <w:p w:rsidR="00000000" w:rsidRPr="00591BC3" w:rsidP="00591BC3">
      <w:pPr>
        <w:pStyle w:val="Heading1"/>
      </w:pPr>
      <w:bookmarkStart w:id="1" w:name="O_955396"/>
      <w:bookmarkEnd w:id="1"/>
      <w:r w:rsidRPr="00591BC3">
        <w:t>Modification History</w:t>
      </w:r>
    </w:p>
    <w:p w:rsidR="00000000" w:rsidRPr="00591BC3" w:rsidP="00C808FC">
      <w:pPr>
        <w:pStyle w:val="BodyText"/>
      </w:pPr>
      <w:r w:rsidRPr="00591BC3">
        <w:t>Not applicable.</w:t>
      </w:r>
    </w:p>
    <w:p w:rsidR="00000000" w:rsidRPr="00591BC3" w:rsidP="00591BC3">
      <w:pPr>
        <w:pStyle w:val="Heading1"/>
      </w:pPr>
      <w:bookmarkStart w:id="2" w:name="O_955397"/>
      <w:bookmarkEnd w:id="2"/>
      <w:r w:rsidRPr="00591BC3">
        <w:t>Performance Evidence</w:t>
      </w:r>
    </w:p>
    <w:p w:rsidR="00000000" w:rsidRPr="00591BC3" w:rsidP="00C808FC">
      <w:pPr>
        <w:pStyle w:val="BodyText"/>
      </w:pPr>
      <w:r w:rsidRPr="00591BC3">
        <w:t>Evidence of the ability to complete tasks outlined in elements and performance criteria of this unit in the context of the job role, and:</w:t>
      </w:r>
    </w:p>
    <w:p w:rsidR="00000000" w:rsidRPr="00591BC3" w:rsidP="00591BC3">
      <w:pPr>
        <w:pStyle w:val="ListBullet"/>
      </w:pPr>
      <w:r w:rsidRPr="00591BC3">
        <w:t>follow an organisational content style guide to develop the following types of written and visual content for use acr</w:t>
      </w:r>
      <w:r w:rsidRPr="00591BC3">
        <w:t>oss two different digital platforms:</w:t>
      </w:r>
    </w:p>
    <w:p w:rsidR="00000000" w:rsidRPr="00591BC3" w:rsidP="00591BC3">
      <w:pPr>
        <w:pStyle w:val="ListBullet2"/>
      </w:pPr>
      <w:r w:rsidRPr="00591BC3">
        <w:t xml:space="preserve">product descriptions </w:t>
      </w:r>
    </w:p>
    <w:p w:rsidR="00000000" w:rsidRPr="00591BC3" w:rsidP="00591BC3">
      <w:pPr>
        <w:pStyle w:val="ListBullet2"/>
      </w:pPr>
      <w:r w:rsidRPr="00591BC3">
        <w:t>videos</w:t>
      </w:r>
    </w:p>
    <w:p w:rsidR="00000000" w:rsidRPr="00591BC3" w:rsidP="00591BC3">
      <w:pPr>
        <w:pStyle w:val="ListBullet2"/>
      </w:pPr>
      <w:r w:rsidRPr="00591BC3">
        <w:t>still images</w:t>
      </w:r>
    </w:p>
    <w:p w:rsidR="00000000" w:rsidRPr="00591BC3" w:rsidP="00591BC3">
      <w:pPr>
        <w:pStyle w:val="ListBullet2"/>
      </w:pPr>
      <w:r w:rsidRPr="00591BC3">
        <w:t>purchasing information</w:t>
      </w:r>
    </w:p>
    <w:p w:rsidR="00000000" w:rsidRPr="00591BC3" w:rsidP="00591BC3">
      <w:pPr>
        <w:pStyle w:val="ListBullet2"/>
      </w:pPr>
      <w:r w:rsidRPr="00591BC3">
        <w:t xml:space="preserve">promotional content </w:t>
      </w:r>
    </w:p>
    <w:p w:rsidR="00000000" w:rsidRPr="00591BC3" w:rsidP="00591BC3">
      <w:pPr>
        <w:pStyle w:val="ListBullet"/>
      </w:pPr>
      <w:r w:rsidRPr="00591BC3">
        <w:t>develop the above written and digital content to:</w:t>
      </w:r>
    </w:p>
    <w:p w:rsidR="00000000" w:rsidRPr="00591BC3" w:rsidP="00591BC3">
      <w:pPr>
        <w:pStyle w:val="ListBullet2"/>
      </w:pPr>
      <w:r w:rsidRPr="00591BC3">
        <w:t xml:space="preserve">meet platform functionality requirements </w:t>
      </w:r>
    </w:p>
    <w:p w:rsidR="00000000" w:rsidRPr="00591BC3" w:rsidP="00591BC3">
      <w:pPr>
        <w:pStyle w:val="ListBullet2"/>
      </w:pPr>
      <w:r w:rsidRPr="00591BC3">
        <w:t xml:space="preserve">create target market appeal </w:t>
      </w:r>
    </w:p>
    <w:p w:rsidR="00000000" w:rsidRPr="00591BC3" w:rsidP="00591BC3">
      <w:pPr>
        <w:pStyle w:val="ListBullet2"/>
      </w:pPr>
      <w:r w:rsidRPr="00591BC3">
        <w:t>achieve consistency with organisational branding and promotional activity</w:t>
      </w:r>
    </w:p>
    <w:p w:rsidR="00000000" w:rsidRPr="00591BC3" w:rsidP="00591BC3">
      <w:pPr>
        <w:pStyle w:val="ListBullet"/>
      </w:pPr>
      <w:r w:rsidRPr="00591BC3">
        <w:t xml:space="preserve">upload and test the above digital content on two different devices. </w:t>
      </w:r>
    </w:p>
    <w:p w:rsidR="00000000" w:rsidRPr="00591BC3" w:rsidP="00591BC3">
      <w:pPr>
        <w:pStyle w:val="AllowPageBreak"/>
      </w:pPr>
    </w:p>
    <w:p w:rsidR="00000000" w:rsidRPr="00591BC3" w:rsidP="00591BC3">
      <w:pPr>
        <w:pStyle w:val="Heading1"/>
      </w:pPr>
      <w:bookmarkStart w:id="3" w:name="O_955398"/>
      <w:bookmarkEnd w:id="3"/>
      <w:r w:rsidRPr="00591BC3">
        <w:t>Knowledge Evidence</w:t>
      </w:r>
    </w:p>
    <w:p w:rsidR="00000000" w:rsidRPr="00591BC3" w:rsidP="00C808FC">
      <w:pPr>
        <w:pStyle w:val="BodyText"/>
      </w:pPr>
      <w:r w:rsidRPr="00591BC3">
        <w:t>Demonstrated knowledge required to complete the tasks outlined in elements a</w:t>
      </w:r>
      <w:r w:rsidRPr="00591BC3">
        <w:t>nd performance criteria of this unit:</w:t>
      </w:r>
    </w:p>
    <w:p w:rsidR="00000000" w:rsidRPr="00591BC3" w:rsidP="00591BC3">
      <w:pPr>
        <w:pStyle w:val="ListBullet"/>
      </w:pPr>
      <w:r w:rsidRPr="00591BC3">
        <w:t>key legal and ethical considerations as related to digital content development:</w:t>
      </w:r>
    </w:p>
    <w:p w:rsidR="00000000" w:rsidRPr="00591BC3" w:rsidP="00591BC3">
      <w:pPr>
        <w:pStyle w:val="ListBullet2"/>
      </w:pPr>
      <w:r w:rsidRPr="00591BC3">
        <w:t xml:space="preserve">Trade Practices Act </w:t>
      </w:r>
    </w:p>
    <w:p w:rsidR="00000000" w:rsidRPr="00591BC3" w:rsidP="00591BC3">
      <w:pPr>
        <w:pStyle w:val="ListBullet2"/>
      </w:pPr>
      <w:r w:rsidRPr="00591BC3">
        <w:t>Privacy Act</w:t>
      </w:r>
    </w:p>
    <w:p w:rsidR="00000000" w:rsidRPr="00591BC3" w:rsidP="00591BC3">
      <w:pPr>
        <w:pStyle w:val="ListBullet"/>
      </w:pPr>
      <w:r w:rsidRPr="00591BC3">
        <w:t>role of digital content in an online environment</w:t>
      </w:r>
    </w:p>
    <w:p w:rsidR="00000000" w:rsidRPr="00591BC3" w:rsidP="00591BC3">
      <w:pPr>
        <w:pStyle w:val="ListBullet"/>
      </w:pPr>
      <w:r w:rsidRPr="00591BC3">
        <w:t>techniques for using digital content to:</w:t>
      </w:r>
    </w:p>
    <w:p w:rsidR="00000000" w:rsidRPr="00591BC3" w:rsidP="00591BC3">
      <w:pPr>
        <w:pStyle w:val="ListBullet2"/>
      </w:pPr>
      <w:r w:rsidRPr="00591BC3">
        <w:t>engage cust</w:t>
      </w:r>
      <w:r w:rsidRPr="00591BC3">
        <w:t xml:space="preserve">omers </w:t>
      </w:r>
    </w:p>
    <w:p w:rsidR="00000000" w:rsidRPr="00591BC3" w:rsidP="00591BC3">
      <w:pPr>
        <w:pStyle w:val="ListBullet2"/>
      </w:pPr>
      <w:r w:rsidRPr="00591BC3">
        <w:t xml:space="preserve">maximise sales </w:t>
      </w:r>
    </w:p>
    <w:p w:rsidR="00000000" w:rsidRPr="00591BC3" w:rsidP="00591BC3">
      <w:pPr>
        <w:pStyle w:val="ListBullet2"/>
      </w:pPr>
      <w:r w:rsidRPr="00591BC3">
        <w:t xml:space="preserve">generate traffic </w:t>
      </w:r>
    </w:p>
    <w:p w:rsidR="00000000" w:rsidRPr="00591BC3" w:rsidP="00591BC3">
      <w:pPr>
        <w:pStyle w:val="ListBullet2"/>
      </w:pPr>
      <w:r w:rsidRPr="00591BC3">
        <w:t xml:space="preserve">create brand and target market appeal </w:t>
      </w:r>
    </w:p>
    <w:p w:rsidR="00000000" w:rsidRPr="00591BC3" w:rsidP="00591BC3">
      <w:pPr>
        <w:pStyle w:val="ListBullet2"/>
      </w:pPr>
      <w:r w:rsidRPr="00591BC3">
        <w:t xml:space="preserve">achieve consistency and alignment with organisational branding and promotional activity </w:t>
      </w:r>
    </w:p>
    <w:p w:rsidR="00000000" w:rsidRPr="00591BC3" w:rsidP="00591BC3">
      <w:pPr>
        <w:pStyle w:val="ListBullet"/>
      </w:pPr>
      <w:r w:rsidRPr="00591BC3">
        <w:t xml:space="preserve">current trends in digital content development and use </w:t>
      </w:r>
    </w:p>
    <w:p w:rsidR="00000000" w:rsidRPr="00591BC3" w:rsidP="00591BC3">
      <w:pPr>
        <w:pStyle w:val="ListBullet"/>
      </w:pPr>
      <w:r w:rsidRPr="00591BC3">
        <w:t>current software used to aid digital content development</w:t>
      </w:r>
    </w:p>
    <w:p w:rsidR="00000000" w:rsidRPr="00591BC3" w:rsidP="00591BC3">
      <w:pPr>
        <w:pStyle w:val="ListBullet"/>
      </w:pPr>
      <w:r w:rsidRPr="00591BC3">
        <w:t>site design and functionality and its relationship to digital content development</w:t>
      </w:r>
    </w:p>
    <w:p w:rsidR="00000000" w:rsidRPr="00591BC3" w:rsidP="00591BC3">
      <w:pPr>
        <w:pStyle w:val="ListBullet"/>
      </w:pPr>
      <w:r w:rsidRPr="00591BC3">
        <w:t>role of templates and style guides in digital content development</w:t>
      </w:r>
    </w:p>
    <w:p w:rsidR="00000000" w:rsidRPr="00591BC3" w:rsidP="00591BC3">
      <w:pPr>
        <w:pStyle w:val="ListBullet"/>
      </w:pPr>
      <w:r w:rsidRPr="00591BC3">
        <w:t>role and use of copywriting in digital content deve</w:t>
      </w:r>
      <w:r w:rsidRPr="00591BC3">
        <w:t xml:space="preserve">lopment </w:t>
      </w:r>
    </w:p>
    <w:p w:rsidR="00000000" w:rsidRPr="00591BC3" w:rsidP="00591BC3">
      <w:pPr>
        <w:pStyle w:val="ListBullet"/>
      </w:pPr>
      <w:r w:rsidRPr="00591BC3">
        <w:t xml:space="preserve">role and use of search engine optimisation in digital content development </w:t>
      </w:r>
    </w:p>
    <w:p w:rsidR="00000000" w:rsidRPr="00591BC3" w:rsidP="00591BC3">
      <w:pPr>
        <w:pStyle w:val="ListBullet"/>
      </w:pPr>
      <w:r w:rsidRPr="00591BC3">
        <w:t>techniques for creating written and visual online content relevant to different target markets</w:t>
      </w:r>
    </w:p>
    <w:p w:rsidR="00000000" w:rsidRPr="00591BC3" w:rsidP="00591BC3">
      <w:pPr>
        <w:pStyle w:val="ListBullet"/>
      </w:pPr>
      <w:r w:rsidRPr="00591BC3">
        <w:t xml:space="preserve">techniques to achieve: </w:t>
      </w:r>
    </w:p>
    <w:p w:rsidR="00000000" w:rsidRPr="00591BC3" w:rsidP="00591BC3">
      <w:pPr>
        <w:pStyle w:val="ListBullet2"/>
      </w:pPr>
      <w:r w:rsidRPr="00591BC3">
        <w:t>clarity</w:t>
      </w:r>
    </w:p>
    <w:p w:rsidR="00000000" w:rsidRPr="00591BC3" w:rsidP="00591BC3">
      <w:pPr>
        <w:pStyle w:val="ListBullet2"/>
      </w:pPr>
      <w:r w:rsidRPr="00591BC3">
        <w:t xml:space="preserve">ease of viewing and navigation </w:t>
      </w:r>
    </w:p>
    <w:p w:rsidR="00000000" w:rsidRPr="00591BC3" w:rsidP="00591BC3">
      <w:pPr>
        <w:pStyle w:val="ListBullet2"/>
      </w:pPr>
      <w:r w:rsidRPr="00591BC3">
        <w:t>visual appea</w:t>
      </w:r>
      <w:r w:rsidRPr="00591BC3">
        <w:t xml:space="preserve">l  </w:t>
      </w:r>
    </w:p>
    <w:p w:rsidR="00000000" w:rsidRPr="00591BC3" w:rsidP="00591BC3">
      <w:pPr>
        <w:pStyle w:val="ListBullet2"/>
      </w:pPr>
      <w:r w:rsidRPr="00591BC3">
        <w:t xml:space="preserve">readability </w:t>
      </w:r>
    </w:p>
    <w:p w:rsidR="00000000" w:rsidRPr="00591BC3" w:rsidP="00591BC3">
      <w:pPr>
        <w:pStyle w:val="ListBullet"/>
      </w:pPr>
      <w:r w:rsidRPr="00591BC3">
        <w:t>use and features of:</w:t>
      </w:r>
    </w:p>
    <w:p w:rsidR="00000000" w:rsidRPr="00591BC3" w:rsidP="00591BC3">
      <w:pPr>
        <w:pStyle w:val="ListBullet2"/>
      </w:pPr>
      <w:r w:rsidRPr="00591BC3">
        <w:t>keywords</w:t>
      </w:r>
    </w:p>
    <w:p w:rsidR="00000000" w:rsidRPr="00591BC3" w:rsidP="00591BC3">
      <w:pPr>
        <w:pStyle w:val="ListBullet2"/>
      </w:pPr>
      <w:r w:rsidRPr="00591BC3">
        <w:t>styling</w:t>
      </w:r>
    </w:p>
    <w:p w:rsidR="00000000" w:rsidRPr="00591BC3" w:rsidP="00591BC3">
      <w:pPr>
        <w:pStyle w:val="ListBullet2"/>
      </w:pPr>
      <w:r w:rsidRPr="00591BC3">
        <w:t xml:space="preserve">file schemes </w:t>
      </w:r>
    </w:p>
    <w:p w:rsidR="00000000" w:rsidRPr="00591BC3" w:rsidP="00591BC3">
      <w:pPr>
        <w:pStyle w:val="ListBullet"/>
      </w:pPr>
      <w:r w:rsidRPr="00591BC3">
        <w:t xml:space="preserve">information architecture and its relationship to digital content </w:t>
      </w:r>
    </w:p>
    <w:p w:rsidR="00000000" w:rsidRPr="00591BC3" w:rsidP="00591BC3">
      <w:pPr>
        <w:pStyle w:val="ListBullet"/>
      </w:pPr>
      <w:r w:rsidRPr="00591BC3">
        <w:t>tools and techniques for uploading and storing digital content.</w:t>
      </w:r>
    </w:p>
    <w:p w:rsidR="00000000" w:rsidRPr="00591BC3" w:rsidP="00591BC3">
      <w:pPr>
        <w:pStyle w:val="AllowPageBreak"/>
      </w:pPr>
    </w:p>
    <w:p w:rsidR="00000000" w:rsidRPr="00591BC3" w:rsidP="00591BC3">
      <w:pPr>
        <w:pStyle w:val="Heading1"/>
      </w:pPr>
      <w:bookmarkStart w:id="4" w:name="O_955399"/>
      <w:bookmarkEnd w:id="4"/>
      <w:r w:rsidRPr="00591BC3">
        <w:t>Assessment Conditions</w:t>
      </w:r>
    </w:p>
    <w:p w:rsidR="00000000" w:rsidRPr="00591BC3" w:rsidP="00C808FC">
      <w:pPr>
        <w:pStyle w:val="BodyText"/>
      </w:pPr>
      <w:r w:rsidRPr="00591BC3">
        <w:t>Skills must be demonstrated in a service industries environment. This can be:</w:t>
      </w:r>
    </w:p>
    <w:p w:rsidR="00000000" w:rsidRPr="00591BC3" w:rsidP="00591BC3">
      <w:pPr>
        <w:pStyle w:val="ListBullet"/>
      </w:pPr>
      <w:r w:rsidRPr="00591BC3">
        <w:t>an industry workplace</w:t>
      </w:r>
    </w:p>
    <w:p w:rsidR="00000000" w:rsidRPr="00591BC3" w:rsidP="00591BC3">
      <w:pPr>
        <w:pStyle w:val="ListBullet"/>
      </w:pPr>
      <w:r w:rsidRPr="00591BC3">
        <w:t>a simulated industry environment</w:t>
      </w:r>
    </w:p>
    <w:p w:rsidR="00000000" w:rsidRPr="00591BC3" w:rsidP="00591BC3">
      <w:pPr>
        <w:pStyle w:val="BodyText"/>
      </w:pPr>
    </w:p>
    <w:p w:rsidR="00000000" w:rsidRPr="00591BC3" w:rsidP="00C808FC">
      <w:pPr>
        <w:pStyle w:val="BodyText"/>
      </w:pPr>
      <w:r w:rsidRPr="00591BC3">
        <w:t>Assessment must ensure access to:</w:t>
      </w:r>
    </w:p>
    <w:p w:rsidR="00000000" w:rsidRPr="00591BC3" w:rsidP="00591BC3">
      <w:pPr>
        <w:pStyle w:val="ListBullet"/>
      </w:pPr>
      <w:r w:rsidRPr="00591BC3">
        <w:t>relevant documentation:</w:t>
      </w:r>
    </w:p>
    <w:p w:rsidR="00000000" w:rsidRPr="00591BC3" w:rsidP="00591BC3">
      <w:pPr>
        <w:pStyle w:val="ListBullet2"/>
      </w:pPr>
      <w:r w:rsidRPr="00591BC3">
        <w:t xml:space="preserve">organisational content style guide </w:t>
      </w:r>
    </w:p>
    <w:p w:rsidR="00000000" w:rsidRPr="00591BC3" w:rsidP="00591BC3">
      <w:pPr>
        <w:pStyle w:val="ListBullet2"/>
      </w:pPr>
      <w:r w:rsidRPr="00591BC3">
        <w:t xml:space="preserve">digital content templates </w:t>
      </w:r>
    </w:p>
    <w:p w:rsidR="00000000" w:rsidRPr="00591BC3" w:rsidP="00591BC3">
      <w:pPr>
        <w:pStyle w:val="ListBullet"/>
      </w:pPr>
      <w:r w:rsidRPr="00591BC3">
        <w:t xml:space="preserve">digital platforms for content uploading </w:t>
      </w:r>
    </w:p>
    <w:p w:rsidR="00000000" w:rsidRPr="00591BC3" w:rsidP="00591BC3">
      <w:pPr>
        <w:pStyle w:val="ListBullet"/>
      </w:pPr>
      <w:r w:rsidRPr="00591BC3">
        <w:t>software for use in digital content development</w:t>
      </w:r>
    </w:p>
    <w:p w:rsidR="00000000" w:rsidRPr="00591BC3" w:rsidP="00591BC3">
      <w:pPr>
        <w:pStyle w:val="ListBullet"/>
      </w:pPr>
      <w:r w:rsidRPr="00591BC3">
        <w:t xml:space="preserve">information technology hardware and software. </w:t>
      </w:r>
    </w:p>
    <w:p w:rsidR="00000000" w:rsidRPr="00591BC3" w:rsidP="00591BC3">
      <w:pPr>
        <w:pStyle w:val="BodyText"/>
      </w:pPr>
    </w:p>
    <w:p w:rsidR="00000000" w:rsidRPr="00591BC3" w:rsidP="00C808FC">
      <w:pPr>
        <w:pStyle w:val="BodyText"/>
      </w:pPr>
      <w:r w:rsidRPr="00591BC3">
        <w:t>Assessors must satisfy the Standards for Registered Training Organisations</w:t>
      </w:r>
      <w:r>
        <w:t>’</w:t>
      </w:r>
      <w:r w:rsidRPr="00591BC3">
        <w:t xml:space="preserve"> requirements fo</w:t>
      </w:r>
      <w:r w:rsidRPr="00591BC3">
        <w:t>r assessors.</w:t>
      </w:r>
    </w:p>
    <w:p w:rsidR="00000000" w:rsidRPr="00591BC3" w:rsidP="00591BC3">
      <w:pPr>
        <w:pStyle w:val="Heading1"/>
      </w:pPr>
      <w:bookmarkStart w:id="5" w:name="O_955402"/>
      <w:bookmarkEnd w:id="5"/>
      <w:r w:rsidRPr="00591BC3">
        <w:t>Links</w:t>
      </w:r>
    </w:p>
    <w:p w:rsidR="00000000" w:rsidRPr="00591BC3" w:rsidP="00C808FC">
      <w:pPr>
        <w:pStyle w:val="BodyText"/>
      </w:pPr>
      <w:r w:rsidRPr="00591BC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8228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91BC3" w:rsidP="00591BC3"/>
    <w:sectPr w:rsidSect="00591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C3" w:rsidRPr="00C808FC" w:rsidP="00C808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FC" w:rsidP="00591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8FC" w:rsidP="00591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08FC" w:rsidP="00591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BC3" w:rsidRPr="00C808FC" w:rsidP="00C808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FC" w:rsidRPr="002D2AF8" w:rsidP="00591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SIRXECM002 Prepare digital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808FC" w:rsidP="00591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C2F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DCF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C24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BC3"/>
  </w:style>
  <w:style w:type="character" w:customStyle="1" w:styleId="Heading1Char">
    <w:name w:val="Heading 1 Char"/>
    <w:basedOn w:val="DefaultParagraphFont"/>
    <w:link w:val="Heading1"/>
    <w:rsid w:val="00591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B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1B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1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BC3"/>
    <w:rPr>
      <w:b/>
      <w:spacing w:val="0"/>
    </w:rPr>
  </w:style>
  <w:style w:type="paragraph" w:customStyle="1" w:styleId="SuperTitle">
    <w:name w:val="SuperTitle"/>
    <w:basedOn w:val="Title"/>
    <w:rsid w:val="00591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1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B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BC3"/>
    <w:rPr>
      <w:i/>
    </w:rPr>
  </w:style>
  <w:style w:type="paragraph" w:styleId="Caption">
    <w:name w:val="caption"/>
    <w:basedOn w:val="BodyText"/>
    <w:next w:val="Normal"/>
    <w:qFormat/>
    <w:rsid w:val="00591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BC3"/>
  </w:style>
  <w:style w:type="paragraph" w:styleId="TableofFigures">
    <w:name w:val="table of figures"/>
    <w:basedOn w:val="Normal"/>
    <w:next w:val="Normal"/>
    <w:semiHidden/>
    <w:rsid w:val="00591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B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1BC3"/>
    <w:rPr>
      <w:rFonts w:ascii="Wingdings" w:hAnsi="Wingdings"/>
    </w:rPr>
  </w:style>
  <w:style w:type="paragraph" w:customStyle="1" w:styleId="TableHeading">
    <w:name w:val="Table Heading"/>
    <w:basedOn w:val="HeadingBase"/>
    <w:rsid w:val="00591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BC3"/>
    <w:rPr>
      <w:color w:val="0033CC"/>
      <w:u w:val="none"/>
    </w:rPr>
  </w:style>
  <w:style w:type="paragraph" w:customStyle="1" w:styleId="BodyTextRight">
    <w:name w:val="Body Text Right"/>
    <w:basedOn w:val="BodyText"/>
    <w:rsid w:val="00591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B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BC3"/>
    <w:rPr>
      <w:sz w:val="32"/>
    </w:rPr>
  </w:style>
  <w:style w:type="paragraph" w:customStyle="1" w:styleId="HeadingProcedure">
    <w:name w:val="Heading Procedure"/>
    <w:basedOn w:val="HeadingBase"/>
    <w:next w:val="Normal"/>
    <w:rsid w:val="00591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BC3"/>
    <w:pPr>
      <w:spacing w:before="60" w:after="60"/>
    </w:pPr>
  </w:style>
  <w:style w:type="paragraph" w:styleId="ListContinue">
    <w:name w:val="List Continue"/>
    <w:basedOn w:val="List"/>
    <w:rsid w:val="00591BC3"/>
    <w:pPr>
      <w:ind w:firstLine="0"/>
    </w:pPr>
  </w:style>
  <w:style w:type="paragraph" w:customStyle="1" w:styleId="ListNote">
    <w:name w:val="List Note"/>
    <w:basedOn w:val="List"/>
    <w:rsid w:val="00591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BC3"/>
    <w:rPr>
      <w:rFonts w:ascii="Courier New" w:hAnsi="Courier New"/>
    </w:rPr>
  </w:style>
  <w:style w:type="paragraph" w:customStyle="1" w:styleId="NoteBullet">
    <w:name w:val="Note Bullet"/>
    <w:basedOn w:val="Note"/>
    <w:rsid w:val="00591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B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1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BC3"/>
    <w:rPr>
      <w:b/>
      <w:smallCaps/>
    </w:rPr>
  </w:style>
  <w:style w:type="paragraph" w:customStyle="1" w:styleId="TableListNumber">
    <w:name w:val="Table List Number"/>
    <w:basedOn w:val="ListNumber"/>
    <w:rsid w:val="00591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BC3"/>
    <w:pPr>
      <w:numPr>
        <w:numId w:val="9"/>
      </w:numPr>
    </w:pPr>
  </w:style>
  <w:style w:type="paragraph" w:customStyle="1" w:styleId="ListAlpha2">
    <w:name w:val="List Alpha 2"/>
    <w:basedOn w:val="List2"/>
    <w:rsid w:val="00591BC3"/>
    <w:pPr>
      <w:numPr>
        <w:numId w:val="8"/>
      </w:numPr>
    </w:pPr>
  </w:style>
  <w:style w:type="paragraph" w:styleId="List2">
    <w:name w:val="List 2"/>
    <w:basedOn w:val="BodyText"/>
    <w:rsid w:val="00591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B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B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1BC3"/>
    <w:pPr>
      <w:numPr>
        <w:numId w:val="4"/>
      </w:numPr>
    </w:pPr>
  </w:style>
  <w:style w:type="paragraph" w:styleId="ListContinue2">
    <w:name w:val="List Continue 2"/>
    <w:basedOn w:val="List2"/>
    <w:rsid w:val="00591BC3"/>
    <w:pPr>
      <w:ind w:firstLine="0"/>
    </w:pPr>
  </w:style>
  <w:style w:type="paragraph" w:styleId="ListContinue3">
    <w:name w:val="List Continue 3"/>
    <w:basedOn w:val="List3"/>
    <w:rsid w:val="00591BC3"/>
    <w:pPr>
      <w:ind w:left="1021" w:firstLine="0"/>
    </w:pPr>
  </w:style>
  <w:style w:type="paragraph" w:styleId="ListContinue4">
    <w:name w:val="List Continue 4"/>
    <w:basedOn w:val="List4"/>
    <w:rsid w:val="00591BC3"/>
    <w:pPr>
      <w:ind w:firstLine="0"/>
    </w:pPr>
  </w:style>
  <w:style w:type="paragraph" w:styleId="ListContinue5">
    <w:name w:val="List Continue 5"/>
    <w:basedOn w:val="List5"/>
    <w:rsid w:val="00591BC3"/>
    <w:pPr>
      <w:ind w:firstLine="0"/>
    </w:pPr>
  </w:style>
  <w:style w:type="paragraph" w:styleId="ListNumber3">
    <w:name w:val="List Number 3"/>
    <w:basedOn w:val="List3"/>
    <w:rsid w:val="00591BC3"/>
    <w:pPr>
      <w:numPr>
        <w:numId w:val="5"/>
      </w:numPr>
    </w:pPr>
  </w:style>
  <w:style w:type="paragraph" w:styleId="ListNumber4">
    <w:name w:val="List Number 4"/>
    <w:basedOn w:val="List4"/>
    <w:rsid w:val="00591BC3"/>
    <w:pPr>
      <w:numPr>
        <w:numId w:val="6"/>
      </w:numPr>
    </w:pPr>
  </w:style>
  <w:style w:type="paragraph" w:styleId="ListNumber5">
    <w:name w:val="List Number 5"/>
    <w:basedOn w:val="List5"/>
    <w:rsid w:val="00591BC3"/>
    <w:pPr>
      <w:numPr>
        <w:numId w:val="7"/>
      </w:numPr>
    </w:pPr>
  </w:style>
  <w:style w:type="paragraph" w:styleId="BlockText">
    <w:name w:val="Block Text"/>
    <w:basedOn w:val="Normal"/>
    <w:rsid w:val="00591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BC3"/>
    <w:rPr>
      <w:sz w:val="16"/>
      <w:vertAlign w:val="superscript"/>
    </w:rPr>
  </w:style>
  <w:style w:type="character" w:customStyle="1" w:styleId="Symbols">
    <w:name w:val="Symbols"/>
    <w:basedOn w:val="DefaultParagraphFont"/>
    <w:rsid w:val="00591BC3"/>
    <w:rPr>
      <w:rFonts w:ascii="Symbol" w:hAnsi="Symbol"/>
    </w:rPr>
  </w:style>
  <w:style w:type="character" w:customStyle="1" w:styleId="MenuOptions">
    <w:name w:val="Menu Options"/>
    <w:basedOn w:val="DefaultParagraphFont"/>
    <w:rsid w:val="00591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BC3"/>
    <w:rPr>
      <w:b/>
    </w:rPr>
  </w:style>
  <w:style w:type="character" w:customStyle="1" w:styleId="Underlined">
    <w:name w:val="Underlined"/>
    <w:basedOn w:val="DefaultParagraphFont"/>
    <w:rsid w:val="00591BC3"/>
    <w:rPr>
      <w:u w:val="single"/>
    </w:rPr>
  </w:style>
  <w:style w:type="paragraph" w:customStyle="1" w:styleId="TableBodyTextRight">
    <w:name w:val="Table Body Text Right"/>
    <w:basedOn w:val="TableBodyText"/>
    <w:rsid w:val="00591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BC3"/>
    <w:rPr>
      <w:sz w:val="18"/>
    </w:rPr>
  </w:style>
  <w:style w:type="paragraph" w:customStyle="1" w:styleId="BodySmallRight">
    <w:name w:val="Body Small Right"/>
    <w:basedOn w:val="BodyTextRight"/>
    <w:rsid w:val="00591BC3"/>
    <w:rPr>
      <w:sz w:val="18"/>
      <w:szCs w:val="18"/>
    </w:rPr>
  </w:style>
  <w:style w:type="paragraph" w:customStyle="1" w:styleId="MarginEdition">
    <w:name w:val="Margin Edition"/>
    <w:basedOn w:val="MarginNote"/>
    <w:rsid w:val="00591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BC3"/>
    <w:rPr>
      <w:sz w:val="2"/>
      <w:szCs w:val="2"/>
    </w:rPr>
  </w:style>
  <w:style w:type="character" w:customStyle="1" w:styleId="Small">
    <w:name w:val="Small"/>
    <w:basedOn w:val="DefaultParagraphFont"/>
    <w:rsid w:val="00591BC3"/>
    <w:rPr>
      <w:sz w:val="16"/>
    </w:rPr>
  </w:style>
  <w:style w:type="paragraph" w:customStyle="1" w:styleId="WideTable">
    <w:name w:val="Wide Table"/>
    <w:basedOn w:val="Normal"/>
    <w:rsid w:val="00591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BC3"/>
  </w:style>
  <w:style w:type="paragraph" w:styleId="Quote">
    <w:name w:val="Quote"/>
    <w:basedOn w:val="Heading1"/>
    <w:link w:val="QuoteChar"/>
    <w:qFormat/>
    <w:rsid w:val="00591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BC3"/>
    <w:pPr>
      <w:pageBreakBefore/>
    </w:pPr>
  </w:style>
  <w:style w:type="paragraph" w:customStyle="1" w:styleId="Border">
    <w:name w:val="Border"/>
    <w:basedOn w:val="Normal"/>
    <w:qFormat/>
    <w:rsid w:val="00591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BC3"/>
    <w:rPr>
      <w:u w:val="single"/>
    </w:rPr>
  </w:style>
  <w:style w:type="character" w:customStyle="1" w:styleId="BoldandItalics">
    <w:name w:val="Bold and Italics"/>
    <w:qFormat/>
    <w:rsid w:val="00591BC3"/>
    <w:rPr>
      <w:b/>
      <w:i/>
      <w:u w:val="none"/>
    </w:rPr>
  </w:style>
  <w:style w:type="paragraph" w:styleId="BalloonText">
    <w:name w:val="Balloon Text"/>
    <w:basedOn w:val="Normal"/>
    <w:link w:val="BalloonTextChar"/>
    <w:rsid w:val="00591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BC3"/>
    <w:pPr>
      <w:spacing w:before="0" w:after="0"/>
    </w:pPr>
  </w:style>
  <w:style w:type="paragraph" w:customStyle="1" w:styleId="BodyTextBold">
    <w:name w:val="Body Text Bold"/>
    <w:basedOn w:val="BodyText"/>
    <w:qFormat/>
    <w:rsid w:val="00591BC3"/>
    <w:rPr>
      <w:b/>
    </w:rPr>
  </w:style>
  <w:style w:type="character" w:styleId="Hyperlink">
    <w:name w:val="Hyperlink"/>
    <w:basedOn w:val="DefaultParagraphFont"/>
    <w:uiPriority w:val="99"/>
    <w:unhideWhenUsed/>
    <w:rsid w:val="00C808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2561</Characters>
  <Application>Microsoft Office Word</Application>
  <DocSecurity>0</DocSecurity>
  <Lines>82</Lines>
  <Paragraphs>73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SIRXECM002 Prepare digital content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