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22D4" w:rsidP="00A222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SIRXCHA001 Facilitate the change process</w:t>
      </w:r>
      <w:r>
        <w:fldChar w:fldCharType="end"/>
      </w:r>
    </w:p>
    <w:p w:rsidR="00A222D4" w:rsidP="00A222D4">
      <w:pPr>
        <w:pStyle w:val="Version"/>
        <w:sectPr w:rsidSect="008000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00F3" w:rsidP="008000F3">
      <w:pPr>
        <w:pStyle w:val="SuperHeading"/>
      </w:pPr>
      <w:r w:rsidRPr="008000F3">
        <w:t>SIRXCHA001 Facilitate the change process</w:t>
      </w:r>
    </w:p>
    <w:p w:rsidR="00000000" w:rsidRPr="008000F3" w:rsidP="008000F3">
      <w:pPr>
        <w:pStyle w:val="Heading1"/>
      </w:pPr>
      <w:bookmarkStart w:id="1" w:name="O_849952"/>
      <w:bookmarkEnd w:id="1"/>
      <w:r w:rsidRPr="008000F3">
        <w:t>Modification History</w:t>
      </w:r>
    </w:p>
    <w:p w:rsidR="00000000" w:rsidRPr="008000F3" w:rsidP="00A222D4">
      <w:pPr>
        <w:pStyle w:val="BodyText"/>
      </w:pPr>
      <w:r w:rsidRPr="008000F3">
        <w:t>Not applicable.</w:t>
      </w:r>
    </w:p>
    <w:p w:rsidR="00000000" w:rsidRPr="008000F3" w:rsidP="008000F3">
      <w:pPr>
        <w:pStyle w:val="Heading1"/>
      </w:pPr>
      <w:bookmarkStart w:id="2" w:name="O_849953"/>
      <w:bookmarkEnd w:id="2"/>
      <w:r w:rsidRPr="008000F3">
        <w:t>Application</w:t>
      </w:r>
    </w:p>
    <w:p w:rsidR="00000000" w:rsidRPr="008000F3" w:rsidP="00A222D4">
      <w:pPr>
        <w:pStyle w:val="BodyText"/>
      </w:pPr>
      <w:r w:rsidRPr="008000F3">
        <w:t>This unit describes the performance outcomes, skills and knowledge required to follow a change plan to implement a change and ensure the change is successfully accepted and embedded within t</w:t>
      </w:r>
      <w:r w:rsidRPr="008000F3">
        <w:t xml:space="preserve">he work environment. </w:t>
      </w:r>
    </w:p>
    <w:p w:rsidR="00000000" w:rsidRPr="008000F3" w:rsidP="00A222D4">
      <w:pPr>
        <w:pStyle w:val="BodyText"/>
      </w:pPr>
      <w:r w:rsidRPr="008000F3">
        <w:t xml:space="preserve">It applies to individuals working in frontline management roles in a diverse range of industry sectors and business contexts. They operate independently with some responsibility for others and decision making, and within established </w:t>
      </w:r>
      <w:r w:rsidRPr="008000F3">
        <w:t xml:space="preserve">organisational policies and procedures. </w:t>
      </w:r>
    </w:p>
    <w:p w:rsidR="00A222D4" w:rsidP="00A222D4">
      <w:pPr>
        <w:pStyle w:val="BodyText"/>
      </w:pPr>
      <w:r w:rsidRPr="008000F3">
        <w:t>No occupational licensing, certification or specific legislative requirements apply to this unit at the time of publication.</w:t>
      </w:r>
    </w:p>
    <w:p w:rsidR="00000000" w:rsidRPr="008000F3" w:rsidP="008000F3">
      <w:pPr>
        <w:pStyle w:val="Heading1"/>
      </w:pPr>
      <w:bookmarkStart w:id="3" w:name="O_849954"/>
      <w:bookmarkEnd w:id="3"/>
      <w:r w:rsidRPr="008000F3">
        <w:t>Pre-requisite Unit</w:t>
      </w:r>
    </w:p>
    <w:p w:rsidR="00000000" w:rsidRPr="008000F3" w:rsidP="00A222D4">
      <w:pPr>
        <w:pStyle w:val="BodyText"/>
      </w:pPr>
      <w:r w:rsidRPr="008000F3">
        <w:t xml:space="preserve">Nil </w:t>
      </w:r>
    </w:p>
    <w:p w:rsidR="00000000" w:rsidRPr="008000F3" w:rsidP="008000F3">
      <w:pPr>
        <w:pStyle w:val="Heading1"/>
      </w:pPr>
      <w:bookmarkStart w:id="4" w:name="O_849955"/>
      <w:bookmarkEnd w:id="4"/>
      <w:r w:rsidRPr="008000F3">
        <w:t>Competency Field</w:t>
      </w:r>
    </w:p>
    <w:p w:rsidR="00000000" w:rsidRPr="008000F3" w:rsidP="00A222D4">
      <w:pPr>
        <w:pStyle w:val="BodyText"/>
      </w:pPr>
      <w:r w:rsidRPr="008000F3">
        <w:t>Change Manage</w:t>
      </w:r>
      <w:r w:rsidRPr="008000F3">
        <w:t>ment</w:t>
      </w:r>
    </w:p>
    <w:p w:rsidR="00000000" w:rsidRPr="008000F3" w:rsidP="008000F3">
      <w:pPr>
        <w:pStyle w:val="Heading1"/>
      </w:pPr>
      <w:bookmarkStart w:id="5" w:name="O_849956"/>
      <w:bookmarkEnd w:id="5"/>
      <w:r w:rsidRPr="008000F3">
        <w:t>Unit Sector</w:t>
      </w:r>
    </w:p>
    <w:p w:rsidR="00000000" w:rsidRPr="008000F3" w:rsidP="00A222D4">
      <w:pPr>
        <w:pStyle w:val="BodyText"/>
      </w:pPr>
      <w:r w:rsidRPr="008000F3">
        <w:t xml:space="preserve">Cross-Sector </w:t>
      </w:r>
    </w:p>
    <w:p w:rsidR="00000000" w:rsidRPr="008000F3" w:rsidP="008000F3">
      <w:pPr>
        <w:pStyle w:val="Heading1"/>
      </w:pPr>
      <w:bookmarkStart w:id="6" w:name="O_849957"/>
      <w:bookmarkEnd w:id="6"/>
      <w:r w:rsidRPr="008000F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A222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0F3" w:rsidP="008000F3">
            <w:pPr>
              <w:pStyle w:val="BodyText"/>
            </w:pPr>
            <w:r w:rsidRPr="008000F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0F3">
            <w:pPr>
              <w:pStyle w:val="BodyText"/>
              <w:rPr>
                <w:lang w:val="en-NZ"/>
              </w:rPr>
            </w:pPr>
            <w:r w:rsidRPr="008000F3">
              <w:rPr>
                <w:rStyle w:val="SpecialBold"/>
              </w:rPr>
              <w:t>PERFORMANCE CRITERIA</w:t>
            </w:r>
          </w:p>
        </w:tc>
      </w:tr>
      <w:tr w:rsidTr="00A222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0F3">
            <w:pPr>
              <w:pStyle w:val="BodyText"/>
              <w:rPr>
                <w:lang w:val="en-NZ"/>
              </w:rPr>
            </w:pPr>
            <w:r w:rsidRPr="008000F3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0F3">
            <w:pPr>
              <w:pStyle w:val="BodyText"/>
              <w:rPr>
                <w:lang w:val="en-NZ"/>
              </w:rPr>
            </w:pPr>
            <w:r w:rsidRPr="008000F3">
              <w:t>Performance criteria describe the performance needed to demonstrate achievement of the element.</w:t>
            </w:r>
          </w:p>
        </w:tc>
      </w:tr>
      <w:tr w:rsidTr="00A222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0F3">
            <w:pPr>
              <w:pStyle w:val="List"/>
              <w:rPr>
                <w:lang w:val="en-NZ"/>
              </w:rPr>
            </w:pPr>
            <w:r w:rsidRPr="008000F3">
              <w:t>1.</w:t>
            </w:r>
            <w:r w:rsidRPr="008000F3">
              <w:tab/>
              <w:t xml:space="preserve">Prepare for change.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0F3" w:rsidP="008000F3">
            <w:pPr>
              <w:pStyle w:val="List"/>
            </w:pPr>
            <w:r w:rsidRPr="008000F3">
              <w:t xml:space="preserve">1.1.Access and interpret change plans and organisational policies and procedures related to change. </w:t>
            </w:r>
          </w:p>
          <w:p w:rsidR="00000000" w:rsidRPr="008000F3" w:rsidP="008000F3">
            <w:pPr>
              <w:pStyle w:val="List"/>
            </w:pPr>
            <w:r w:rsidRPr="008000F3">
              <w:t>1.2.Involve team members in plann</w:t>
            </w:r>
            <w:r w:rsidRPr="008000F3">
              <w:t xml:space="preserve">ing for change and integrate </w:t>
            </w:r>
            <w:r w:rsidRPr="008000F3">
              <w:t>their perspectives.</w:t>
            </w:r>
          </w:p>
          <w:p w:rsidR="00000000" w:rsidP="008000F3">
            <w:pPr>
              <w:pStyle w:val="List"/>
              <w:rPr>
                <w:lang w:val="en-NZ"/>
              </w:rPr>
            </w:pPr>
            <w:r w:rsidRPr="008000F3">
              <w:t xml:space="preserve">1.3.Identify potential barriers to change and determine strategies to limit impacts. </w:t>
            </w:r>
          </w:p>
        </w:tc>
      </w:tr>
      <w:tr w:rsidTr="00A222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0F3">
            <w:pPr>
              <w:pStyle w:val="List"/>
              <w:rPr>
                <w:lang w:val="en-NZ"/>
              </w:rPr>
            </w:pPr>
            <w:r w:rsidRPr="008000F3">
              <w:t>2.</w:t>
            </w:r>
            <w:r w:rsidRPr="008000F3">
              <w:tab/>
              <w:t>Implement change.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0F3" w:rsidP="008000F3">
            <w:pPr>
              <w:pStyle w:val="List"/>
            </w:pPr>
            <w:r w:rsidRPr="008000F3">
              <w:t xml:space="preserve">2.1.Communicate change purpose, benefits and impacts to team members. </w:t>
            </w:r>
          </w:p>
          <w:p w:rsidR="00000000" w:rsidRPr="008000F3" w:rsidP="008000F3">
            <w:pPr>
              <w:pStyle w:val="List"/>
            </w:pPr>
            <w:r w:rsidRPr="008000F3">
              <w:t>2.2.Address team member’s qu</w:t>
            </w:r>
            <w:r w:rsidRPr="008000F3">
              <w:t xml:space="preserve">estions and objections to gain their support. </w:t>
            </w:r>
          </w:p>
          <w:p w:rsidR="00000000" w:rsidRPr="008000F3" w:rsidP="008000F3">
            <w:pPr>
              <w:pStyle w:val="List"/>
            </w:pPr>
            <w:r w:rsidRPr="008000F3">
              <w:t xml:space="preserve">2.3.Implement the change plan and use resources effectively to meet change requirements. </w:t>
            </w:r>
          </w:p>
          <w:p w:rsidR="00000000" w:rsidRPr="008000F3" w:rsidP="008000F3">
            <w:pPr>
              <w:pStyle w:val="List"/>
            </w:pPr>
            <w:r w:rsidRPr="008000F3">
              <w:t xml:space="preserve">2.4.Act as a positive role model during the change process to maintain positive team morale and acceptance.  </w:t>
            </w:r>
          </w:p>
          <w:p w:rsidR="00000000" w:rsidRPr="008000F3" w:rsidP="008000F3">
            <w:pPr>
              <w:pStyle w:val="List"/>
            </w:pPr>
            <w:r w:rsidRPr="008000F3">
              <w:t>2.5.Manag</w:t>
            </w:r>
            <w:r w:rsidRPr="008000F3">
              <w:t xml:space="preserve">e barriers to change to meet change implementation plan deliverables. </w:t>
            </w:r>
          </w:p>
          <w:p w:rsidR="00000000" w:rsidP="008000F3">
            <w:pPr>
              <w:pStyle w:val="List"/>
              <w:rPr>
                <w:lang w:val="en-NZ"/>
              </w:rPr>
            </w:pPr>
            <w:r w:rsidRPr="008000F3">
              <w:t xml:space="preserve">2.6.Monitor change implementation and adjust operations as required to ensure change plan is met. </w:t>
            </w:r>
          </w:p>
        </w:tc>
      </w:tr>
      <w:tr w:rsidTr="00A222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0F3">
            <w:pPr>
              <w:pStyle w:val="List"/>
              <w:rPr>
                <w:lang w:val="en-NZ"/>
              </w:rPr>
            </w:pPr>
            <w:r w:rsidRPr="008000F3">
              <w:t>3.</w:t>
            </w:r>
            <w:r w:rsidRPr="008000F3">
              <w:tab/>
              <w:t xml:space="preserve">Embed change.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0F3" w:rsidP="008000F3">
            <w:pPr>
              <w:pStyle w:val="List"/>
            </w:pPr>
            <w:r w:rsidRPr="008000F3">
              <w:t>3.1.Obtain feedback on change process from team members impacted by</w:t>
            </w:r>
            <w:r w:rsidRPr="008000F3">
              <w:t xml:space="preserve"> the change process. </w:t>
            </w:r>
          </w:p>
          <w:p w:rsidR="00000000" w:rsidRPr="008000F3" w:rsidP="008000F3">
            <w:pPr>
              <w:pStyle w:val="List"/>
            </w:pPr>
            <w:r w:rsidRPr="008000F3">
              <w:t>3.2.Recognise and reward appropriate change behaviours.</w:t>
            </w:r>
          </w:p>
          <w:p w:rsidR="00000000" w:rsidRPr="008000F3" w:rsidP="008000F3">
            <w:pPr>
              <w:pStyle w:val="List"/>
            </w:pPr>
            <w:r w:rsidRPr="008000F3">
              <w:t>3.3.Consult with stakeholders on modifications required to enhance the change.</w:t>
            </w:r>
          </w:p>
          <w:p w:rsidR="00000000" w:rsidRPr="008000F3" w:rsidP="008000F3">
            <w:pPr>
              <w:pStyle w:val="List"/>
            </w:pPr>
            <w:r w:rsidRPr="008000F3">
              <w:t xml:space="preserve">3.4.Ensure ongoing incorporation of change into daily operations. </w:t>
            </w:r>
          </w:p>
        </w:tc>
      </w:tr>
    </w:tbl>
    <w:p w:rsidR="00000000" w:rsidRPr="008000F3" w:rsidP="008000F3">
      <w:pPr>
        <w:pStyle w:val="BodyText"/>
      </w:pPr>
    </w:p>
    <w:p w:rsidR="00000000" w:rsidRPr="008000F3" w:rsidP="008000F3">
      <w:pPr>
        <w:pStyle w:val="AllowPageBreak"/>
      </w:pPr>
    </w:p>
    <w:p w:rsidR="00000000" w:rsidRPr="008000F3" w:rsidP="008000F3">
      <w:pPr>
        <w:pStyle w:val="Heading1"/>
      </w:pPr>
      <w:bookmarkStart w:id="7" w:name="O_849958"/>
      <w:bookmarkEnd w:id="7"/>
      <w:r w:rsidRPr="008000F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A222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0F3">
            <w:pPr>
              <w:pStyle w:val="BodyText"/>
              <w:rPr>
                <w:lang w:val="en-NZ"/>
              </w:rPr>
            </w:pPr>
            <w:r w:rsidRPr="008000F3">
              <w:t xml:space="preserve">Foundation skills essential to performance in this unit, but not explicit in the performance criteria are listed here, along with a brief context statement. </w:t>
            </w:r>
          </w:p>
        </w:tc>
      </w:tr>
      <w:tr w:rsidTr="00A222D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7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0F3" w:rsidP="008000F3">
            <w:pPr>
              <w:pStyle w:val="BodyText"/>
            </w:pPr>
            <w:r w:rsidRPr="008000F3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0F3">
            <w:pPr>
              <w:pStyle w:val="BodyText"/>
              <w:rPr>
                <w:lang w:val="en-NZ"/>
              </w:rPr>
            </w:pPr>
            <w:r w:rsidRPr="008000F3">
              <w:rPr>
                <w:rStyle w:val="SpecialBold"/>
              </w:rPr>
              <w:t>DESCRIPTION</w:t>
            </w:r>
          </w:p>
        </w:tc>
      </w:tr>
      <w:tr w:rsidTr="00A222D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7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0F3">
            <w:pPr>
              <w:pStyle w:val="BodyText"/>
              <w:rPr>
                <w:lang w:val="en-NZ"/>
              </w:rPr>
            </w:pPr>
            <w:r w:rsidRPr="008000F3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0F3" w:rsidP="008000F3">
            <w:pPr>
              <w:pStyle w:val="ListBullet"/>
            </w:pPr>
            <w:r w:rsidRPr="008000F3">
              <w:t xml:space="preserve">interpret complex documentation relevant to organisational change requirements. </w:t>
            </w:r>
          </w:p>
        </w:tc>
      </w:tr>
    </w:tbl>
    <w:p w:rsidR="00000000" w:rsidRPr="008000F3" w:rsidP="008000F3">
      <w:pPr>
        <w:pStyle w:val="BodyText"/>
      </w:pPr>
    </w:p>
    <w:p w:rsidR="00000000" w:rsidRPr="008000F3" w:rsidP="008000F3">
      <w:pPr>
        <w:pStyle w:val="AllowPageBreak"/>
      </w:pPr>
    </w:p>
    <w:p w:rsidR="00000000" w:rsidRPr="008000F3" w:rsidP="008000F3">
      <w:pPr>
        <w:pStyle w:val="Heading1"/>
      </w:pPr>
      <w:bookmarkStart w:id="8" w:name="O_849960"/>
      <w:bookmarkEnd w:id="8"/>
      <w:r w:rsidRPr="008000F3">
        <w:t>Unit Mapping Information</w:t>
      </w:r>
    </w:p>
    <w:p w:rsidR="00000000" w:rsidRPr="008000F3" w:rsidP="00A222D4">
      <w:pPr>
        <w:pStyle w:val="BodyText"/>
      </w:pPr>
      <w:r w:rsidRPr="008000F3">
        <w:t>No equivalent unit.</w:t>
      </w:r>
    </w:p>
    <w:p w:rsidR="00000000" w:rsidRPr="008000F3" w:rsidP="008000F3">
      <w:pPr>
        <w:pStyle w:val="Heading1"/>
      </w:pPr>
      <w:bookmarkStart w:id="9" w:name="O_849967"/>
      <w:bookmarkEnd w:id="9"/>
      <w:r w:rsidRPr="008000F3">
        <w:t>Links</w:t>
      </w:r>
    </w:p>
    <w:p w:rsidR="00000000" w:rsidRPr="008000F3" w:rsidP="00A222D4">
      <w:pPr>
        <w:pStyle w:val="BodyText"/>
      </w:pPr>
      <w:r w:rsidRPr="008000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431118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8000F3" w:rsidP="00A222D4">
      <w:pPr>
        <w:pStyle w:val="BodyText"/>
        <w:sectPr w:rsidSect="008000F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000F3" w:rsidP="008000F3">
      <w:pPr>
        <w:pStyle w:val="SuperHeading"/>
      </w:pPr>
      <w:r w:rsidRPr="008000F3">
        <w:t>Assessment Requirements for SIRXCHA001 Facilitate the change process</w:t>
      </w:r>
    </w:p>
    <w:p w:rsidR="00000000" w:rsidRPr="008000F3" w:rsidP="008000F3">
      <w:pPr>
        <w:pStyle w:val="Heading1"/>
      </w:pPr>
      <w:bookmarkStart w:id="10" w:name="O_849962"/>
      <w:bookmarkEnd w:id="10"/>
      <w:r w:rsidRPr="008000F3">
        <w:t>Modification History</w:t>
      </w:r>
    </w:p>
    <w:p w:rsidR="00000000" w:rsidRPr="008000F3" w:rsidP="00A222D4">
      <w:pPr>
        <w:pStyle w:val="BodyText"/>
      </w:pPr>
      <w:r w:rsidRPr="008000F3">
        <w:t>Not applicable.</w:t>
      </w:r>
    </w:p>
    <w:p w:rsidR="00000000" w:rsidRPr="008000F3" w:rsidP="008000F3">
      <w:pPr>
        <w:pStyle w:val="Heading1"/>
      </w:pPr>
      <w:bookmarkStart w:id="11" w:name="O_849963"/>
      <w:bookmarkEnd w:id="11"/>
      <w:r w:rsidRPr="008000F3">
        <w:t>Performance Evidence</w:t>
      </w:r>
    </w:p>
    <w:p w:rsidR="00000000" w:rsidRPr="008000F3" w:rsidP="00A222D4">
      <w:pPr>
        <w:pStyle w:val="BodyText"/>
      </w:pPr>
      <w:r w:rsidRPr="008000F3">
        <w:t>Evidence of the ability to complete tasks outlined in elements and performance criteria of this unit in the context of the job role, and:</w:t>
      </w:r>
    </w:p>
    <w:p w:rsidR="00000000" w:rsidRPr="008000F3" w:rsidP="008000F3">
      <w:pPr>
        <w:pStyle w:val="ListBullet"/>
      </w:pPr>
      <w:r w:rsidRPr="008000F3">
        <w:t>follow organisational policies and procedures to implement and monitor a change plan for the dur</w:t>
      </w:r>
      <w:r w:rsidRPr="008000F3">
        <w:t>ation of the change plan by:</w:t>
      </w:r>
    </w:p>
    <w:p w:rsidR="00000000" w:rsidRPr="008000F3" w:rsidP="008000F3">
      <w:pPr>
        <w:pStyle w:val="ListBullet2"/>
      </w:pPr>
      <w:r w:rsidRPr="008000F3">
        <w:t>engaging team members in change</w:t>
      </w:r>
    </w:p>
    <w:p w:rsidR="00000000" w:rsidRPr="008000F3" w:rsidP="008000F3">
      <w:pPr>
        <w:pStyle w:val="ListBullet2"/>
      </w:pPr>
      <w:r w:rsidRPr="008000F3">
        <w:t xml:space="preserve">managing change resourcing </w:t>
      </w:r>
    </w:p>
    <w:p w:rsidR="00000000" w:rsidRPr="008000F3" w:rsidP="008000F3">
      <w:pPr>
        <w:pStyle w:val="ListBullet2"/>
      </w:pPr>
      <w:r w:rsidRPr="008000F3">
        <w:t>managing resistance and barriers to change</w:t>
      </w:r>
    </w:p>
    <w:p w:rsidR="00000000" w:rsidRPr="008000F3" w:rsidP="008000F3">
      <w:pPr>
        <w:pStyle w:val="ListBullet2"/>
      </w:pPr>
      <w:r w:rsidRPr="008000F3">
        <w:t xml:space="preserve">implementing strategies to embed change in the workplace. </w:t>
      </w:r>
    </w:p>
    <w:p w:rsidR="00000000" w:rsidRPr="008000F3" w:rsidP="008000F3">
      <w:pPr>
        <w:pStyle w:val="AllowPageBreak"/>
      </w:pPr>
    </w:p>
    <w:p w:rsidR="00000000" w:rsidRPr="008000F3" w:rsidP="008000F3">
      <w:pPr>
        <w:pStyle w:val="Heading1"/>
      </w:pPr>
      <w:bookmarkStart w:id="12" w:name="O_849964"/>
      <w:bookmarkEnd w:id="12"/>
      <w:r w:rsidRPr="008000F3">
        <w:t>Knowledge Evidence</w:t>
      </w:r>
    </w:p>
    <w:p w:rsidR="00000000" w:rsidRPr="008000F3" w:rsidP="00A222D4">
      <w:pPr>
        <w:pStyle w:val="BodyText"/>
      </w:pPr>
      <w:r w:rsidRPr="008000F3">
        <w:t>Demonstrated knowledge required to complete the tasks outlined in elements and performance criteria of this unit:</w:t>
      </w:r>
    </w:p>
    <w:p w:rsidR="00000000" w:rsidRPr="008000F3" w:rsidP="008000F3">
      <w:pPr>
        <w:pStyle w:val="ListBullet"/>
      </w:pPr>
      <w:r w:rsidRPr="008000F3">
        <w:t xml:space="preserve">organisational policies and procedures relevant to change </w:t>
      </w:r>
    </w:p>
    <w:p w:rsidR="00000000" w:rsidRPr="008000F3" w:rsidP="008000F3">
      <w:pPr>
        <w:pStyle w:val="ListBullet"/>
      </w:pPr>
      <w:r w:rsidRPr="008000F3">
        <w:t>change management principles and strategies for:</w:t>
      </w:r>
    </w:p>
    <w:p w:rsidR="00000000" w:rsidRPr="008000F3" w:rsidP="008000F3">
      <w:pPr>
        <w:pStyle w:val="ListBullet2"/>
      </w:pPr>
      <w:r w:rsidRPr="008000F3">
        <w:t>successful implementation</w:t>
      </w:r>
    </w:p>
    <w:p w:rsidR="00000000" w:rsidRPr="008000F3" w:rsidP="008000F3">
      <w:pPr>
        <w:pStyle w:val="ListBullet2"/>
      </w:pPr>
      <w:r w:rsidRPr="008000F3">
        <w:t>commun</w:t>
      </w:r>
      <w:r w:rsidRPr="008000F3">
        <w:t>icating change</w:t>
      </w:r>
    </w:p>
    <w:p w:rsidR="00000000" w:rsidRPr="008000F3" w:rsidP="008000F3">
      <w:pPr>
        <w:pStyle w:val="ListBullet2"/>
      </w:pPr>
      <w:r w:rsidRPr="008000F3">
        <w:t>engaging team members in change</w:t>
      </w:r>
    </w:p>
    <w:p w:rsidR="00000000" w:rsidRPr="008000F3" w:rsidP="008000F3">
      <w:pPr>
        <w:pStyle w:val="ListBullet2"/>
      </w:pPr>
      <w:r w:rsidRPr="008000F3">
        <w:t>removing barriers to change</w:t>
      </w:r>
    </w:p>
    <w:p w:rsidR="00000000" w:rsidRPr="008000F3" w:rsidP="008000F3">
      <w:pPr>
        <w:pStyle w:val="ListBullet2"/>
      </w:pPr>
      <w:r w:rsidRPr="008000F3">
        <w:t>managing resistance to change</w:t>
      </w:r>
    </w:p>
    <w:p w:rsidR="00000000" w:rsidRPr="008000F3" w:rsidP="008000F3">
      <w:pPr>
        <w:pStyle w:val="ListBullet2"/>
      </w:pPr>
      <w:r w:rsidRPr="008000F3">
        <w:t>creating short term wins</w:t>
      </w:r>
    </w:p>
    <w:p w:rsidR="00000000" w:rsidRPr="008000F3" w:rsidP="008000F3">
      <w:pPr>
        <w:pStyle w:val="ListBullet2"/>
      </w:pPr>
      <w:r w:rsidRPr="008000F3">
        <w:t xml:space="preserve">embedding change </w:t>
      </w:r>
    </w:p>
    <w:p w:rsidR="00000000" w:rsidRPr="008000F3" w:rsidP="008000F3">
      <w:pPr>
        <w:pStyle w:val="ListBullet"/>
      </w:pPr>
      <w:r w:rsidRPr="008000F3">
        <w:t>key features of change plans and their implementation</w:t>
      </w:r>
    </w:p>
    <w:p w:rsidR="00000000" w:rsidRPr="008000F3" w:rsidP="008000F3">
      <w:pPr>
        <w:pStyle w:val="ListBullet"/>
      </w:pPr>
      <w:r w:rsidRPr="008000F3">
        <w:t>for the particular industry:</w:t>
      </w:r>
    </w:p>
    <w:p w:rsidR="00000000" w:rsidRPr="008000F3" w:rsidP="008000F3">
      <w:pPr>
        <w:pStyle w:val="ListBullet2"/>
      </w:pPr>
      <w:r w:rsidRPr="008000F3">
        <w:t xml:space="preserve">role of various stakeholders in the change process </w:t>
      </w:r>
    </w:p>
    <w:p w:rsidR="00000000" w:rsidRPr="008000F3" w:rsidP="008000F3">
      <w:pPr>
        <w:pStyle w:val="ListBullet2"/>
      </w:pPr>
      <w:r w:rsidRPr="008000F3">
        <w:t>impacts of change on operations.</w:t>
      </w:r>
    </w:p>
    <w:p w:rsidR="00000000" w:rsidRPr="008000F3" w:rsidP="008000F3">
      <w:pPr>
        <w:pStyle w:val="AllowPageBreak"/>
      </w:pPr>
    </w:p>
    <w:p w:rsidR="00000000" w:rsidRPr="008000F3" w:rsidP="008000F3">
      <w:pPr>
        <w:pStyle w:val="Heading1"/>
      </w:pPr>
      <w:bookmarkStart w:id="13" w:name="O_849965"/>
      <w:bookmarkEnd w:id="13"/>
      <w:r w:rsidRPr="008000F3">
        <w:t>Assessment Conditions</w:t>
      </w:r>
    </w:p>
    <w:p w:rsidR="00000000" w:rsidRPr="008000F3" w:rsidP="00A222D4">
      <w:pPr>
        <w:pStyle w:val="BodyText"/>
      </w:pPr>
      <w:r w:rsidRPr="008000F3">
        <w:t>Skills must be demonstrated in:</w:t>
      </w:r>
    </w:p>
    <w:p w:rsidR="00000000" w:rsidRPr="008000F3" w:rsidP="008000F3">
      <w:pPr>
        <w:pStyle w:val="ListBullet"/>
      </w:pPr>
      <w:r w:rsidRPr="008000F3">
        <w:t>an industry workplace</w:t>
      </w:r>
    </w:p>
    <w:p w:rsidR="00000000" w:rsidRPr="008000F3" w:rsidP="008000F3">
      <w:pPr>
        <w:pStyle w:val="ListBullet"/>
      </w:pPr>
      <w:r w:rsidRPr="008000F3">
        <w:t>a simulated industry environment.</w:t>
      </w:r>
    </w:p>
    <w:p w:rsidR="00000000" w:rsidRPr="008000F3" w:rsidP="008000F3">
      <w:pPr>
        <w:pStyle w:val="BodyText"/>
      </w:pPr>
    </w:p>
    <w:p w:rsidR="00000000" w:rsidRPr="008000F3" w:rsidP="00A222D4">
      <w:pPr>
        <w:pStyle w:val="BodyText"/>
      </w:pPr>
      <w:r w:rsidRPr="008000F3">
        <w:t>Assessment must ensure access to:</w:t>
      </w:r>
    </w:p>
    <w:p w:rsidR="00000000" w:rsidRPr="008000F3" w:rsidP="008000F3">
      <w:pPr>
        <w:pStyle w:val="ListBullet"/>
      </w:pPr>
      <w:r w:rsidRPr="008000F3">
        <w:t xml:space="preserve">organisational policies and procedures relevant to change </w:t>
      </w:r>
    </w:p>
    <w:p w:rsidR="00000000" w:rsidRPr="008000F3" w:rsidP="008000F3">
      <w:pPr>
        <w:pStyle w:val="ListBullet"/>
      </w:pPr>
      <w:r w:rsidRPr="008000F3">
        <w:t>team members with whom the individual can interact; these can be:</w:t>
      </w:r>
    </w:p>
    <w:p w:rsidR="00000000" w:rsidRPr="008000F3" w:rsidP="008000F3">
      <w:pPr>
        <w:pStyle w:val="ListBullet2"/>
      </w:pPr>
      <w:r w:rsidRPr="008000F3">
        <w:t>individuals in an industry workplace, or</w:t>
      </w:r>
    </w:p>
    <w:p w:rsidR="00000000" w:rsidRPr="008000F3" w:rsidP="008000F3">
      <w:pPr>
        <w:pStyle w:val="ListBullet2"/>
      </w:pPr>
      <w:r w:rsidRPr="008000F3">
        <w:t>individuals who participate in role plays or simulated activities, set up for the purpose</w:t>
      </w:r>
      <w:r w:rsidRPr="008000F3">
        <w:t xml:space="preserve"> of assessment, in a simulated industry environment.</w:t>
      </w:r>
    </w:p>
    <w:p w:rsidR="00000000" w:rsidRPr="008000F3" w:rsidP="008000F3">
      <w:pPr>
        <w:pStyle w:val="BodyText"/>
      </w:pPr>
    </w:p>
    <w:p w:rsidR="00000000" w:rsidRPr="008000F3" w:rsidP="00A222D4">
      <w:pPr>
        <w:pStyle w:val="BodyText"/>
      </w:pPr>
      <w:r w:rsidRPr="008000F3">
        <w:t>Assessors must satisfy the Standards for Registered Training Organisations’ requirements for assessors.</w:t>
      </w:r>
    </w:p>
    <w:p w:rsidR="00000000" w:rsidRPr="008000F3" w:rsidP="008000F3">
      <w:pPr>
        <w:pStyle w:val="Heading1"/>
      </w:pPr>
      <w:bookmarkStart w:id="14" w:name="O_849968"/>
      <w:bookmarkEnd w:id="14"/>
      <w:r w:rsidRPr="008000F3">
        <w:t>Links</w:t>
      </w:r>
    </w:p>
    <w:p w:rsidR="00000000" w:rsidRPr="008000F3" w:rsidP="00A222D4">
      <w:pPr>
        <w:pStyle w:val="BodyText"/>
      </w:pPr>
      <w:r w:rsidRPr="008000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431118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8000F3" w:rsidP="008000F3"/>
    <w:sectPr w:rsidSect="008000F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0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0F3" w:rsidRPr="00A222D4" w:rsidP="00A222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0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2D4" w:rsidP="008000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22D4" w:rsidP="008000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222D4" w:rsidP="008000F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0F3" w:rsidP="008000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222D4">
      <w:t>Approved</w:t>
    </w:r>
    <w:r w:rsidR="00A222D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22D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222D4">
      <w:rPr>
        <w:noProof/>
      </w:rPr>
      <w:t>4</w:t>
    </w:r>
    <w:r>
      <w:rPr>
        <w:noProof/>
      </w:rPr>
      <w:fldChar w:fldCharType="end"/>
    </w:r>
  </w:p>
  <w:p w:rsidR="008000F3" w:rsidP="008000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222D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222D4">
      <w:t>Service and Creative Skills Australia</w:t>
    </w:r>
    <w:r w:rsidR="00A222D4">
      <w:fldChar w:fldCharType="end"/>
    </w:r>
  </w:p>
  <w:p w:rsidR="008000F3" w:rsidP="008000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0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2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00F3" w:rsidRPr="00A222D4" w:rsidP="00A222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0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2D4" w:rsidRPr="002D2AF8" w:rsidP="008000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SIRXCHA001 Facilitate the change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222D4" w:rsidP="008000F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0F3" w:rsidRPr="002D2AF8" w:rsidP="008000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222D4">
      <w:t>SIRXCHA001 Facilitate the change process</w:t>
    </w:r>
    <w:r w:rsidR="00A222D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222D4">
      <w:rPr>
        <w:noProof/>
      </w:rPr>
      <w:t>2 March 2025</w:t>
    </w:r>
    <w:r>
      <w:fldChar w:fldCharType="end"/>
    </w:r>
  </w:p>
  <w:p w:rsidR="008000F3" w:rsidP="008000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8612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1671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F2CB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00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00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00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00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00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00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00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00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00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00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00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00F3"/>
  </w:style>
  <w:style w:type="character" w:customStyle="1" w:styleId="Heading1Char">
    <w:name w:val="Heading 1 Char"/>
    <w:basedOn w:val="DefaultParagraphFont"/>
    <w:link w:val="Heading1"/>
    <w:rsid w:val="008000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00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00F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000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00F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00F3"/>
    <w:rPr>
      <w:b/>
      <w:spacing w:val="0"/>
    </w:rPr>
  </w:style>
  <w:style w:type="paragraph" w:styleId="ListBullet2">
    <w:name w:val="List Bullet 2"/>
    <w:basedOn w:val="List2"/>
    <w:rsid w:val="008000F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00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00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00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00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00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00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00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00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00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00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00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00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00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00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00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00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00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00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00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00F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000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00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00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00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00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00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00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00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00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00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00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00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00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00F3"/>
    <w:rPr>
      <w:i/>
    </w:rPr>
  </w:style>
  <w:style w:type="paragraph" w:styleId="Caption">
    <w:name w:val="caption"/>
    <w:basedOn w:val="BodyText"/>
    <w:next w:val="Normal"/>
    <w:qFormat/>
    <w:rsid w:val="008000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00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00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00F3"/>
  </w:style>
  <w:style w:type="paragraph" w:styleId="TableofFigures">
    <w:name w:val="table of figures"/>
    <w:basedOn w:val="Normal"/>
    <w:next w:val="Normal"/>
    <w:semiHidden/>
    <w:rsid w:val="008000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00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00F3"/>
    <w:rPr>
      <w:rFonts w:ascii="Wingdings" w:hAnsi="Wingdings"/>
    </w:rPr>
  </w:style>
  <w:style w:type="paragraph" w:customStyle="1" w:styleId="TableHeading">
    <w:name w:val="Table Heading"/>
    <w:basedOn w:val="HeadingBase"/>
    <w:rsid w:val="008000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00F3"/>
    <w:rPr>
      <w:color w:val="0033CC"/>
      <w:u w:val="none"/>
    </w:rPr>
  </w:style>
  <w:style w:type="paragraph" w:customStyle="1" w:styleId="BodyTextRight">
    <w:name w:val="Body Text Right"/>
    <w:basedOn w:val="BodyText"/>
    <w:rsid w:val="008000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00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00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00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00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00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00F3"/>
    <w:rPr>
      <w:sz w:val="32"/>
    </w:rPr>
  </w:style>
  <w:style w:type="paragraph" w:customStyle="1" w:styleId="HeadingProcedure">
    <w:name w:val="Heading Procedure"/>
    <w:basedOn w:val="HeadingBase"/>
    <w:next w:val="Normal"/>
    <w:rsid w:val="008000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00F3"/>
    <w:pPr>
      <w:spacing w:before="60" w:after="60"/>
    </w:pPr>
  </w:style>
  <w:style w:type="paragraph" w:styleId="ListContinue">
    <w:name w:val="List Continue"/>
    <w:basedOn w:val="List"/>
    <w:rsid w:val="008000F3"/>
    <w:pPr>
      <w:ind w:firstLine="0"/>
    </w:pPr>
  </w:style>
  <w:style w:type="paragraph" w:customStyle="1" w:styleId="ListNote">
    <w:name w:val="List Note"/>
    <w:basedOn w:val="List"/>
    <w:rsid w:val="008000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00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00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00F3"/>
    <w:rPr>
      <w:rFonts w:ascii="Courier New" w:hAnsi="Courier New"/>
    </w:rPr>
  </w:style>
  <w:style w:type="paragraph" w:customStyle="1" w:styleId="NoteBullet">
    <w:name w:val="Note Bullet"/>
    <w:basedOn w:val="Note"/>
    <w:rsid w:val="008000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00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00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00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00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00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00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00F3"/>
    <w:rPr>
      <w:b/>
      <w:smallCaps/>
    </w:rPr>
  </w:style>
  <w:style w:type="paragraph" w:customStyle="1" w:styleId="TableListNumber">
    <w:name w:val="Table List Number"/>
    <w:basedOn w:val="ListNumber"/>
    <w:rsid w:val="008000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00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00F3"/>
    <w:pPr>
      <w:numPr>
        <w:numId w:val="9"/>
      </w:numPr>
    </w:pPr>
  </w:style>
  <w:style w:type="paragraph" w:customStyle="1" w:styleId="ListAlpha2">
    <w:name w:val="List Alpha 2"/>
    <w:basedOn w:val="List2"/>
    <w:rsid w:val="008000F3"/>
    <w:pPr>
      <w:numPr>
        <w:numId w:val="8"/>
      </w:numPr>
    </w:pPr>
  </w:style>
  <w:style w:type="paragraph" w:styleId="List2">
    <w:name w:val="List 2"/>
    <w:basedOn w:val="BodyText"/>
    <w:rsid w:val="008000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00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00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00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00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00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00F3"/>
    <w:pPr>
      <w:numPr>
        <w:numId w:val="4"/>
      </w:numPr>
    </w:pPr>
  </w:style>
  <w:style w:type="paragraph" w:styleId="ListContinue2">
    <w:name w:val="List Continue 2"/>
    <w:basedOn w:val="List2"/>
    <w:rsid w:val="008000F3"/>
    <w:pPr>
      <w:ind w:firstLine="0"/>
    </w:pPr>
  </w:style>
  <w:style w:type="paragraph" w:styleId="ListContinue3">
    <w:name w:val="List Continue 3"/>
    <w:basedOn w:val="List3"/>
    <w:rsid w:val="008000F3"/>
    <w:pPr>
      <w:ind w:left="1021" w:firstLine="0"/>
    </w:pPr>
  </w:style>
  <w:style w:type="paragraph" w:styleId="ListContinue4">
    <w:name w:val="List Continue 4"/>
    <w:basedOn w:val="List4"/>
    <w:rsid w:val="008000F3"/>
    <w:pPr>
      <w:ind w:firstLine="0"/>
    </w:pPr>
  </w:style>
  <w:style w:type="paragraph" w:styleId="ListContinue5">
    <w:name w:val="List Continue 5"/>
    <w:basedOn w:val="List5"/>
    <w:rsid w:val="008000F3"/>
    <w:pPr>
      <w:ind w:firstLine="0"/>
    </w:pPr>
  </w:style>
  <w:style w:type="paragraph" w:styleId="ListNumber3">
    <w:name w:val="List Number 3"/>
    <w:basedOn w:val="List3"/>
    <w:rsid w:val="008000F3"/>
    <w:pPr>
      <w:numPr>
        <w:numId w:val="5"/>
      </w:numPr>
    </w:pPr>
  </w:style>
  <w:style w:type="paragraph" w:styleId="ListNumber4">
    <w:name w:val="List Number 4"/>
    <w:basedOn w:val="List4"/>
    <w:rsid w:val="008000F3"/>
    <w:pPr>
      <w:numPr>
        <w:numId w:val="6"/>
      </w:numPr>
    </w:pPr>
  </w:style>
  <w:style w:type="paragraph" w:styleId="ListNumber5">
    <w:name w:val="List Number 5"/>
    <w:basedOn w:val="List5"/>
    <w:rsid w:val="008000F3"/>
    <w:pPr>
      <w:numPr>
        <w:numId w:val="7"/>
      </w:numPr>
    </w:pPr>
  </w:style>
  <w:style w:type="paragraph" w:styleId="BlockText">
    <w:name w:val="Block Text"/>
    <w:basedOn w:val="Normal"/>
    <w:rsid w:val="008000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00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00F3"/>
    <w:rPr>
      <w:sz w:val="16"/>
      <w:vertAlign w:val="superscript"/>
    </w:rPr>
  </w:style>
  <w:style w:type="character" w:customStyle="1" w:styleId="Symbols">
    <w:name w:val="Symbols"/>
    <w:basedOn w:val="DefaultParagraphFont"/>
    <w:rsid w:val="008000F3"/>
    <w:rPr>
      <w:rFonts w:ascii="Symbol" w:hAnsi="Symbol"/>
    </w:rPr>
  </w:style>
  <w:style w:type="character" w:customStyle="1" w:styleId="MenuOptions">
    <w:name w:val="Menu Options"/>
    <w:basedOn w:val="DefaultParagraphFont"/>
    <w:rsid w:val="008000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00F3"/>
    <w:rPr>
      <w:b/>
    </w:rPr>
  </w:style>
  <w:style w:type="character" w:customStyle="1" w:styleId="Underlined">
    <w:name w:val="Underlined"/>
    <w:basedOn w:val="DefaultParagraphFont"/>
    <w:rsid w:val="008000F3"/>
    <w:rPr>
      <w:u w:val="single"/>
    </w:rPr>
  </w:style>
  <w:style w:type="paragraph" w:customStyle="1" w:styleId="TableBodyTextRight">
    <w:name w:val="Table Body Text Right"/>
    <w:basedOn w:val="TableBodyText"/>
    <w:rsid w:val="008000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00F3"/>
    <w:rPr>
      <w:sz w:val="18"/>
    </w:rPr>
  </w:style>
  <w:style w:type="paragraph" w:customStyle="1" w:styleId="BodySmallRight">
    <w:name w:val="Body Small Right"/>
    <w:basedOn w:val="BodyTextRight"/>
    <w:rsid w:val="008000F3"/>
    <w:rPr>
      <w:sz w:val="18"/>
      <w:szCs w:val="18"/>
    </w:rPr>
  </w:style>
  <w:style w:type="paragraph" w:customStyle="1" w:styleId="MarginEdition">
    <w:name w:val="Margin Edition"/>
    <w:basedOn w:val="MarginNote"/>
    <w:rsid w:val="008000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00F3"/>
    <w:rPr>
      <w:sz w:val="2"/>
      <w:szCs w:val="2"/>
    </w:rPr>
  </w:style>
  <w:style w:type="character" w:customStyle="1" w:styleId="Small">
    <w:name w:val="Small"/>
    <w:basedOn w:val="DefaultParagraphFont"/>
    <w:rsid w:val="008000F3"/>
    <w:rPr>
      <w:sz w:val="16"/>
    </w:rPr>
  </w:style>
  <w:style w:type="paragraph" w:customStyle="1" w:styleId="WideTable">
    <w:name w:val="Wide Table"/>
    <w:basedOn w:val="Normal"/>
    <w:rsid w:val="008000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00F3"/>
  </w:style>
  <w:style w:type="paragraph" w:styleId="Quote">
    <w:name w:val="Quote"/>
    <w:basedOn w:val="Heading1"/>
    <w:link w:val="QuoteChar"/>
    <w:qFormat/>
    <w:rsid w:val="008000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00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00F3"/>
    <w:pPr>
      <w:pageBreakBefore/>
    </w:pPr>
  </w:style>
  <w:style w:type="paragraph" w:customStyle="1" w:styleId="Border">
    <w:name w:val="Border"/>
    <w:basedOn w:val="Normal"/>
    <w:qFormat/>
    <w:rsid w:val="008000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00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00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00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00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00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00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00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00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00F3"/>
    <w:rPr>
      <w:u w:val="single"/>
    </w:rPr>
  </w:style>
  <w:style w:type="character" w:customStyle="1" w:styleId="BoldandItalics">
    <w:name w:val="Bold and Italics"/>
    <w:qFormat/>
    <w:rsid w:val="008000F3"/>
    <w:rPr>
      <w:b/>
      <w:i/>
      <w:u w:val="none"/>
    </w:rPr>
  </w:style>
  <w:style w:type="paragraph" w:styleId="BalloonText">
    <w:name w:val="Balloon Text"/>
    <w:basedOn w:val="Normal"/>
    <w:link w:val="BalloonTextChar"/>
    <w:rsid w:val="008000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00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00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00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00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00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00F3"/>
    <w:pPr>
      <w:spacing w:before="0" w:after="0"/>
    </w:pPr>
  </w:style>
  <w:style w:type="paragraph" w:customStyle="1" w:styleId="BodyTextBold">
    <w:name w:val="Body Text Bold"/>
    <w:basedOn w:val="BodyText"/>
    <w:qFormat/>
    <w:rsid w:val="008000F3"/>
    <w:rPr>
      <w:b/>
    </w:rPr>
  </w:style>
  <w:style w:type="character" w:styleId="Hyperlink">
    <w:name w:val="Hyperlink"/>
    <w:basedOn w:val="DefaultParagraphFont"/>
    <w:uiPriority w:val="99"/>
    <w:unhideWhenUsed/>
    <w:rsid w:val="00A222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631</Words>
  <Characters>4188</Characters>
  <Application>Microsoft Office Word</Application>
  <DocSecurity>0</DocSecurity>
  <Lines>144</Lines>
  <Paragraphs>100</Paragraphs>
  <ScaleCrop>false</ScaleCrop>
  <Company>Author-it Software Corporation Ltd.</Company>
  <LinksUpToDate>false</LinksUpToDate>
  <CharactersWithSpaces>4719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SIRXCHA001 Facilitate the change process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2025-03-01T17:31:00Z</dcterms:created>
  <dcterms:modified xsi:type="dcterms:W3CDTF">2025-03-01T17:31:00Z</dcterms:modified>
</cp:coreProperties>
</file>