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212C" w:rsidP="003621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SIRXCEG007 Develop online customer service standards</w:t>
      </w:r>
      <w:r>
        <w:fldChar w:fldCharType="end"/>
      </w:r>
    </w:p>
    <w:p w:rsidR="0036212C" w:rsidP="0036212C">
      <w:pPr>
        <w:pStyle w:val="Version"/>
        <w:sectPr w:rsidSect="006304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04D6" w:rsidP="006304D6">
      <w:pPr>
        <w:pStyle w:val="SuperHeading"/>
      </w:pPr>
      <w:r w:rsidRPr="006304D6">
        <w:t>Assessment Requirements for SIRXCEG007 Develop online customer service standards</w:t>
      </w:r>
    </w:p>
    <w:p w:rsidR="00000000" w:rsidRPr="006304D6" w:rsidP="006304D6">
      <w:pPr>
        <w:pStyle w:val="Heading1"/>
      </w:pPr>
      <w:bookmarkStart w:id="1" w:name="O_955358"/>
      <w:bookmarkEnd w:id="1"/>
      <w:r w:rsidRPr="006304D6">
        <w:t>Modification History</w:t>
      </w:r>
    </w:p>
    <w:p w:rsidR="00000000" w:rsidRPr="006304D6" w:rsidP="0036212C">
      <w:pPr>
        <w:pStyle w:val="BodyText"/>
      </w:pPr>
      <w:r w:rsidRPr="006304D6">
        <w:t>Not applicable.</w:t>
      </w:r>
    </w:p>
    <w:p w:rsidR="00000000" w:rsidRPr="006304D6" w:rsidP="006304D6">
      <w:pPr>
        <w:pStyle w:val="Heading1"/>
      </w:pPr>
      <w:bookmarkStart w:id="2" w:name="O_955359"/>
      <w:bookmarkEnd w:id="2"/>
      <w:r w:rsidRPr="006304D6">
        <w:t>Performance Evidence</w:t>
      </w:r>
    </w:p>
    <w:p w:rsidR="00000000" w:rsidRPr="006304D6" w:rsidP="0036212C">
      <w:pPr>
        <w:pStyle w:val="BodyText"/>
      </w:pPr>
      <w:r w:rsidRPr="006304D6">
        <w:t xml:space="preserve">Evidence of the ability to complete tasks outlined in elements and performance criteria of this unit in the context of the job role, and: </w:t>
      </w:r>
    </w:p>
    <w:p w:rsidR="00000000" w:rsidRPr="006304D6" w:rsidP="006304D6">
      <w:pPr>
        <w:pStyle w:val="ListBullet"/>
      </w:pPr>
      <w:r w:rsidRPr="006304D6">
        <w:t>research industry best practice for online customer service standards and use findings to develop online customer se</w:t>
      </w:r>
      <w:r w:rsidRPr="006304D6">
        <w:t xml:space="preserve">rvice standards for one organisation, detailing: </w:t>
      </w:r>
    </w:p>
    <w:p w:rsidR="00000000" w:rsidRPr="006304D6" w:rsidP="006304D6">
      <w:pPr>
        <w:pStyle w:val="ListBullet2"/>
      </w:pPr>
      <w:r w:rsidRPr="006304D6">
        <w:t>online customer service procedures</w:t>
      </w:r>
    </w:p>
    <w:p w:rsidR="00000000" w:rsidRPr="006304D6" w:rsidP="006304D6">
      <w:pPr>
        <w:pStyle w:val="ListBullet2"/>
      </w:pPr>
      <w:r w:rsidRPr="006304D6">
        <w:t xml:space="preserve">complaints resolution procedures </w:t>
      </w:r>
    </w:p>
    <w:p w:rsidR="00000000" w:rsidRPr="006304D6" w:rsidP="006304D6">
      <w:pPr>
        <w:pStyle w:val="ListBullet2"/>
      </w:pPr>
      <w:r w:rsidRPr="006304D6">
        <w:t>customer service touch-points</w:t>
      </w:r>
    </w:p>
    <w:p w:rsidR="00000000" w:rsidRPr="006304D6" w:rsidP="006304D6">
      <w:pPr>
        <w:pStyle w:val="ListBullet2"/>
      </w:pPr>
      <w:r w:rsidRPr="006304D6">
        <w:t xml:space="preserve">performance metrics </w:t>
      </w:r>
    </w:p>
    <w:p w:rsidR="00000000" w:rsidRPr="006304D6" w:rsidP="006304D6">
      <w:pPr>
        <w:pStyle w:val="ListBullet"/>
      </w:pPr>
      <w:r w:rsidRPr="006304D6">
        <w:t>review online customer service standards across a three-month period, evaluate perfo</w:t>
      </w:r>
      <w:r w:rsidRPr="006304D6">
        <w:t xml:space="preserve">rmance, and adjust customer service standards based on findings. </w:t>
      </w:r>
    </w:p>
    <w:p w:rsidR="00000000" w:rsidRPr="006304D6" w:rsidP="006304D6">
      <w:pPr>
        <w:pStyle w:val="AllowPageBreak"/>
      </w:pPr>
    </w:p>
    <w:p w:rsidR="00000000" w:rsidRPr="006304D6" w:rsidP="006304D6">
      <w:pPr>
        <w:pStyle w:val="Heading1"/>
      </w:pPr>
      <w:bookmarkStart w:id="3" w:name="O_955360"/>
      <w:bookmarkEnd w:id="3"/>
      <w:r w:rsidRPr="006304D6">
        <w:t>Knowledge Evidence</w:t>
      </w:r>
    </w:p>
    <w:p w:rsidR="00000000" w:rsidRPr="006304D6" w:rsidP="0036212C">
      <w:pPr>
        <w:pStyle w:val="BodyText"/>
      </w:pPr>
      <w:r w:rsidRPr="006304D6">
        <w:t>Demonstrated knowledge required to complete the tasks outlined in elements and performance criteria of this unit:</w:t>
      </w:r>
    </w:p>
    <w:p w:rsidR="00000000" w:rsidRPr="006304D6" w:rsidP="006304D6">
      <w:pPr>
        <w:pStyle w:val="ListBullet"/>
      </w:pPr>
      <w:r w:rsidRPr="006304D6">
        <w:t>key legal and ethical considerations as related to customer service standards:</w:t>
      </w:r>
    </w:p>
    <w:p w:rsidR="00000000" w:rsidRPr="006304D6" w:rsidP="006304D6">
      <w:pPr>
        <w:pStyle w:val="ListBullet2"/>
      </w:pPr>
      <w:r w:rsidRPr="006304D6">
        <w:t xml:space="preserve">Australian Consumer Law </w:t>
      </w:r>
    </w:p>
    <w:p w:rsidR="00000000" w:rsidRPr="006304D6" w:rsidP="006304D6">
      <w:pPr>
        <w:pStyle w:val="ListBullet2"/>
      </w:pPr>
      <w:r w:rsidRPr="006304D6">
        <w:t>copyright</w:t>
      </w:r>
    </w:p>
    <w:p w:rsidR="00000000" w:rsidRPr="006304D6" w:rsidP="006304D6">
      <w:pPr>
        <w:pStyle w:val="ListBullet2"/>
      </w:pPr>
      <w:r w:rsidRPr="006304D6">
        <w:t xml:space="preserve">privacy </w:t>
      </w:r>
    </w:p>
    <w:p w:rsidR="00000000" w:rsidRPr="006304D6" w:rsidP="006304D6">
      <w:pPr>
        <w:pStyle w:val="ListBullet2"/>
      </w:pPr>
      <w:r w:rsidRPr="006304D6">
        <w:t>codes of practice</w:t>
      </w:r>
    </w:p>
    <w:p w:rsidR="00000000" w:rsidRPr="006304D6" w:rsidP="006304D6">
      <w:pPr>
        <w:pStyle w:val="ListBullet2"/>
      </w:pPr>
      <w:r w:rsidRPr="006304D6">
        <w:t xml:space="preserve">security </w:t>
      </w:r>
    </w:p>
    <w:p w:rsidR="00000000" w:rsidRPr="006304D6" w:rsidP="006304D6">
      <w:pPr>
        <w:pStyle w:val="ListBullet"/>
      </w:pPr>
      <w:r w:rsidRPr="006304D6">
        <w:t>principles of customer service and their application in an online environment</w:t>
      </w:r>
    </w:p>
    <w:p w:rsidR="00000000" w:rsidRPr="006304D6" w:rsidP="006304D6">
      <w:pPr>
        <w:pStyle w:val="ListBullet"/>
      </w:pPr>
      <w:r w:rsidRPr="006304D6">
        <w:t>industry standards for be</w:t>
      </w:r>
      <w:r w:rsidRPr="006304D6">
        <w:t>st practice online customer service standards</w:t>
      </w:r>
    </w:p>
    <w:p w:rsidR="00000000" w:rsidRPr="006304D6" w:rsidP="006304D6">
      <w:pPr>
        <w:pStyle w:val="ListBullet"/>
      </w:pPr>
      <w:r w:rsidRPr="006304D6">
        <w:t xml:space="preserve">current technologies and touch-points used for the provision of online customer service  </w:t>
      </w:r>
    </w:p>
    <w:p w:rsidR="00000000" w:rsidRPr="006304D6" w:rsidP="006304D6">
      <w:pPr>
        <w:pStyle w:val="ListBullet"/>
      </w:pPr>
      <w:r w:rsidRPr="006304D6">
        <w:t>key inclusions of online customer service standards:</w:t>
      </w:r>
    </w:p>
    <w:p w:rsidR="00000000" w:rsidRPr="006304D6" w:rsidP="006304D6">
      <w:pPr>
        <w:pStyle w:val="ListBullet2"/>
      </w:pPr>
      <w:r w:rsidRPr="006304D6">
        <w:t>online customer service procedures</w:t>
      </w:r>
    </w:p>
    <w:p w:rsidR="00000000" w:rsidRPr="006304D6" w:rsidP="006304D6">
      <w:pPr>
        <w:pStyle w:val="ListBullet2"/>
      </w:pPr>
      <w:r w:rsidRPr="006304D6">
        <w:t>complaints resolution procedure</w:t>
      </w:r>
      <w:r w:rsidRPr="006304D6">
        <w:t xml:space="preserve">s </w:t>
      </w:r>
    </w:p>
    <w:p w:rsidR="00000000" w:rsidRPr="006304D6" w:rsidP="006304D6">
      <w:pPr>
        <w:pStyle w:val="ListBullet2"/>
      </w:pPr>
      <w:r w:rsidRPr="006304D6">
        <w:t>customer service touch-points</w:t>
      </w:r>
    </w:p>
    <w:p w:rsidR="00000000" w:rsidRPr="006304D6" w:rsidP="006304D6">
      <w:pPr>
        <w:pStyle w:val="ListBullet2"/>
      </w:pPr>
      <w:r w:rsidRPr="006304D6">
        <w:t xml:space="preserve">performance metrics </w:t>
      </w:r>
    </w:p>
    <w:p w:rsidR="00000000" w:rsidRPr="006304D6" w:rsidP="006304D6">
      <w:pPr>
        <w:pStyle w:val="ListBullet"/>
      </w:pPr>
      <w:r w:rsidRPr="006304D6">
        <w:t>performance metrics available to measure customer service standards</w:t>
      </w:r>
    </w:p>
    <w:p w:rsidR="00000000" w:rsidRPr="006304D6" w:rsidP="006304D6">
      <w:pPr>
        <w:pStyle w:val="ListBullet"/>
      </w:pPr>
      <w:r w:rsidRPr="006304D6">
        <w:t xml:space="preserve">commercial impact of customer service provision, both positive and negative. </w:t>
      </w:r>
    </w:p>
    <w:p w:rsidR="00000000" w:rsidRPr="006304D6" w:rsidP="006304D6">
      <w:pPr>
        <w:pStyle w:val="AllowPageBreak"/>
      </w:pPr>
    </w:p>
    <w:p w:rsidR="00000000" w:rsidRPr="006304D6" w:rsidP="006304D6">
      <w:pPr>
        <w:pStyle w:val="Heading1"/>
      </w:pPr>
      <w:bookmarkStart w:id="4" w:name="O_955361"/>
      <w:bookmarkEnd w:id="4"/>
      <w:r w:rsidRPr="006304D6">
        <w:t>Assessment Conditions</w:t>
      </w:r>
    </w:p>
    <w:p w:rsidR="00000000" w:rsidRPr="006304D6" w:rsidP="0036212C">
      <w:pPr>
        <w:pStyle w:val="BodyText"/>
      </w:pPr>
      <w:r w:rsidRPr="006304D6">
        <w:t>Skills must be demonstrated in a service industries environment. This can be:</w:t>
      </w:r>
    </w:p>
    <w:p w:rsidR="00000000" w:rsidRPr="006304D6" w:rsidP="006304D6">
      <w:pPr>
        <w:pStyle w:val="ListBullet"/>
      </w:pPr>
      <w:r w:rsidRPr="006304D6">
        <w:t>an industry workplace</w:t>
      </w:r>
    </w:p>
    <w:p w:rsidR="00000000" w:rsidRPr="006304D6" w:rsidP="006304D6">
      <w:pPr>
        <w:pStyle w:val="ListBullet"/>
      </w:pPr>
      <w:r w:rsidRPr="006304D6">
        <w:t>a simulated industry environment.</w:t>
      </w:r>
    </w:p>
    <w:p w:rsidR="00000000" w:rsidRPr="006304D6" w:rsidP="006304D6">
      <w:pPr>
        <w:pStyle w:val="BodyText"/>
      </w:pPr>
    </w:p>
    <w:p w:rsidR="00000000" w:rsidRPr="006304D6" w:rsidP="0036212C">
      <w:pPr>
        <w:pStyle w:val="BodyText"/>
      </w:pPr>
      <w:r w:rsidRPr="006304D6">
        <w:t>Assessment must ensure access to:</w:t>
      </w:r>
    </w:p>
    <w:p w:rsidR="00000000" w:rsidRPr="006304D6" w:rsidP="006304D6">
      <w:pPr>
        <w:pStyle w:val="ListBullet"/>
      </w:pPr>
      <w:r w:rsidRPr="006304D6">
        <w:t>online customer service feedback and data</w:t>
      </w:r>
    </w:p>
    <w:p w:rsidR="00000000" w:rsidRPr="006304D6" w:rsidP="006304D6">
      <w:pPr>
        <w:pStyle w:val="ListBullet"/>
      </w:pPr>
      <w:r w:rsidRPr="006304D6">
        <w:t>information technology hardware and softwar</w:t>
      </w:r>
      <w:r w:rsidRPr="006304D6">
        <w:t>e</w:t>
      </w:r>
    </w:p>
    <w:p w:rsidR="00000000" w:rsidRPr="006304D6" w:rsidP="006304D6">
      <w:pPr>
        <w:pStyle w:val="ListBullet"/>
      </w:pPr>
      <w:r w:rsidRPr="006304D6">
        <w:t xml:space="preserve">online information systems. </w:t>
      </w:r>
    </w:p>
    <w:p w:rsidR="00000000" w:rsidRPr="006304D6" w:rsidP="006304D6">
      <w:pPr>
        <w:pStyle w:val="BodyText"/>
      </w:pPr>
    </w:p>
    <w:p w:rsidR="00000000" w:rsidRPr="006304D6" w:rsidP="0036212C">
      <w:pPr>
        <w:pStyle w:val="BodyText"/>
      </w:pPr>
      <w:r w:rsidRPr="006304D6">
        <w:t>Assessors must satisfy the Standards for Registered Training Organisation’s requirements for assessors.</w:t>
      </w:r>
    </w:p>
    <w:p w:rsidR="00000000" w:rsidRPr="006304D6" w:rsidP="006304D6">
      <w:pPr>
        <w:pStyle w:val="Heading1"/>
      </w:pPr>
      <w:bookmarkStart w:id="5" w:name="O_955364"/>
      <w:bookmarkEnd w:id="5"/>
      <w:r w:rsidRPr="006304D6">
        <w:t>Links</w:t>
      </w:r>
    </w:p>
    <w:p w:rsidR="00000000" w:rsidRPr="006304D6" w:rsidP="0036212C">
      <w:pPr>
        <w:pStyle w:val="BodyText"/>
      </w:pPr>
      <w:r w:rsidRPr="006304D6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B72A37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6304D6" w:rsidP="006304D6"/>
    <w:sectPr w:rsidSect="006304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4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4D6" w:rsidRPr="0036212C" w:rsidP="003621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4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12C" w:rsidP="006304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212C" w:rsidP="006304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6212C" w:rsidP="006304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4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1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04D6" w:rsidRPr="0036212C" w:rsidP="003621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4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12C" w:rsidRPr="002D2AF8" w:rsidP="006304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SIRXCEG007 Develop online customer service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36212C" w:rsidP="006304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286A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20C1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D872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4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04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04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04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04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04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04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04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04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04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04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04D6"/>
  </w:style>
  <w:style w:type="character" w:customStyle="1" w:styleId="Heading1Char">
    <w:name w:val="Heading 1 Char"/>
    <w:basedOn w:val="DefaultParagraphFont"/>
    <w:link w:val="Heading1"/>
    <w:rsid w:val="006304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04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04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04D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304D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04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04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04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04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04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04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04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04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04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04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04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04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04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04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04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04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04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04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04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04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04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04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04D6"/>
    <w:rPr>
      <w:b/>
      <w:spacing w:val="0"/>
    </w:rPr>
  </w:style>
  <w:style w:type="paragraph" w:customStyle="1" w:styleId="SuperTitle">
    <w:name w:val="SuperTitle"/>
    <w:basedOn w:val="Title"/>
    <w:rsid w:val="006304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04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04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04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04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04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04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04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04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04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04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04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04D6"/>
    <w:rPr>
      <w:i/>
    </w:rPr>
  </w:style>
  <w:style w:type="paragraph" w:styleId="Caption">
    <w:name w:val="caption"/>
    <w:basedOn w:val="BodyText"/>
    <w:next w:val="Normal"/>
    <w:qFormat/>
    <w:rsid w:val="006304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04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04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04D6"/>
  </w:style>
  <w:style w:type="paragraph" w:styleId="TableofFigures">
    <w:name w:val="table of figures"/>
    <w:basedOn w:val="Normal"/>
    <w:next w:val="Normal"/>
    <w:semiHidden/>
    <w:rsid w:val="006304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04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04D6"/>
    <w:rPr>
      <w:rFonts w:ascii="Wingdings" w:hAnsi="Wingdings"/>
    </w:rPr>
  </w:style>
  <w:style w:type="paragraph" w:customStyle="1" w:styleId="TableHeading">
    <w:name w:val="Table Heading"/>
    <w:basedOn w:val="HeadingBase"/>
    <w:rsid w:val="006304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04D6"/>
    <w:rPr>
      <w:color w:val="0033CC"/>
      <w:u w:val="none"/>
    </w:rPr>
  </w:style>
  <w:style w:type="paragraph" w:customStyle="1" w:styleId="BodyTextRight">
    <w:name w:val="Body Text Right"/>
    <w:basedOn w:val="BodyText"/>
    <w:rsid w:val="006304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04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04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04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04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04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04D6"/>
    <w:rPr>
      <w:sz w:val="32"/>
    </w:rPr>
  </w:style>
  <w:style w:type="paragraph" w:customStyle="1" w:styleId="HeadingProcedure">
    <w:name w:val="Heading Procedure"/>
    <w:basedOn w:val="HeadingBase"/>
    <w:next w:val="Normal"/>
    <w:rsid w:val="006304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04D6"/>
    <w:pPr>
      <w:spacing w:before="60" w:after="60"/>
    </w:pPr>
  </w:style>
  <w:style w:type="paragraph" w:styleId="ListContinue">
    <w:name w:val="List Continue"/>
    <w:basedOn w:val="List"/>
    <w:rsid w:val="006304D6"/>
    <w:pPr>
      <w:ind w:firstLine="0"/>
    </w:pPr>
  </w:style>
  <w:style w:type="paragraph" w:customStyle="1" w:styleId="ListNote">
    <w:name w:val="List Note"/>
    <w:basedOn w:val="List"/>
    <w:rsid w:val="006304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04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04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04D6"/>
    <w:rPr>
      <w:rFonts w:ascii="Courier New" w:hAnsi="Courier New"/>
    </w:rPr>
  </w:style>
  <w:style w:type="paragraph" w:customStyle="1" w:styleId="NoteBullet">
    <w:name w:val="Note Bullet"/>
    <w:basedOn w:val="Note"/>
    <w:rsid w:val="006304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04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04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04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04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04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04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04D6"/>
    <w:rPr>
      <w:b/>
      <w:smallCaps/>
    </w:rPr>
  </w:style>
  <w:style w:type="paragraph" w:customStyle="1" w:styleId="TableListNumber">
    <w:name w:val="Table List Number"/>
    <w:basedOn w:val="ListNumber"/>
    <w:rsid w:val="006304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04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04D6"/>
    <w:pPr>
      <w:numPr>
        <w:numId w:val="9"/>
      </w:numPr>
    </w:pPr>
  </w:style>
  <w:style w:type="paragraph" w:customStyle="1" w:styleId="ListAlpha2">
    <w:name w:val="List Alpha 2"/>
    <w:basedOn w:val="List2"/>
    <w:rsid w:val="006304D6"/>
    <w:pPr>
      <w:numPr>
        <w:numId w:val="8"/>
      </w:numPr>
    </w:pPr>
  </w:style>
  <w:style w:type="paragraph" w:styleId="List2">
    <w:name w:val="List 2"/>
    <w:basedOn w:val="BodyText"/>
    <w:rsid w:val="006304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04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04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04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04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04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04D6"/>
    <w:pPr>
      <w:numPr>
        <w:numId w:val="4"/>
      </w:numPr>
    </w:pPr>
  </w:style>
  <w:style w:type="paragraph" w:styleId="ListContinue2">
    <w:name w:val="List Continue 2"/>
    <w:basedOn w:val="List2"/>
    <w:rsid w:val="006304D6"/>
    <w:pPr>
      <w:ind w:firstLine="0"/>
    </w:pPr>
  </w:style>
  <w:style w:type="paragraph" w:styleId="ListContinue3">
    <w:name w:val="List Continue 3"/>
    <w:basedOn w:val="List3"/>
    <w:rsid w:val="006304D6"/>
    <w:pPr>
      <w:ind w:left="1021" w:firstLine="0"/>
    </w:pPr>
  </w:style>
  <w:style w:type="paragraph" w:styleId="ListContinue4">
    <w:name w:val="List Continue 4"/>
    <w:basedOn w:val="List4"/>
    <w:rsid w:val="006304D6"/>
    <w:pPr>
      <w:ind w:firstLine="0"/>
    </w:pPr>
  </w:style>
  <w:style w:type="paragraph" w:styleId="ListContinue5">
    <w:name w:val="List Continue 5"/>
    <w:basedOn w:val="List5"/>
    <w:rsid w:val="006304D6"/>
    <w:pPr>
      <w:ind w:firstLine="0"/>
    </w:pPr>
  </w:style>
  <w:style w:type="paragraph" w:styleId="ListNumber3">
    <w:name w:val="List Number 3"/>
    <w:basedOn w:val="List3"/>
    <w:rsid w:val="006304D6"/>
    <w:pPr>
      <w:numPr>
        <w:numId w:val="5"/>
      </w:numPr>
    </w:pPr>
  </w:style>
  <w:style w:type="paragraph" w:styleId="ListNumber4">
    <w:name w:val="List Number 4"/>
    <w:basedOn w:val="List4"/>
    <w:rsid w:val="006304D6"/>
    <w:pPr>
      <w:numPr>
        <w:numId w:val="6"/>
      </w:numPr>
    </w:pPr>
  </w:style>
  <w:style w:type="paragraph" w:styleId="ListNumber5">
    <w:name w:val="List Number 5"/>
    <w:basedOn w:val="List5"/>
    <w:rsid w:val="006304D6"/>
    <w:pPr>
      <w:numPr>
        <w:numId w:val="7"/>
      </w:numPr>
    </w:pPr>
  </w:style>
  <w:style w:type="paragraph" w:styleId="BlockText">
    <w:name w:val="Block Text"/>
    <w:basedOn w:val="Normal"/>
    <w:rsid w:val="006304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04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04D6"/>
    <w:rPr>
      <w:sz w:val="16"/>
      <w:vertAlign w:val="superscript"/>
    </w:rPr>
  </w:style>
  <w:style w:type="character" w:customStyle="1" w:styleId="Symbols">
    <w:name w:val="Symbols"/>
    <w:basedOn w:val="DefaultParagraphFont"/>
    <w:rsid w:val="006304D6"/>
    <w:rPr>
      <w:rFonts w:ascii="Symbol" w:hAnsi="Symbol"/>
    </w:rPr>
  </w:style>
  <w:style w:type="character" w:customStyle="1" w:styleId="MenuOptions">
    <w:name w:val="Menu Options"/>
    <w:basedOn w:val="DefaultParagraphFont"/>
    <w:rsid w:val="006304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04D6"/>
    <w:rPr>
      <w:b/>
    </w:rPr>
  </w:style>
  <w:style w:type="character" w:customStyle="1" w:styleId="Underlined">
    <w:name w:val="Underlined"/>
    <w:basedOn w:val="DefaultParagraphFont"/>
    <w:rsid w:val="006304D6"/>
    <w:rPr>
      <w:u w:val="single"/>
    </w:rPr>
  </w:style>
  <w:style w:type="paragraph" w:customStyle="1" w:styleId="TableBodyTextRight">
    <w:name w:val="Table Body Text Right"/>
    <w:basedOn w:val="TableBodyText"/>
    <w:rsid w:val="006304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04D6"/>
    <w:rPr>
      <w:sz w:val="18"/>
    </w:rPr>
  </w:style>
  <w:style w:type="paragraph" w:customStyle="1" w:styleId="BodySmallRight">
    <w:name w:val="Body Small Right"/>
    <w:basedOn w:val="BodyTextRight"/>
    <w:rsid w:val="006304D6"/>
    <w:rPr>
      <w:sz w:val="18"/>
      <w:szCs w:val="18"/>
    </w:rPr>
  </w:style>
  <w:style w:type="paragraph" w:customStyle="1" w:styleId="MarginEdition">
    <w:name w:val="Margin Edition"/>
    <w:basedOn w:val="MarginNote"/>
    <w:rsid w:val="006304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04D6"/>
    <w:rPr>
      <w:sz w:val="2"/>
      <w:szCs w:val="2"/>
    </w:rPr>
  </w:style>
  <w:style w:type="character" w:customStyle="1" w:styleId="Small">
    <w:name w:val="Small"/>
    <w:basedOn w:val="DefaultParagraphFont"/>
    <w:rsid w:val="006304D6"/>
    <w:rPr>
      <w:sz w:val="16"/>
    </w:rPr>
  </w:style>
  <w:style w:type="paragraph" w:customStyle="1" w:styleId="WideTable">
    <w:name w:val="Wide Table"/>
    <w:basedOn w:val="Normal"/>
    <w:rsid w:val="006304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04D6"/>
  </w:style>
  <w:style w:type="paragraph" w:styleId="Quote">
    <w:name w:val="Quote"/>
    <w:basedOn w:val="Heading1"/>
    <w:link w:val="QuoteChar"/>
    <w:qFormat/>
    <w:rsid w:val="006304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04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04D6"/>
    <w:pPr>
      <w:pageBreakBefore/>
    </w:pPr>
  </w:style>
  <w:style w:type="paragraph" w:customStyle="1" w:styleId="Border">
    <w:name w:val="Border"/>
    <w:basedOn w:val="Normal"/>
    <w:qFormat/>
    <w:rsid w:val="006304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04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4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4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04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04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04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04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04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04D6"/>
    <w:rPr>
      <w:u w:val="single"/>
    </w:rPr>
  </w:style>
  <w:style w:type="character" w:customStyle="1" w:styleId="BoldandItalics">
    <w:name w:val="Bold and Italics"/>
    <w:qFormat/>
    <w:rsid w:val="006304D6"/>
    <w:rPr>
      <w:b/>
      <w:i/>
      <w:u w:val="none"/>
    </w:rPr>
  </w:style>
  <w:style w:type="paragraph" w:styleId="BalloonText">
    <w:name w:val="Balloon Text"/>
    <w:basedOn w:val="Normal"/>
    <w:link w:val="BalloonTextChar"/>
    <w:rsid w:val="006304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04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04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04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04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04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04D6"/>
    <w:pPr>
      <w:spacing w:before="0" w:after="0"/>
    </w:pPr>
  </w:style>
  <w:style w:type="paragraph" w:customStyle="1" w:styleId="BodyTextBold">
    <w:name w:val="Body Text Bold"/>
    <w:basedOn w:val="BodyText"/>
    <w:qFormat/>
    <w:rsid w:val="006304D6"/>
    <w:rPr>
      <w:b/>
    </w:rPr>
  </w:style>
  <w:style w:type="character" w:styleId="Hyperlink">
    <w:name w:val="Hyperlink"/>
    <w:basedOn w:val="DefaultParagraphFont"/>
    <w:uiPriority w:val="99"/>
    <w:unhideWhenUsed/>
    <w:rsid w:val="003621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2076</Characters>
  <Application>Microsoft Office Word</Application>
  <DocSecurity>0</DocSecurity>
  <Lines>62</Lines>
  <Paragraphs>50</Paragraphs>
  <ScaleCrop>false</ScaleCrop>
  <Company>Author-it Software Corporation Ltd.</Company>
  <LinksUpToDate>false</LinksUpToDate>
  <CharactersWithSpaces>2315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SIRXCEG007 Develop online customer service standards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2021-11-10T06:28:00Z</dcterms:created>
  <dcterms:modified xsi:type="dcterms:W3CDTF">2021-11-10T06:28:00Z</dcterms:modified>
</cp:coreProperties>
</file>