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5FD" w:rsidP="00CA2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SIRXCEG006 Provide online customer service</w:t>
      </w:r>
      <w:r>
        <w:fldChar w:fldCharType="end"/>
      </w:r>
    </w:p>
    <w:p w:rsidR="00CA25FD" w:rsidP="00CA25FD">
      <w:pPr>
        <w:pStyle w:val="Version"/>
        <w:sectPr w:rsidSect="002128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8CE" w:rsidP="002128CE">
      <w:pPr>
        <w:pStyle w:val="SuperHeading"/>
      </w:pPr>
      <w:r w:rsidRPr="002128CE">
        <w:t>SIRXCEG006 Provide online customer service</w:t>
      </w:r>
    </w:p>
    <w:p w:rsidR="00000000" w:rsidRPr="002128CE" w:rsidP="002128CE">
      <w:pPr>
        <w:pStyle w:val="Heading1"/>
      </w:pPr>
      <w:bookmarkStart w:id="1" w:name="O_955329"/>
      <w:bookmarkEnd w:id="1"/>
      <w:r w:rsidRPr="002128CE">
        <w:t>Modification History</w:t>
      </w:r>
    </w:p>
    <w:p w:rsidR="00000000" w:rsidRPr="002128CE" w:rsidP="00CA25FD">
      <w:pPr>
        <w:pStyle w:val="BodyText"/>
      </w:pPr>
      <w:r w:rsidRPr="002128CE">
        <w:t>Not applicable.</w:t>
      </w:r>
    </w:p>
    <w:p w:rsidR="00000000" w:rsidRPr="002128CE" w:rsidP="002128CE">
      <w:pPr>
        <w:pStyle w:val="Heading1"/>
      </w:pPr>
      <w:bookmarkStart w:id="2" w:name="O_955330"/>
      <w:bookmarkEnd w:id="2"/>
      <w:r w:rsidRPr="002128CE">
        <w:t>Application</w:t>
      </w:r>
    </w:p>
    <w:p w:rsidR="00000000" w:rsidRPr="002128CE" w:rsidP="00CA25FD">
      <w:pPr>
        <w:pStyle w:val="BodyText"/>
      </w:pPr>
      <w:r w:rsidRPr="002128CE">
        <w:t>This unit describes the performance outcomes, skills and knowledge required to interact with customers using online communication tools. It requires the ability to provide information to cus</w:t>
      </w:r>
      <w:r w:rsidRPr="002128CE">
        <w:t xml:space="preserve">tomers, handle customer difficulties, and provide customer service and support in an online environment. </w:t>
      </w:r>
    </w:p>
    <w:p w:rsidR="00000000" w:rsidRPr="002128CE" w:rsidP="00CA25FD">
      <w:pPr>
        <w:pStyle w:val="BodyText"/>
      </w:pPr>
      <w:r w:rsidRPr="002128CE">
        <w:t>It applies to individuals who interact with customers online in a diverse range of businesses with an online presence. They operate with some indepen</w:t>
      </w:r>
      <w:r w:rsidRPr="002128CE">
        <w:t xml:space="preserve">dence, under limited supervision and guidance from others, and within established organisational policies and procedures. </w:t>
      </w:r>
    </w:p>
    <w:p w:rsidR="00CA25FD" w:rsidP="00CA25FD">
      <w:pPr>
        <w:pStyle w:val="BodyText"/>
      </w:pPr>
      <w:r w:rsidRPr="002128CE">
        <w:t>No occupational licensing, certification or specific legislative requirements apply to this unit at the time of publication.</w:t>
      </w:r>
    </w:p>
    <w:p w:rsidR="00000000" w:rsidRPr="002128CE" w:rsidP="002128CE">
      <w:pPr>
        <w:pStyle w:val="Heading1"/>
      </w:pPr>
      <w:bookmarkStart w:id="3" w:name="O_955331"/>
      <w:bookmarkEnd w:id="3"/>
      <w:r w:rsidRPr="002128CE">
        <w:t>Pre-requisite Unit</w:t>
      </w:r>
    </w:p>
    <w:p w:rsidR="00000000" w:rsidRPr="002128CE" w:rsidP="00CA25FD">
      <w:pPr>
        <w:pStyle w:val="BodyText"/>
      </w:pPr>
      <w:r w:rsidRPr="002128CE">
        <w:t>Nil</w:t>
      </w:r>
    </w:p>
    <w:p w:rsidR="00000000" w:rsidRPr="002128CE" w:rsidP="002128CE">
      <w:pPr>
        <w:pStyle w:val="Heading1"/>
      </w:pPr>
      <w:bookmarkStart w:id="4" w:name="O_955332"/>
      <w:bookmarkEnd w:id="4"/>
      <w:r w:rsidRPr="002128CE">
        <w:t>Competency Field</w:t>
      </w:r>
    </w:p>
    <w:p w:rsidR="00000000" w:rsidRPr="002128CE" w:rsidP="00CA25FD">
      <w:pPr>
        <w:pStyle w:val="BodyText"/>
      </w:pPr>
      <w:r w:rsidRPr="002128CE">
        <w:t xml:space="preserve">Customer Engagement </w:t>
      </w:r>
    </w:p>
    <w:p w:rsidR="00000000" w:rsidRPr="002128CE" w:rsidP="002128CE">
      <w:pPr>
        <w:pStyle w:val="Heading1"/>
      </w:pPr>
      <w:bookmarkStart w:id="5" w:name="O_955333"/>
      <w:bookmarkEnd w:id="5"/>
      <w:r w:rsidRPr="002128CE">
        <w:t>Unit Sector</w:t>
      </w:r>
    </w:p>
    <w:p w:rsidR="00000000" w:rsidRPr="002128CE" w:rsidP="00CA25FD">
      <w:pPr>
        <w:pStyle w:val="BodyText"/>
      </w:pPr>
      <w:r w:rsidRPr="002128CE">
        <w:t xml:space="preserve">Cross-Sector </w:t>
      </w:r>
    </w:p>
    <w:p w:rsidR="00000000" w:rsidRPr="002128CE" w:rsidP="002128CE">
      <w:pPr>
        <w:pStyle w:val="Heading1"/>
      </w:pPr>
      <w:bookmarkStart w:id="6" w:name="O_955334"/>
      <w:bookmarkEnd w:id="6"/>
      <w:r w:rsidRPr="002128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A2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BodyText"/>
            </w:pPr>
            <w:r w:rsidRPr="002128C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rPr>
                <w:rStyle w:val="SpecialBold"/>
              </w:rPr>
              <w:t>PERFORMANCE CRITERIA</w:t>
            </w:r>
          </w:p>
        </w:tc>
      </w:tr>
      <w:tr w:rsidTr="00CA2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Performance criteria describe the performance needed to demonstrate achievement of the element.</w:t>
            </w:r>
          </w:p>
        </w:tc>
      </w:tr>
      <w:tr w:rsidTr="00CA2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 xml:space="preserve">1. Communicate with customers online.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BodyText"/>
            </w:pPr>
            <w:r w:rsidRPr="002128CE">
              <w:t xml:space="preserve">1.1. Use digital communication tools to communicate with customers online according to organisational online customer </w:t>
            </w:r>
            <w:r w:rsidRPr="002128CE">
              <w:t>se</w:t>
            </w:r>
            <w:r w:rsidRPr="002128CE">
              <w:t xml:space="preserve">rvice standards and procedures. 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1.2. Communicate with customers online using appropriate communication styles and within designated response times. 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1.3. Use correct spelling and grammar when communicating with customers in written form.  </w:t>
            </w:r>
          </w:p>
          <w:p w:rsidR="00000000" w:rsidRPr="002128CE" w:rsidP="002128CE">
            <w:pPr>
              <w:pStyle w:val="BodyText"/>
            </w:pPr>
            <w:r w:rsidRPr="002128CE">
              <w:t>1.4. Identify a</w:t>
            </w:r>
            <w:r w:rsidRPr="002128CE">
              <w:t xml:space="preserve">nd take opportunities to improve customer experience within scope of own responsibility. 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1.5. Promote customer loyalty and repeat business when communicating with customers online. </w:t>
            </w:r>
          </w:p>
          <w:p w:rsidR="00000000" w:rsidRPr="002128CE" w:rsidP="002128CE">
            <w:pPr>
              <w:pStyle w:val="BodyText"/>
            </w:pPr>
            <w:r w:rsidRPr="002128CE">
              <w:t>1.6. Request referrals, ratings and user-generated content from customers</w:t>
            </w:r>
            <w:r w:rsidRPr="002128CE">
              <w:t>.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1.7. Monitor customer demand for products and services and inform relevant personnel to ensure customer needs are met. </w:t>
            </w:r>
          </w:p>
          <w:p w:rsidR="00000000" w:rsidRPr="002128CE" w:rsidP="002128CE">
            <w:pPr>
              <w:pStyle w:val="BodyText"/>
            </w:pPr>
            <w:r w:rsidRPr="002128CE">
              <w:t>1.8. Record customer interactions and feedback according to organisational policies and procedures.</w:t>
            </w:r>
          </w:p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1.9. Make suggestions for improved</w:t>
            </w:r>
            <w:r w:rsidRPr="002128CE">
              <w:t xml:space="preserve"> customer service standards and procedures to relevant personnel. </w:t>
            </w:r>
          </w:p>
        </w:tc>
      </w:tr>
      <w:tr w:rsidTr="00CA2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 xml:space="preserve">2. Respond to customer difficulties online.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BodyText"/>
            </w:pPr>
            <w:r w:rsidRPr="002128CE">
              <w:t xml:space="preserve">2.1. Identify customer difficulties and provide required support. 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2.2. Identify customer dissatisfaction and take action to avoid escalation. </w:t>
            </w:r>
          </w:p>
          <w:p w:rsidR="00000000" w:rsidRPr="002128CE" w:rsidP="002128CE">
            <w:pPr>
              <w:pStyle w:val="BodyText"/>
            </w:pPr>
            <w:r w:rsidRPr="002128CE">
              <w:t>2.3. Follow organisational online customer service standards and procedures to respond to customer complaints.</w:t>
            </w:r>
          </w:p>
          <w:p w:rsidR="00000000" w:rsidRPr="002128CE" w:rsidP="002128CE">
            <w:pPr>
              <w:pStyle w:val="BodyText"/>
            </w:pPr>
            <w:r w:rsidRPr="002128CE">
              <w:t>2.4. Refer complex customer complaints to relevant personnel for action.</w:t>
            </w:r>
          </w:p>
          <w:p w:rsidR="00000000" w:rsidRPr="002128CE" w:rsidP="002128CE">
            <w:pPr>
              <w:pStyle w:val="BodyText"/>
            </w:pPr>
            <w:r w:rsidRPr="002128CE">
              <w:t>2.5. Maintain a professional manner during online customer interactions</w:t>
            </w:r>
            <w:r w:rsidRPr="002128CE">
              <w:t>.</w:t>
            </w:r>
          </w:p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 xml:space="preserve">2.6. Identify consistent and potential customer difficulties and report to relevant personnel to minimise future customer dissatisfaction. </w:t>
            </w:r>
          </w:p>
        </w:tc>
      </w:tr>
      <w:tr w:rsidTr="00CA25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 xml:space="preserve">3. Process online refunds and exchanges.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BodyText"/>
            </w:pPr>
            <w:r w:rsidRPr="002128CE">
              <w:t>3.1. Identify reasons for refunds and exchanges, and offer a replacemen</w:t>
            </w:r>
            <w:r w:rsidRPr="002128CE">
              <w:t>t or alternative product or solution to maximise sales opportunities.</w:t>
            </w:r>
          </w:p>
          <w:p w:rsidR="00000000" w:rsidRPr="002128CE" w:rsidP="002128CE">
            <w:pPr>
              <w:pStyle w:val="BodyText"/>
            </w:pPr>
            <w:r w:rsidRPr="002128CE">
              <w:t xml:space="preserve">3.2. Process online refunds and exchanges according to organisational policies and procedures. </w:t>
            </w:r>
          </w:p>
          <w:p w:rsidR="00000000" w:rsidRPr="002128CE" w:rsidP="002128CE">
            <w:pPr>
              <w:pStyle w:val="BodyText"/>
            </w:pPr>
          </w:p>
        </w:tc>
      </w:tr>
    </w:tbl>
    <w:p w:rsidR="00CA25FD" w:rsidP="002128CE">
      <w:pPr>
        <w:pStyle w:val="BodyText"/>
      </w:pPr>
    </w:p>
    <w:p w:rsidR="00CA25FD" w:rsidP="002128CE">
      <w:pPr>
        <w:pStyle w:val="BodyText"/>
      </w:pPr>
    </w:p>
    <w:p w:rsidR="00000000" w:rsidRPr="002128CE" w:rsidP="002128CE">
      <w:pPr>
        <w:pStyle w:val="Heading1"/>
      </w:pPr>
      <w:bookmarkStart w:id="7" w:name="O_955335"/>
      <w:bookmarkEnd w:id="7"/>
      <w:r w:rsidRPr="002128C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rPr>
                <w:rStyle w:val="SpecialBold"/>
              </w:rPr>
              <w:t>FOUNDATION SKILLS</w:t>
            </w:r>
          </w:p>
        </w:tc>
      </w:tr>
      <w:tr w:rsidTr="0021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Foundation skills essential to performance in this unit, but not explicit in the performance criteria, are listed here, along with a brief context statement</w:t>
            </w:r>
            <w:r w:rsidRPr="002128CE">
              <w:rPr>
                <w:rStyle w:val="Emphasis"/>
              </w:rPr>
              <w:t>.</w:t>
            </w:r>
          </w:p>
        </w:tc>
      </w:tr>
      <w:tr w:rsidTr="0021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BodyText"/>
            </w:pPr>
            <w:r w:rsidRPr="002128C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rPr>
                <w:rStyle w:val="SpecialBold"/>
              </w:rPr>
              <w:t>DESCRIPTION</w:t>
            </w:r>
          </w:p>
        </w:tc>
      </w:tr>
      <w:tr w:rsidTr="0021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ListBullet"/>
              <w:rPr>
                <w:lang w:val="en-NZ"/>
              </w:rPr>
            </w:pPr>
            <w:r w:rsidRPr="002128CE">
              <w:t>maintain professionalism in difficult situations</w:t>
            </w:r>
            <w:r w:rsidRPr="002128CE">
              <w:t xml:space="preserve"> related to customer complaints. </w:t>
            </w:r>
          </w:p>
        </w:tc>
      </w:tr>
      <w:tr w:rsidTr="002128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8CE">
            <w:pPr>
              <w:pStyle w:val="BodyText"/>
              <w:rPr>
                <w:lang w:val="en-NZ"/>
              </w:rPr>
            </w:pPr>
            <w:r w:rsidRPr="002128C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8CE" w:rsidP="002128CE">
            <w:pPr>
              <w:pStyle w:val="ListBullet"/>
            </w:pPr>
            <w:r w:rsidRPr="002128CE">
              <w:t>use online technology and tools to communicate with customers.</w:t>
            </w:r>
          </w:p>
        </w:tc>
      </w:tr>
    </w:tbl>
    <w:p w:rsidR="00CA25FD" w:rsidP="002128CE">
      <w:pPr>
        <w:pStyle w:val="BodyText"/>
      </w:pPr>
    </w:p>
    <w:p w:rsidR="00CA25FD" w:rsidP="002128CE">
      <w:pPr>
        <w:pStyle w:val="BodyText"/>
      </w:pPr>
    </w:p>
    <w:p w:rsidR="00000000" w:rsidRPr="002128CE" w:rsidP="002128CE">
      <w:pPr>
        <w:pStyle w:val="Heading1"/>
      </w:pPr>
      <w:bookmarkStart w:id="8" w:name="O_955337"/>
      <w:bookmarkEnd w:id="8"/>
      <w:r w:rsidRPr="002128CE">
        <w:t>Unit Mapping Information</w:t>
      </w:r>
    </w:p>
    <w:p w:rsidR="00CA25FD" w:rsidP="00CA25FD">
      <w:pPr>
        <w:pStyle w:val="BodyText"/>
      </w:pPr>
      <w:r w:rsidRPr="002128CE">
        <w:t>No equivalent unit</w:t>
      </w:r>
    </w:p>
    <w:p w:rsidR="00000000" w:rsidRPr="002128CE" w:rsidP="002128CE">
      <w:pPr>
        <w:pStyle w:val="Heading1"/>
      </w:pPr>
      <w:bookmarkStart w:id="9" w:name="O_955344"/>
      <w:bookmarkEnd w:id="9"/>
      <w:r w:rsidRPr="002128CE">
        <w:t>Links</w:t>
      </w:r>
    </w:p>
    <w:p w:rsidR="00000000" w:rsidRPr="002128CE" w:rsidP="00CA25FD">
      <w:pPr>
        <w:pStyle w:val="BodyText"/>
      </w:pPr>
      <w:r w:rsidRPr="002128C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A6DE9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128CE" w:rsidP="002128CE"/>
    <w:sectPr w:rsidSect="002128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E" w:rsidRPr="00CA25FD" w:rsidP="00CA2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FD" w:rsidP="002128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5FD" w:rsidP="002128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A25FD" w:rsidP="002128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8CE" w:rsidRPr="00CA25FD" w:rsidP="00CA2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8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5FD" w:rsidRPr="002D2AF8" w:rsidP="002128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SIRXCEG006 Provide online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A25FD" w:rsidP="002128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CA2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ACF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8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8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8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8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8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8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8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8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8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8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8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8CE"/>
  </w:style>
  <w:style w:type="character" w:customStyle="1" w:styleId="Heading1Char">
    <w:name w:val="Heading 1 Char"/>
    <w:basedOn w:val="DefaultParagraphFont"/>
    <w:link w:val="Heading1"/>
    <w:rsid w:val="002128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8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8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8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8CE"/>
    <w:rPr>
      <w:b/>
      <w:spacing w:val="0"/>
    </w:rPr>
  </w:style>
  <w:style w:type="character" w:styleId="Emphasis">
    <w:name w:val="Emphasis"/>
    <w:basedOn w:val="DefaultParagraphFont"/>
    <w:qFormat/>
    <w:rsid w:val="002128CE"/>
    <w:rPr>
      <w:i/>
    </w:rPr>
  </w:style>
  <w:style w:type="paragraph" w:customStyle="1" w:styleId="SuperHeading">
    <w:name w:val="SuperHeading"/>
    <w:basedOn w:val="Normal"/>
    <w:rsid w:val="002128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8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128C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128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8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8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8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8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8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8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8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8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8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8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8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8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8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8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8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8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8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8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8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8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8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8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8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8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8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8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8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8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8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8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8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8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8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8CE"/>
  </w:style>
  <w:style w:type="paragraph" w:styleId="TableofFigures">
    <w:name w:val="table of figures"/>
    <w:basedOn w:val="Normal"/>
    <w:next w:val="Normal"/>
    <w:semiHidden/>
    <w:rsid w:val="002128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8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8CE"/>
    <w:rPr>
      <w:rFonts w:ascii="Wingdings" w:hAnsi="Wingdings"/>
    </w:rPr>
  </w:style>
  <w:style w:type="paragraph" w:customStyle="1" w:styleId="TableHeading">
    <w:name w:val="Table Heading"/>
    <w:basedOn w:val="HeadingBase"/>
    <w:rsid w:val="002128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8CE"/>
    <w:rPr>
      <w:color w:val="0033CC"/>
      <w:u w:val="none"/>
    </w:rPr>
  </w:style>
  <w:style w:type="paragraph" w:customStyle="1" w:styleId="BodyTextRight">
    <w:name w:val="Body Text Right"/>
    <w:basedOn w:val="BodyText"/>
    <w:rsid w:val="002128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8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8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8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8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8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8CE"/>
    <w:rPr>
      <w:sz w:val="32"/>
    </w:rPr>
  </w:style>
  <w:style w:type="paragraph" w:customStyle="1" w:styleId="HeadingProcedure">
    <w:name w:val="Heading Procedure"/>
    <w:basedOn w:val="HeadingBase"/>
    <w:next w:val="Normal"/>
    <w:rsid w:val="002128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128CE"/>
    <w:pPr>
      <w:ind w:firstLine="0"/>
    </w:pPr>
  </w:style>
  <w:style w:type="paragraph" w:customStyle="1" w:styleId="ListNote">
    <w:name w:val="List Note"/>
    <w:basedOn w:val="List"/>
    <w:rsid w:val="002128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8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8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8CE"/>
    <w:rPr>
      <w:rFonts w:ascii="Courier New" w:hAnsi="Courier New"/>
    </w:rPr>
  </w:style>
  <w:style w:type="paragraph" w:customStyle="1" w:styleId="NoteBullet">
    <w:name w:val="Note Bullet"/>
    <w:basedOn w:val="Note"/>
    <w:rsid w:val="002128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8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8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8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8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8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8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8CE"/>
    <w:rPr>
      <w:b/>
      <w:smallCaps/>
    </w:rPr>
  </w:style>
  <w:style w:type="paragraph" w:customStyle="1" w:styleId="TableListNumber">
    <w:name w:val="Table List Number"/>
    <w:basedOn w:val="ListNumber"/>
    <w:rsid w:val="002128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8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8CE"/>
    <w:pPr>
      <w:numPr>
        <w:numId w:val="8"/>
      </w:numPr>
    </w:pPr>
  </w:style>
  <w:style w:type="paragraph" w:customStyle="1" w:styleId="ListAlpha2">
    <w:name w:val="List Alpha 2"/>
    <w:basedOn w:val="List2"/>
    <w:rsid w:val="002128CE"/>
    <w:pPr>
      <w:numPr>
        <w:numId w:val="7"/>
      </w:numPr>
    </w:pPr>
  </w:style>
  <w:style w:type="paragraph" w:styleId="List2">
    <w:name w:val="List 2"/>
    <w:basedOn w:val="BodyText"/>
    <w:rsid w:val="002128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8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8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8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8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8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8CE"/>
    <w:pPr>
      <w:numPr>
        <w:numId w:val="3"/>
      </w:numPr>
    </w:pPr>
  </w:style>
  <w:style w:type="paragraph" w:styleId="ListContinue2">
    <w:name w:val="List Continue 2"/>
    <w:basedOn w:val="List2"/>
    <w:rsid w:val="002128CE"/>
    <w:pPr>
      <w:ind w:firstLine="0"/>
    </w:pPr>
  </w:style>
  <w:style w:type="paragraph" w:styleId="ListContinue3">
    <w:name w:val="List Continue 3"/>
    <w:basedOn w:val="List3"/>
    <w:rsid w:val="002128CE"/>
    <w:pPr>
      <w:ind w:left="1021" w:firstLine="0"/>
    </w:pPr>
  </w:style>
  <w:style w:type="paragraph" w:styleId="ListContinue4">
    <w:name w:val="List Continue 4"/>
    <w:basedOn w:val="List4"/>
    <w:rsid w:val="002128CE"/>
    <w:pPr>
      <w:ind w:firstLine="0"/>
    </w:pPr>
  </w:style>
  <w:style w:type="paragraph" w:styleId="ListContinue5">
    <w:name w:val="List Continue 5"/>
    <w:basedOn w:val="List5"/>
    <w:rsid w:val="002128CE"/>
    <w:pPr>
      <w:ind w:firstLine="0"/>
    </w:pPr>
  </w:style>
  <w:style w:type="paragraph" w:styleId="ListNumber3">
    <w:name w:val="List Number 3"/>
    <w:basedOn w:val="List3"/>
    <w:rsid w:val="002128CE"/>
    <w:pPr>
      <w:numPr>
        <w:numId w:val="4"/>
      </w:numPr>
    </w:pPr>
  </w:style>
  <w:style w:type="paragraph" w:styleId="ListNumber4">
    <w:name w:val="List Number 4"/>
    <w:basedOn w:val="List4"/>
    <w:rsid w:val="002128CE"/>
    <w:pPr>
      <w:numPr>
        <w:numId w:val="5"/>
      </w:numPr>
    </w:pPr>
  </w:style>
  <w:style w:type="paragraph" w:styleId="ListNumber5">
    <w:name w:val="List Number 5"/>
    <w:basedOn w:val="List5"/>
    <w:rsid w:val="002128CE"/>
    <w:pPr>
      <w:numPr>
        <w:numId w:val="6"/>
      </w:numPr>
    </w:pPr>
  </w:style>
  <w:style w:type="paragraph" w:styleId="BlockText">
    <w:name w:val="Block Text"/>
    <w:basedOn w:val="Normal"/>
    <w:rsid w:val="002128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8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8CE"/>
    <w:rPr>
      <w:sz w:val="16"/>
      <w:vertAlign w:val="superscript"/>
    </w:rPr>
  </w:style>
  <w:style w:type="character" w:customStyle="1" w:styleId="Symbols">
    <w:name w:val="Symbols"/>
    <w:basedOn w:val="DefaultParagraphFont"/>
    <w:rsid w:val="002128CE"/>
    <w:rPr>
      <w:rFonts w:ascii="Symbol" w:hAnsi="Symbol"/>
    </w:rPr>
  </w:style>
  <w:style w:type="character" w:customStyle="1" w:styleId="MenuOptions">
    <w:name w:val="Menu Options"/>
    <w:basedOn w:val="DefaultParagraphFont"/>
    <w:rsid w:val="002128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8CE"/>
    <w:rPr>
      <w:b/>
    </w:rPr>
  </w:style>
  <w:style w:type="character" w:customStyle="1" w:styleId="Underlined">
    <w:name w:val="Underlined"/>
    <w:basedOn w:val="DefaultParagraphFont"/>
    <w:rsid w:val="002128CE"/>
    <w:rPr>
      <w:u w:val="single"/>
    </w:rPr>
  </w:style>
  <w:style w:type="paragraph" w:customStyle="1" w:styleId="TableBodyTextRight">
    <w:name w:val="Table Body Text Right"/>
    <w:basedOn w:val="TableBodyText"/>
    <w:rsid w:val="002128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8CE"/>
    <w:rPr>
      <w:sz w:val="18"/>
    </w:rPr>
  </w:style>
  <w:style w:type="paragraph" w:customStyle="1" w:styleId="BodySmallRight">
    <w:name w:val="Body Small Right"/>
    <w:basedOn w:val="BodyTextRight"/>
    <w:rsid w:val="002128CE"/>
    <w:rPr>
      <w:sz w:val="18"/>
      <w:szCs w:val="18"/>
    </w:rPr>
  </w:style>
  <w:style w:type="paragraph" w:customStyle="1" w:styleId="MarginEdition">
    <w:name w:val="Margin Edition"/>
    <w:basedOn w:val="MarginNote"/>
    <w:rsid w:val="002128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8CE"/>
    <w:rPr>
      <w:sz w:val="2"/>
      <w:szCs w:val="2"/>
    </w:rPr>
  </w:style>
  <w:style w:type="character" w:customStyle="1" w:styleId="Small">
    <w:name w:val="Small"/>
    <w:basedOn w:val="DefaultParagraphFont"/>
    <w:rsid w:val="002128CE"/>
    <w:rPr>
      <w:sz w:val="16"/>
    </w:rPr>
  </w:style>
  <w:style w:type="paragraph" w:customStyle="1" w:styleId="WideTable">
    <w:name w:val="Wide Table"/>
    <w:basedOn w:val="Normal"/>
    <w:rsid w:val="002128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8CE"/>
  </w:style>
  <w:style w:type="paragraph" w:styleId="Quote">
    <w:name w:val="Quote"/>
    <w:basedOn w:val="Heading1"/>
    <w:link w:val="QuoteChar"/>
    <w:qFormat/>
    <w:rsid w:val="002128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8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8CE"/>
    <w:pPr>
      <w:pageBreakBefore/>
    </w:pPr>
  </w:style>
  <w:style w:type="paragraph" w:customStyle="1" w:styleId="Border">
    <w:name w:val="Border"/>
    <w:basedOn w:val="Normal"/>
    <w:qFormat/>
    <w:rsid w:val="002128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8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8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8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8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8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8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8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8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8CE"/>
    <w:rPr>
      <w:u w:val="single"/>
    </w:rPr>
  </w:style>
  <w:style w:type="character" w:customStyle="1" w:styleId="BoldandItalics">
    <w:name w:val="Bold and Italics"/>
    <w:qFormat/>
    <w:rsid w:val="002128CE"/>
    <w:rPr>
      <w:b/>
      <w:i/>
      <w:u w:val="none"/>
    </w:rPr>
  </w:style>
  <w:style w:type="paragraph" w:styleId="BalloonText">
    <w:name w:val="Balloon Text"/>
    <w:basedOn w:val="Normal"/>
    <w:link w:val="BalloonTextChar"/>
    <w:rsid w:val="00212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8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8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8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8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8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8CE"/>
    <w:pPr>
      <w:spacing w:before="0" w:after="0"/>
    </w:pPr>
  </w:style>
  <w:style w:type="paragraph" w:customStyle="1" w:styleId="BodyTextBold">
    <w:name w:val="Body Text Bold"/>
    <w:basedOn w:val="BodyText"/>
    <w:qFormat/>
    <w:rsid w:val="002128CE"/>
    <w:rPr>
      <w:b/>
    </w:rPr>
  </w:style>
  <w:style w:type="character" w:styleId="Hyperlink">
    <w:name w:val="Hyperlink"/>
    <w:basedOn w:val="DefaultParagraphFont"/>
    <w:uiPriority w:val="99"/>
    <w:unhideWhenUsed/>
    <w:rsid w:val="00CA2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3276</Characters>
  <Application>Microsoft Office Word</Application>
  <DocSecurity>0</DocSecurity>
  <Lines>109</Lines>
  <Paragraphs>63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SIRXCEG006 Provide online customer service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