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192" w:rsidP="00D511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SIRXCEG004 Create a customer-centric culture</w:t>
      </w:r>
      <w:r>
        <w:fldChar w:fldCharType="end"/>
      </w:r>
    </w:p>
    <w:p w:rsidR="00D51192" w:rsidP="00D51192">
      <w:pPr>
        <w:pStyle w:val="Version"/>
        <w:sectPr w:rsidSect="00793C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3C8F" w:rsidP="00793C8F">
      <w:pPr>
        <w:pStyle w:val="SuperHeading"/>
      </w:pPr>
      <w:r w:rsidRPr="00793C8F">
        <w:t>Assessment Requirements for SIRXCEG004 Create a customer-centric culture</w:t>
      </w:r>
    </w:p>
    <w:p w:rsidR="00000000" w:rsidRPr="00793C8F" w:rsidP="00793C8F">
      <w:pPr>
        <w:pStyle w:val="Heading1"/>
      </w:pPr>
      <w:bookmarkStart w:id="1" w:name="O_850152"/>
      <w:bookmarkEnd w:id="1"/>
      <w:r w:rsidRPr="00793C8F">
        <w:t>Modification History</w:t>
      </w:r>
    </w:p>
    <w:p w:rsidR="00000000" w:rsidRPr="00793C8F" w:rsidP="00D51192">
      <w:pPr>
        <w:pStyle w:val="BodyText"/>
      </w:pPr>
      <w:r w:rsidRPr="00793C8F">
        <w:t>Not applicable.</w:t>
      </w:r>
    </w:p>
    <w:p w:rsidR="00000000" w:rsidRPr="00793C8F" w:rsidP="00793C8F">
      <w:pPr>
        <w:pStyle w:val="Heading1"/>
      </w:pPr>
      <w:bookmarkStart w:id="2" w:name="O_850153"/>
      <w:bookmarkEnd w:id="2"/>
      <w:r w:rsidRPr="00793C8F">
        <w:t>Performance Evidence</w:t>
      </w:r>
    </w:p>
    <w:p w:rsidR="00000000" w:rsidRPr="00793C8F" w:rsidP="00D51192">
      <w:pPr>
        <w:pStyle w:val="BodyText"/>
      </w:pPr>
      <w:r w:rsidRPr="00793C8F">
        <w:t>Evidence of the ability to complete tasks outlined in elements and performance criteria of this unit in the context of the job role, and:</w:t>
      </w:r>
    </w:p>
    <w:p w:rsidR="00000000" w:rsidRPr="00793C8F" w:rsidP="00793C8F">
      <w:pPr>
        <w:pStyle w:val="ListBullet"/>
      </w:pPr>
      <w:r w:rsidRPr="00793C8F">
        <w:t xml:space="preserve">monitor and review customer service standards, on three different occasions, and document a plan to improve customer </w:t>
      </w:r>
      <w:r w:rsidRPr="00793C8F">
        <w:t>service standards based on observations</w:t>
      </w:r>
    </w:p>
    <w:p w:rsidR="00000000" w:rsidRPr="00793C8F" w:rsidP="00793C8F">
      <w:pPr>
        <w:pStyle w:val="ListBullet"/>
      </w:pPr>
      <w:r w:rsidRPr="00793C8F">
        <w:t>demonstrate the following approaches to promoting a customer-centric culture:</w:t>
      </w:r>
    </w:p>
    <w:p w:rsidR="00000000" w:rsidRPr="00793C8F" w:rsidP="00793C8F">
      <w:pPr>
        <w:pStyle w:val="ListBullet2"/>
      </w:pPr>
      <w:r w:rsidRPr="00793C8F">
        <w:t xml:space="preserve">role-modelling customer service standards </w:t>
      </w:r>
    </w:p>
    <w:p w:rsidR="00000000" w:rsidRPr="00793C8F" w:rsidP="00793C8F">
      <w:pPr>
        <w:pStyle w:val="ListBullet2"/>
      </w:pPr>
      <w:r w:rsidRPr="00793C8F">
        <w:t xml:space="preserve">observing standard of customer service delivery </w:t>
      </w:r>
    </w:p>
    <w:p w:rsidR="00000000" w:rsidRPr="00793C8F" w:rsidP="00793C8F">
      <w:pPr>
        <w:pStyle w:val="ListBullet2"/>
      </w:pPr>
      <w:r w:rsidRPr="00793C8F">
        <w:t xml:space="preserve">coaching team members towards improvement </w:t>
      </w:r>
    </w:p>
    <w:p w:rsidR="00000000" w:rsidRPr="00793C8F" w:rsidP="00793C8F">
      <w:pPr>
        <w:pStyle w:val="ListBullet2"/>
      </w:pPr>
      <w:r w:rsidRPr="00793C8F">
        <w:t>id</w:t>
      </w:r>
      <w:r w:rsidRPr="00793C8F">
        <w:t xml:space="preserve">entifying and rectifying customer service delivery issues. </w:t>
      </w:r>
    </w:p>
    <w:p w:rsidR="00000000" w:rsidRPr="00793C8F" w:rsidP="00793C8F">
      <w:pPr>
        <w:pStyle w:val="AllowPageBreak"/>
      </w:pPr>
    </w:p>
    <w:p w:rsidR="00000000" w:rsidRPr="00793C8F" w:rsidP="00793C8F">
      <w:pPr>
        <w:pStyle w:val="Heading1"/>
      </w:pPr>
      <w:bookmarkStart w:id="3" w:name="O_850154"/>
      <w:bookmarkEnd w:id="3"/>
      <w:r w:rsidRPr="00793C8F">
        <w:t>Knowledge Evidence</w:t>
      </w:r>
    </w:p>
    <w:p w:rsidR="00000000" w:rsidRPr="00793C8F" w:rsidP="00D51192">
      <w:pPr>
        <w:pStyle w:val="BodyText"/>
      </w:pPr>
      <w:r w:rsidRPr="00793C8F">
        <w:t>Demonstrated knowledge required to complete the tasks outlined in elements and performance criteria of this unit:</w:t>
      </w:r>
    </w:p>
    <w:p w:rsidR="00000000" w:rsidRPr="00793C8F" w:rsidP="00793C8F">
      <w:pPr>
        <w:pStyle w:val="ListBullet"/>
      </w:pPr>
      <w:r w:rsidRPr="00793C8F">
        <w:t>principles of quality customer service:</w:t>
      </w:r>
    </w:p>
    <w:p w:rsidR="00000000" w:rsidRPr="00793C8F" w:rsidP="00793C8F">
      <w:pPr>
        <w:pStyle w:val="ListBullet2"/>
      </w:pPr>
      <w:r w:rsidRPr="00793C8F">
        <w:t xml:space="preserve">customer expectations </w:t>
      </w:r>
    </w:p>
    <w:p w:rsidR="00000000" w:rsidRPr="00793C8F" w:rsidP="00793C8F">
      <w:pPr>
        <w:pStyle w:val="ListBullet2"/>
      </w:pPr>
      <w:r w:rsidRPr="00793C8F">
        <w:t xml:space="preserve">enhancing customer experience </w:t>
      </w:r>
    </w:p>
    <w:p w:rsidR="00000000" w:rsidRPr="00793C8F" w:rsidP="00793C8F">
      <w:pPr>
        <w:pStyle w:val="ListBullet"/>
      </w:pPr>
      <w:r w:rsidRPr="00793C8F">
        <w:t>techniques for:</w:t>
      </w:r>
    </w:p>
    <w:p w:rsidR="00000000" w:rsidRPr="00793C8F" w:rsidP="00793C8F">
      <w:pPr>
        <w:pStyle w:val="ListBullet2"/>
      </w:pPr>
      <w:r w:rsidRPr="00793C8F">
        <w:t xml:space="preserve">coaching others </w:t>
      </w:r>
    </w:p>
    <w:p w:rsidR="00000000" w:rsidRPr="00793C8F" w:rsidP="00793C8F">
      <w:pPr>
        <w:pStyle w:val="ListBullet2"/>
      </w:pPr>
      <w:r w:rsidRPr="00793C8F">
        <w:t xml:space="preserve">providing performance feedback </w:t>
      </w:r>
    </w:p>
    <w:p w:rsidR="00000000" w:rsidRPr="00793C8F" w:rsidP="00793C8F">
      <w:pPr>
        <w:pStyle w:val="ListBullet2"/>
      </w:pPr>
      <w:r w:rsidRPr="00793C8F">
        <w:t xml:space="preserve">seeking feedback </w:t>
      </w:r>
    </w:p>
    <w:p w:rsidR="00000000" w:rsidRPr="00793C8F" w:rsidP="00793C8F">
      <w:pPr>
        <w:pStyle w:val="ListBullet2"/>
      </w:pPr>
      <w:r w:rsidRPr="00793C8F">
        <w:t>monitoring and reviewing customer services standards</w:t>
      </w:r>
    </w:p>
    <w:p w:rsidR="00000000" w:rsidRPr="00793C8F" w:rsidP="00793C8F">
      <w:pPr>
        <w:pStyle w:val="ListBullet2"/>
      </w:pPr>
      <w:r w:rsidRPr="00793C8F">
        <w:t xml:space="preserve">improving customer service standards </w:t>
      </w:r>
    </w:p>
    <w:p w:rsidR="00000000" w:rsidRPr="00793C8F" w:rsidP="00793C8F">
      <w:pPr>
        <w:pStyle w:val="ListBullet"/>
      </w:pPr>
      <w:r w:rsidRPr="00793C8F">
        <w:t>organisational customer s</w:t>
      </w:r>
      <w:r w:rsidRPr="00793C8F">
        <w:t>ervices standards:</w:t>
      </w:r>
    </w:p>
    <w:p w:rsidR="00000000" w:rsidRPr="00793C8F" w:rsidP="00793C8F">
      <w:pPr>
        <w:pStyle w:val="ListBullet2"/>
      </w:pPr>
      <w:r w:rsidRPr="00793C8F">
        <w:t xml:space="preserve">professional service standards </w:t>
      </w:r>
    </w:p>
    <w:p w:rsidR="00000000" w:rsidRPr="00793C8F" w:rsidP="00793C8F">
      <w:pPr>
        <w:pStyle w:val="ListBullet2"/>
      </w:pPr>
      <w:r w:rsidRPr="00793C8F">
        <w:t xml:space="preserve">designated response times </w:t>
      </w:r>
    </w:p>
    <w:p w:rsidR="00000000" w:rsidRPr="00793C8F" w:rsidP="00793C8F">
      <w:pPr>
        <w:pStyle w:val="ListBullet2"/>
      </w:pPr>
      <w:r w:rsidRPr="00793C8F">
        <w:t xml:space="preserve">customer service procedures </w:t>
      </w:r>
    </w:p>
    <w:p w:rsidR="00000000" w:rsidRPr="00793C8F" w:rsidP="00793C8F">
      <w:pPr>
        <w:pStyle w:val="ListBullet2"/>
      </w:pPr>
      <w:r w:rsidRPr="00793C8F">
        <w:t xml:space="preserve">resources required to deliver on customer service standards </w:t>
      </w:r>
    </w:p>
    <w:p w:rsidR="00000000" w:rsidRPr="00793C8F" w:rsidP="00793C8F">
      <w:pPr>
        <w:pStyle w:val="ListBullet"/>
      </w:pPr>
      <w:r w:rsidRPr="00793C8F">
        <w:t>commercial impact of:</w:t>
      </w:r>
    </w:p>
    <w:p w:rsidR="00000000" w:rsidRPr="00793C8F" w:rsidP="00793C8F">
      <w:pPr>
        <w:pStyle w:val="ListBullet2"/>
      </w:pPr>
      <w:r w:rsidRPr="00793C8F">
        <w:t>quality customer service</w:t>
      </w:r>
    </w:p>
    <w:p w:rsidR="00000000" w:rsidRPr="00793C8F" w:rsidP="00793C8F">
      <w:pPr>
        <w:pStyle w:val="ListBullet2"/>
      </w:pPr>
      <w:r w:rsidRPr="00793C8F">
        <w:t>poor customer service</w:t>
      </w:r>
    </w:p>
    <w:p w:rsidR="00000000" w:rsidRPr="00793C8F" w:rsidP="00793C8F">
      <w:pPr>
        <w:pStyle w:val="ListBullet2"/>
      </w:pPr>
      <w:r w:rsidRPr="00793C8F">
        <w:t xml:space="preserve">positive and negative customer reviews </w:t>
      </w:r>
    </w:p>
    <w:p w:rsidR="00000000" w:rsidRPr="00793C8F" w:rsidP="00793C8F">
      <w:pPr>
        <w:pStyle w:val="ListBullet"/>
      </w:pPr>
      <w:r w:rsidRPr="00793C8F">
        <w:t>value and role of customer feedback in improving service delivery.</w:t>
      </w:r>
    </w:p>
    <w:p w:rsidR="00000000" w:rsidRPr="00793C8F" w:rsidP="00793C8F">
      <w:pPr>
        <w:pStyle w:val="AllowPageBreak"/>
      </w:pPr>
    </w:p>
    <w:p w:rsidR="00000000" w:rsidRPr="00793C8F" w:rsidP="00793C8F">
      <w:pPr>
        <w:pStyle w:val="Heading1"/>
      </w:pPr>
      <w:bookmarkStart w:id="4" w:name="O_850155"/>
      <w:bookmarkEnd w:id="4"/>
      <w:r w:rsidRPr="00793C8F">
        <w:t>Assessment Conditions</w:t>
      </w:r>
    </w:p>
    <w:p w:rsidR="00000000" w:rsidRPr="00793C8F" w:rsidP="00D51192">
      <w:pPr>
        <w:pStyle w:val="BodyText"/>
      </w:pPr>
      <w:r w:rsidRPr="00793C8F">
        <w:t>Skills must be demonstrated in a services industry environment. This can be:</w:t>
      </w:r>
    </w:p>
    <w:p w:rsidR="00000000" w:rsidRPr="00793C8F" w:rsidP="00793C8F">
      <w:pPr>
        <w:pStyle w:val="ListBullet"/>
      </w:pPr>
      <w:r w:rsidRPr="00793C8F">
        <w:t>an industry workplace</w:t>
      </w:r>
    </w:p>
    <w:p w:rsidR="00000000" w:rsidRPr="00793C8F" w:rsidP="00793C8F">
      <w:pPr>
        <w:pStyle w:val="ListBullet"/>
      </w:pPr>
      <w:r w:rsidRPr="00793C8F">
        <w:t>a simulat</w:t>
      </w:r>
      <w:r w:rsidRPr="00793C8F">
        <w:t>ed industry environment.</w:t>
      </w:r>
    </w:p>
    <w:p w:rsidR="00000000" w:rsidRPr="00793C8F" w:rsidP="00793C8F">
      <w:pPr>
        <w:pStyle w:val="BodyText"/>
      </w:pPr>
    </w:p>
    <w:p w:rsidR="00000000" w:rsidRPr="00793C8F" w:rsidP="00D51192">
      <w:pPr>
        <w:pStyle w:val="BodyText"/>
      </w:pPr>
      <w:r w:rsidRPr="00793C8F">
        <w:t>Assessment must ensure access to:</w:t>
      </w:r>
    </w:p>
    <w:p w:rsidR="00000000" w:rsidRPr="00793C8F" w:rsidP="00793C8F">
      <w:pPr>
        <w:pStyle w:val="ListBullet"/>
      </w:pPr>
      <w:r w:rsidRPr="00793C8F">
        <w:t xml:space="preserve">organisational customer service standards: </w:t>
      </w:r>
    </w:p>
    <w:p w:rsidR="00000000" w:rsidRPr="00793C8F" w:rsidP="00793C8F">
      <w:pPr>
        <w:pStyle w:val="ListBullet2"/>
      </w:pPr>
      <w:r w:rsidRPr="00793C8F">
        <w:t xml:space="preserve">professional service standards </w:t>
      </w:r>
    </w:p>
    <w:p w:rsidR="00000000" w:rsidRPr="00793C8F" w:rsidP="00793C8F">
      <w:pPr>
        <w:pStyle w:val="ListBullet2"/>
      </w:pPr>
      <w:r w:rsidRPr="00793C8F">
        <w:t xml:space="preserve">designated response times </w:t>
      </w:r>
    </w:p>
    <w:p w:rsidR="00000000" w:rsidRPr="00793C8F" w:rsidP="00793C8F">
      <w:pPr>
        <w:pStyle w:val="ListBullet2"/>
      </w:pPr>
      <w:r w:rsidRPr="00793C8F">
        <w:t xml:space="preserve">customer service procedures </w:t>
      </w:r>
    </w:p>
    <w:p w:rsidR="00000000" w:rsidRPr="00793C8F" w:rsidP="00793C8F">
      <w:pPr>
        <w:pStyle w:val="ListBullet2"/>
      </w:pPr>
      <w:r w:rsidRPr="00793C8F">
        <w:t xml:space="preserve">resources required to deliver on customer service standards </w:t>
      </w:r>
    </w:p>
    <w:p w:rsidR="00000000" w:rsidRPr="00793C8F" w:rsidP="00793C8F">
      <w:pPr>
        <w:pStyle w:val="ListBullet"/>
      </w:pPr>
      <w:r w:rsidRPr="00793C8F">
        <w:t>team members and customers; these can be:</w:t>
      </w:r>
    </w:p>
    <w:p w:rsidR="00000000" w:rsidRPr="00793C8F" w:rsidP="00793C8F">
      <w:pPr>
        <w:pStyle w:val="ListBullet2"/>
      </w:pPr>
      <w:r w:rsidRPr="00793C8F">
        <w:t>individuals in an industry workplace, or</w:t>
      </w:r>
    </w:p>
    <w:p w:rsidR="00000000" w:rsidRPr="00793C8F" w:rsidP="00793C8F">
      <w:pPr>
        <w:pStyle w:val="ListBullet2"/>
      </w:pPr>
      <w:r w:rsidRPr="00793C8F">
        <w:t>individuals who participate in role plays or simulated activities, set up for the purpose of assessment, in a simulated industry environment.</w:t>
      </w:r>
    </w:p>
    <w:p w:rsidR="00000000" w:rsidRPr="00793C8F" w:rsidP="00793C8F">
      <w:pPr>
        <w:pStyle w:val="BodyText"/>
      </w:pPr>
    </w:p>
    <w:p w:rsidR="00000000" w:rsidRPr="00793C8F" w:rsidP="00D51192">
      <w:pPr>
        <w:pStyle w:val="BodyText"/>
      </w:pPr>
      <w:r w:rsidRPr="00793C8F">
        <w:t>Assessors must satisfy the St</w:t>
      </w:r>
      <w:r w:rsidRPr="00793C8F">
        <w:t>andards for Registered Training Organisations’ requirements for assessors.</w:t>
      </w:r>
    </w:p>
    <w:p w:rsidR="00000000" w:rsidRPr="00793C8F" w:rsidP="00793C8F">
      <w:pPr>
        <w:pStyle w:val="Heading1"/>
      </w:pPr>
      <w:bookmarkStart w:id="5" w:name="O_850158"/>
      <w:bookmarkEnd w:id="5"/>
      <w:r w:rsidRPr="00793C8F">
        <w:t>Links</w:t>
      </w:r>
    </w:p>
    <w:p w:rsidR="00000000" w:rsidRPr="00793C8F" w:rsidP="00D51192">
      <w:pPr>
        <w:pStyle w:val="BodyText"/>
      </w:pPr>
      <w:r w:rsidRPr="00793C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82DC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93C8F" w:rsidP="00793C8F"/>
    <w:sectPr w:rsidSect="00793C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C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C8F" w:rsidRPr="00D51192" w:rsidP="00D511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C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192" w:rsidP="00793C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1192" w:rsidP="00793C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51192" w:rsidP="00793C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C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1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3C8F" w:rsidRPr="00D51192" w:rsidP="00D511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C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192" w:rsidRPr="002D2AF8" w:rsidP="00793C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SIRXCEG004 Create a customer-centric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51192" w:rsidP="00793C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AA03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90A7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B0C3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3C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C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C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C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C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C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C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C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C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C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C8F"/>
  </w:style>
  <w:style w:type="character" w:customStyle="1" w:styleId="Heading1Char">
    <w:name w:val="Heading 1 Char"/>
    <w:basedOn w:val="DefaultParagraphFont"/>
    <w:link w:val="Heading1"/>
    <w:rsid w:val="00793C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C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C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3C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3C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3C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3C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3C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C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C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3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3C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3C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C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C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C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C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3C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C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3C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C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C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3C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3C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3C8F"/>
    <w:rPr>
      <w:b/>
      <w:spacing w:val="0"/>
    </w:rPr>
  </w:style>
  <w:style w:type="paragraph" w:customStyle="1" w:styleId="SuperTitle">
    <w:name w:val="SuperTitle"/>
    <w:basedOn w:val="Title"/>
    <w:rsid w:val="00793C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C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C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3C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C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3C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C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3C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C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C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C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C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3C8F"/>
    <w:rPr>
      <w:i/>
    </w:rPr>
  </w:style>
  <w:style w:type="paragraph" w:styleId="Caption">
    <w:name w:val="caption"/>
    <w:basedOn w:val="BodyText"/>
    <w:next w:val="Normal"/>
    <w:qFormat/>
    <w:rsid w:val="00793C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C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C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C8F"/>
  </w:style>
  <w:style w:type="paragraph" w:styleId="TableofFigures">
    <w:name w:val="table of figures"/>
    <w:basedOn w:val="Normal"/>
    <w:next w:val="Normal"/>
    <w:semiHidden/>
    <w:rsid w:val="00793C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C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3C8F"/>
    <w:rPr>
      <w:rFonts w:ascii="Wingdings" w:hAnsi="Wingdings"/>
    </w:rPr>
  </w:style>
  <w:style w:type="paragraph" w:customStyle="1" w:styleId="TableHeading">
    <w:name w:val="Table Heading"/>
    <w:basedOn w:val="HeadingBase"/>
    <w:rsid w:val="00793C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3C8F"/>
    <w:rPr>
      <w:color w:val="0033CC"/>
      <w:u w:val="none"/>
    </w:rPr>
  </w:style>
  <w:style w:type="paragraph" w:customStyle="1" w:styleId="BodyTextRight">
    <w:name w:val="Body Text Right"/>
    <w:basedOn w:val="BodyText"/>
    <w:rsid w:val="00793C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C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C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C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3C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C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3C8F"/>
    <w:rPr>
      <w:sz w:val="32"/>
    </w:rPr>
  </w:style>
  <w:style w:type="paragraph" w:customStyle="1" w:styleId="HeadingProcedure">
    <w:name w:val="Heading Procedure"/>
    <w:basedOn w:val="HeadingBase"/>
    <w:next w:val="Normal"/>
    <w:rsid w:val="00793C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C8F"/>
    <w:pPr>
      <w:spacing w:before="60" w:after="60"/>
    </w:pPr>
  </w:style>
  <w:style w:type="paragraph" w:styleId="ListContinue">
    <w:name w:val="List Continue"/>
    <w:basedOn w:val="List"/>
    <w:rsid w:val="00793C8F"/>
    <w:pPr>
      <w:ind w:firstLine="0"/>
    </w:pPr>
  </w:style>
  <w:style w:type="paragraph" w:customStyle="1" w:styleId="ListNote">
    <w:name w:val="List Note"/>
    <w:basedOn w:val="List"/>
    <w:rsid w:val="00793C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C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C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C8F"/>
    <w:rPr>
      <w:rFonts w:ascii="Courier New" w:hAnsi="Courier New"/>
    </w:rPr>
  </w:style>
  <w:style w:type="paragraph" w:customStyle="1" w:styleId="NoteBullet">
    <w:name w:val="Note Bullet"/>
    <w:basedOn w:val="Note"/>
    <w:rsid w:val="00793C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C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C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C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C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3C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C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3C8F"/>
    <w:rPr>
      <w:b/>
      <w:smallCaps/>
    </w:rPr>
  </w:style>
  <w:style w:type="paragraph" w:customStyle="1" w:styleId="TableListNumber">
    <w:name w:val="Table List Number"/>
    <w:basedOn w:val="ListNumber"/>
    <w:rsid w:val="00793C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C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C8F"/>
    <w:pPr>
      <w:numPr>
        <w:numId w:val="9"/>
      </w:numPr>
    </w:pPr>
  </w:style>
  <w:style w:type="paragraph" w:customStyle="1" w:styleId="ListAlpha2">
    <w:name w:val="List Alpha 2"/>
    <w:basedOn w:val="List2"/>
    <w:rsid w:val="00793C8F"/>
    <w:pPr>
      <w:numPr>
        <w:numId w:val="8"/>
      </w:numPr>
    </w:pPr>
  </w:style>
  <w:style w:type="paragraph" w:styleId="List2">
    <w:name w:val="List 2"/>
    <w:basedOn w:val="BodyText"/>
    <w:rsid w:val="00793C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C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C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C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3C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3C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3C8F"/>
    <w:pPr>
      <w:numPr>
        <w:numId w:val="4"/>
      </w:numPr>
    </w:pPr>
  </w:style>
  <w:style w:type="paragraph" w:styleId="ListContinue2">
    <w:name w:val="List Continue 2"/>
    <w:basedOn w:val="List2"/>
    <w:rsid w:val="00793C8F"/>
    <w:pPr>
      <w:ind w:firstLine="0"/>
    </w:pPr>
  </w:style>
  <w:style w:type="paragraph" w:styleId="ListContinue3">
    <w:name w:val="List Continue 3"/>
    <w:basedOn w:val="List3"/>
    <w:rsid w:val="00793C8F"/>
    <w:pPr>
      <w:ind w:left="1021" w:firstLine="0"/>
    </w:pPr>
  </w:style>
  <w:style w:type="paragraph" w:styleId="ListContinue4">
    <w:name w:val="List Continue 4"/>
    <w:basedOn w:val="List4"/>
    <w:rsid w:val="00793C8F"/>
    <w:pPr>
      <w:ind w:firstLine="0"/>
    </w:pPr>
  </w:style>
  <w:style w:type="paragraph" w:styleId="ListContinue5">
    <w:name w:val="List Continue 5"/>
    <w:basedOn w:val="List5"/>
    <w:rsid w:val="00793C8F"/>
    <w:pPr>
      <w:ind w:firstLine="0"/>
    </w:pPr>
  </w:style>
  <w:style w:type="paragraph" w:styleId="ListNumber3">
    <w:name w:val="List Number 3"/>
    <w:basedOn w:val="List3"/>
    <w:rsid w:val="00793C8F"/>
    <w:pPr>
      <w:numPr>
        <w:numId w:val="5"/>
      </w:numPr>
    </w:pPr>
  </w:style>
  <w:style w:type="paragraph" w:styleId="ListNumber4">
    <w:name w:val="List Number 4"/>
    <w:basedOn w:val="List4"/>
    <w:rsid w:val="00793C8F"/>
    <w:pPr>
      <w:numPr>
        <w:numId w:val="6"/>
      </w:numPr>
    </w:pPr>
  </w:style>
  <w:style w:type="paragraph" w:styleId="ListNumber5">
    <w:name w:val="List Number 5"/>
    <w:basedOn w:val="List5"/>
    <w:rsid w:val="00793C8F"/>
    <w:pPr>
      <w:numPr>
        <w:numId w:val="7"/>
      </w:numPr>
    </w:pPr>
  </w:style>
  <w:style w:type="paragraph" w:styleId="BlockText">
    <w:name w:val="Block Text"/>
    <w:basedOn w:val="Normal"/>
    <w:rsid w:val="00793C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C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C8F"/>
    <w:rPr>
      <w:sz w:val="16"/>
      <w:vertAlign w:val="superscript"/>
    </w:rPr>
  </w:style>
  <w:style w:type="character" w:customStyle="1" w:styleId="Symbols">
    <w:name w:val="Symbols"/>
    <w:basedOn w:val="DefaultParagraphFont"/>
    <w:rsid w:val="00793C8F"/>
    <w:rPr>
      <w:rFonts w:ascii="Symbol" w:hAnsi="Symbol"/>
    </w:rPr>
  </w:style>
  <w:style w:type="character" w:customStyle="1" w:styleId="MenuOptions">
    <w:name w:val="Menu Options"/>
    <w:basedOn w:val="DefaultParagraphFont"/>
    <w:rsid w:val="00793C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C8F"/>
    <w:rPr>
      <w:b/>
    </w:rPr>
  </w:style>
  <w:style w:type="character" w:customStyle="1" w:styleId="Underlined">
    <w:name w:val="Underlined"/>
    <w:basedOn w:val="DefaultParagraphFont"/>
    <w:rsid w:val="00793C8F"/>
    <w:rPr>
      <w:u w:val="single"/>
    </w:rPr>
  </w:style>
  <w:style w:type="paragraph" w:customStyle="1" w:styleId="TableBodyTextRight">
    <w:name w:val="Table Body Text Right"/>
    <w:basedOn w:val="TableBodyText"/>
    <w:rsid w:val="00793C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C8F"/>
    <w:rPr>
      <w:sz w:val="18"/>
    </w:rPr>
  </w:style>
  <w:style w:type="paragraph" w:customStyle="1" w:styleId="BodySmallRight">
    <w:name w:val="Body Small Right"/>
    <w:basedOn w:val="BodyTextRight"/>
    <w:rsid w:val="00793C8F"/>
    <w:rPr>
      <w:sz w:val="18"/>
      <w:szCs w:val="18"/>
    </w:rPr>
  </w:style>
  <w:style w:type="paragraph" w:customStyle="1" w:styleId="MarginEdition">
    <w:name w:val="Margin Edition"/>
    <w:basedOn w:val="MarginNote"/>
    <w:rsid w:val="00793C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C8F"/>
    <w:rPr>
      <w:sz w:val="2"/>
      <w:szCs w:val="2"/>
    </w:rPr>
  </w:style>
  <w:style w:type="character" w:customStyle="1" w:styleId="Small">
    <w:name w:val="Small"/>
    <w:basedOn w:val="DefaultParagraphFont"/>
    <w:rsid w:val="00793C8F"/>
    <w:rPr>
      <w:sz w:val="16"/>
    </w:rPr>
  </w:style>
  <w:style w:type="paragraph" w:customStyle="1" w:styleId="WideTable">
    <w:name w:val="Wide Table"/>
    <w:basedOn w:val="Normal"/>
    <w:rsid w:val="00793C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C8F"/>
  </w:style>
  <w:style w:type="paragraph" w:styleId="Quote">
    <w:name w:val="Quote"/>
    <w:basedOn w:val="Heading1"/>
    <w:link w:val="QuoteChar"/>
    <w:qFormat/>
    <w:rsid w:val="00793C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C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C8F"/>
    <w:pPr>
      <w:pageBreakBefore/>
    </w:pPr>
  </w:style>
  <w:style w:type="paragraph" w:customStyle="1" w:styleId="Border">
    <w:name w:val="Border"/>
    <w:basedOn w:val="Normal"/>
    <w:qFormat/>
    <w:rsid w:val="00793C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C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C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C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3C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C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C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C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C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C8F"/>
    <w:rPr>
      <w:u w:val="single"/>
    </w:rPr>
  </w:style>
  <w:style w:type="character" w:customStyle="1" w:styleId="BoldandItalics">
    <w:name w:val="Bold and Italics"/>
    <w:qFormat/>
    <w:rsid w:val="00793C8F"/>
    <w:rPr>
      <w:b/>
      <w:i/>
      <w:u w:val="none"/>
    </w:rPr>
  </w:style>
  <w:style w:type="paragraph" w:styleId="BalloonText">
    <w:name w:val="Balloon Text"/>
    <w:basedOn w:val="Normal"/>
    <w:link w:val="BalloonTextChar"/>
    <w:rsid w:val="00793C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C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3C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C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3C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3C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3C8F"/>
    <w:pPr>
      <w:spacing w:before="0" w:after="0"/>
    </w:pPr>
  </w:style>
  <w:style w:type="paragraph" w:customStyle="1" w:styleId="BodyTextBold">
    <w:name w:val="Body Text Bold"/>
    <w:basedOn w:val="BodyText"/>
    <w:qFormat/>
    <w:rsid w:val="00793C8F"/>
    <w:rPr>
      <w:b/>
    </w:rPr>
  </w:style>
  <w:style w:type="character" w:styleId="Hyperlink">
    <w:name w:val="Hyperlink"/>
    <w:basedOn w:val="DefaultParagraphFont"/>
    <w:uiPriority w:val="99"/>
    <w:unhideWhenUsed/>
    <w:rsid w:val="00D511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2277</Characters>
  <Application>Microsoft Office Word</Application>
  <DocSecurity>0</DocSecurity>
  <Lines>71</Lines>
  <Paragraphs>60</Paragraphs>
  <ScaleCrop>false</ScaleCrop>
  <Company>Author-it Software Corporation Ltd.</Company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SIRXCEG004 Create a customer-centric culture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2023-02-03T05:52:00Z</dcterms:created>
  <dcterms:modified xsi:type="dcterms:W3CDTF">2023-02-03T05:52:00Z</dcterms:modified>
</cp:coreProperties>
</file>