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6F05" w:rsidP="00796F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SIRXCEG002 Assist with customer difficulties</w:t>
      </w:r>
      <w:r>
        <w:fldChar w:fldCharType="end"/>
      </w:r>
    </w:p>
    <w:p w:rsidR="00796F05" w:rsidP="00796F05">
      <w:pPr>
        <w:pStyle w:val="Version"/>
        <w:sectPr w:rsidSect="009F58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586F" w:rsidP="009F586F">
      <w:pPr>
        <w:pStyle w:val="SuperHeading"/>
      </w:pPr>
      <w:r w:rsidRPr="009F586F">
        <w:t>SIRXCEG002 Assist with customer difficulties</w:t>
      </w:r>
    </w:p>
    <w:p w:rsidR="00000000" w:rsidRPr="009F586F" w:rsidP="009F586F">
      <w:pPr>
        <w:pStyle w:val="Heading1"/>
      </w:pPr>
      <w:bookmarkStart w:id="1" w:name="O_850085"/>
      <w:bookmarkEnd w:id="1"/>
      <w:r w:rsidRPr="009F586F">
        <w:t>Modification History</w:t>
      </w:r>
    </w:p>
    <w:p w:rsidR="00000000" w:rsidRPr="009F586F" w:rsidP="00796F05">
      <w:pPr>
        <w:pStyle w:val="BodyText"/>
      </w:pPr>
      <w:r w:rsidRPr="009F586F">
        <w:t>Not applicable.</w:t>
      </w:r>
    </w:p>
    <w:p w:rsidR="00000000" w:rsidRPr="009F586F" w:rsidP="009F586F">
      <w:pPr>
        <w:pStyle w:val="Heading1"/>
      </w:pPr>
      <w:bookmarkStart w:id="2" w:name="O_850086"/>
      <w:bookmarkEnd w:id="2"/>
      <w:r w:rsidRPr="009F586F">
        <w:t>Application</w:t>
      </w:r>
    </w:p>
    <w:p w:rsidR="00000000" w:rsidRPr="009F586F" w:rsidP="00796F05">
      <w:pPr>
        <w:pStyle w:val="BodyText"/>
      </w:pPr>
      <w:r w:rsidRPr="009F586F">
        <w:t xml:space="preserve">This unit describes the performance outcomes, skills and knowledge required to solve customer problems and use techniques to deal with customer difficulties. </w:t>
      </w:r>
    </w:p>
    <w:p w:rsidR="00000000" w:rsidRPr="009F586F" w:rsidP="00796F05">
      <w:pPr>
        <w:pStyle w:val="BodyText"/>
      </w:pPr>
      <w:r w:rsidRPr="009F586F">
        <w:t>It applies to individuals work</w:t>
      </w:r>
      <w:r w:rsidRPr="009F586F">
        <w:t xml:space="preserve">ing in frontline customer service roles in a diverse range of industry sectors and business contexts. They operate with independence and under limited supervision and guidance from others, and within established organisational policies and procedures. </w:t>
      </w:r>
    </w:p>
    <w:p w:rsidR="00000000" w:rsidRPr="009F586F" w:rsidP="00796F05">
      <w:pPr>
        <w:pStyle w:val="BodyText"/>
      </w:pPr>
      <w:r w:rsidRPr="009F586F">
        <w:t>No</w:t>
      </w:r>
      <w:r w:rsidRPr="009F586F">
        <w:t xml:space="preserve"> occupational licensing, certification or specific legislative requirements apply to this unit at the time of publication.</w:t>
      </w:r>
    </w:p>
    <w:p w:rsidR="00000000" w:rsidRPr="009F586F" w:rsidP="009F586F">
      <w:pPr>
        <w:pStyle w:val="Heading1"/>
      </w:pPr>
      <w:bookmarkStart w:id="3" w:name="O_850087"/>
      <w:bookmarkEnd w:id="3"/>
      <w:r w:rsidRPr="009F586F">
        <w:t>Pre-requisite Unit</w:t>
      </w:r>
    </w:p>
    <w:p w:rsidR="00000000" w:rsidRPr="009F586F" w:rsidP="00796F05">
      <w:pPr>
        <w:pStyle w:val="BodyText"/>
      </w:pPr>
      <w:r w:rsidRPr="009F586F">
        <w:t xml:space="preserve">Nil </w:t>
      </w:r>
    </w:p>
    <w:p w:rsidR="00000000" w:rsidRPr="009F586F" w:rsidP="009F586F">
      <w:pPr>
        <w:pStyle w:val="Heading1"/>
      </w:pPr>
      <w:bookmarkStart w:id="4" w:name="O_850088"/>
      <w:bookmarkEnd w:id="4"/>
      <w:r w:rsidRPr="009F586F">
        <w:t>Competency Field</w:t>
      </w:r>
    </w:p>
    <w:p w:rsidR="00000000" w:rsidRPr="009F586F" w:rsidP="00796F05">
      <w:pPr>
        <w:pStyle w:val="BodyText"/>
      </w:pPr>
      <w:r w:rsidRPr="009F586F">
        <w:t xml:space="preserve">Customer Engagement </w:t>
      </w:r>
    </w:p>
    <w:p w:rsidR="00000000" w:rsidRPr="009F586F" w:rsidP="009F586F">
      <w:pPr>
        <w:pStyle w:val="Heading1"/>
      </w:pPr>
      <w:bookmarkStart w:id="5" w:name="O_850089"/>
      <w:bookmarkEnd w:id="5"/>
      <w:r w:rsidRPr="009F586F">
        <w:t>Unit Sector</w:t>
      </w:r>
    </w:p>
    <w:p w:rsidR="00000000" w:rsidRPr="009F586F" w:rsidP="00796F05">
      <w:pPr>
        <w:pStyle w:val="BodyText"/>
      </w:pPr>
      <w:r w:rsidRPr="009F586F">
        <w:t>Cross-Se</w:t>
      </w:r>
      <w:r w:rsidRPr="009F586F">
        <w:t xml:space="preserve">ctor </w:t>
      </w:r>
    </w:p>
    <w:p w:rsidR="00000000" w:rsidRPr="009F586F" w:rsidP="009F586F">
      <w:pPr>
        <w:pStyle w:val="Heading1"/>
      </w:pPr>
      <w:bookmarkStart w:id="6" w:name="O_850090"/>
      <w:bookmarkEnd w:id="6"/>
      <w:r w:rsidRPr="009F586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796F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86F" w:rsidP="009F586F">
            <w:pPr>
              <w:pStyle w:val="BodyText"/>
            </w:pPr>
            <w:r w:rsidRPr="009F586F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86F">
            <w:pPr>
              <w:pStyle w:val="BodyText"/>
              <w:rPr>
                <w:lang w:val="en-NZ"/>
              </w:rPr>
            </w:pPr>
            <w:r w:rsidRPr="009F586F">
              <w:rPr>
                <w:rStyle w:val="SpecialBold"/>
              </w:rPr>
              <w:t>PERFORMANCE CRITERIA</w:t>
            </w:r>
          </w:p>
        </w:tc>
      </w:tr>
      <w:tr w:rsidTr="00796F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86F">
            <w:pPr>
              <w:pStyle w:val="BodyText"/>
              <w:rPr>
                <w:lang w:val="en-NZ"/>
              </w:rPr>
            </w:pPr>
            <w:r w:rsidRPr="009F586F">
              <w:t>Elements describe the 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86F">
            <w:pPr>
              <w:pStyle w:val="BodyText"/>
              <w:rPr>
                <w:lang w:val="en-NZ"/>
              </w:rPr>
            </w:pPr>
            <w:r w:rsidRPr="009F586F">
              <w:t>Performance criteria describe the performance needed to demonstrate achievement of the element.</w:t>
            </w:r>
          </w:p>
        </w:tc>
      </w:tr>
      <w:tr w:rsidTr="00796F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86F">
            <w:pPr>
              <w:pStyle w:val="List"/>
              <w:rPr>
                <w:lang w:val="en-NZ"/>
              </w:rPr>
            </w:pPr>
            <w:r w:rsidRPr="009F586F">
              <w:t>1.</w:t>
            </w:r>
            <w:r w:rsidRPr="009F586F">
              <w:tab/>
            </w:r>
            <w:r w:rsidRPr="009F586F">
              <w:t xml:space="preserve">Deal with customer complaints.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86F" w:rsidP="009F586F">
            <w:pPr>
              <w:pStyle w:val="List"/>
            </w:pPr>
            <w:r w:rsidRPr="009F586F">
              <w:t>1.1.Recognise customer dissatisfaction and take action to avoid escalation.</w:t>
            </w:r>
          </w:p>
          <w:p w:rsidR="00000000" w:rsidRPr="009F586F" w:rsidP="009F586F">
            <w:pPr>
              <w:pStyle w:val="List"/>
            </w:pPr>
            <w:r w:rsidRPr="009F586F">
              <w:t xml:space="preserve">1.2.Follow organisational policies and procedures to respond to customer complaints according to own level of responsibility </w:t>
            </w:r>
            <w:r w:rsidRPr="009F586F">
              <w:t>and seek solutions in c</w:t>
            </w:r>
            <w:r w:rsidRPr="009F586F">
              <w:t>onsultation with the customer.</w:t>
            </w:r>
          </w:p>
          <w:p w:rsidR="00000000" w:rsidRPr="009F586F" w:rsidP="009F586F">
            <w:pPr>
              <w:pStyle w:val="List"/>
            </w:pPr>
            <w:r w:rsidRPr="009F586F">
              <w:t>1.3.Refer complex and escalated customer complaints to relevant personnel.</w:t>
            </w:r>
          </w:p>
          <w:p w:rsidR="00000000" w:rsidRPr="009F586F" w:rsidP="009F586F">
            <w:pPr>
              <w:pStyle w:val="List"/>
            </w:pPr>
            <w:r w:rsidRPr="009F586F">
              <w:t>1.4.Maintain a positive and cooperative manner during all customer interactions.</w:t>
            </w:r>
          </w:p>
          <w:p w:rsidR="00000000" w:rsidP="009F586F">
            <w:pPr>
              <w:pStyle w:val="List"/>
              <w:rPr>
                <w:lang w:val="en-NZ"/>
              </w:rPr>
            </w:pPr>
            <w:r w:rsidRPr="009F586F">
              <w:t>1.5.Report on customer complaints following organisational procedures</w:t>
            </w:r>
            <w:r w:rsidRPr="009F586F">
              <w:t>.</w:t>
            </w:r>
          </w:p>
        </w:tc>
      </w:tr>
      <w:tr w:rsidTr="00796F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86F">
            <w:pPr>
              <w:pStyle w:val="List"/>
              <w:rPr>
                <w:lang w:val="en-NZ"/>
              </w:rPr>
            </w:pPr>
            <w:r w:rsidRPr="009F586F">
              <w:t>2.</w:t>
            </w:r>
            <w:r w:rsidRPr="009F586F">
              <w:tab/>
              <w:t xml:space="preserve">Process refunds and exchanges.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86F" w:rsidP="009F586F">
            <w:pPr>
              <w:pStyle w:val="List"/>
            </w:pPr>
            <w:r w:rsidRPr="009F586F">
              <w:t>2.1.Identify reasons for refunds and exchanges, and offer a replacement or alternative product to maximise sales opportunities.</w:t>
            </w:r>
          </w:p>
          <w:p w:rsidR="00000000" w:rsidP="009F586F">
            <w:pPr>
              <w:pStyle w:val="List"/>
              <w:rPr>
                <w:lang w:val="en-NZ"/>
              </w:rPr>
            </w:pPr>
            <w:r w:rsidRPr="009F586F">
              <w:t xml:space="preserve">2.2.Process refunds and exchanges and record details according to organisational policies </w:t>
            </w:r>
            <w:r w:rsidRPr="009F586F">
              <w:t xml:space="preserve">and procedures. </w:t>
            </w:r>
          </w:p>
        </w:tc>
      </w:tr>
      <w:tr w:rsidTr="00796F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86F">
            <w:pPr>
              <w:pStyle w:val="List"/>
              <w:rPr>
                <w:lang w:val="en-NZ"/>
              </w:rPr>
            </w:pPr>
            <w:r w:rsidRPr="009F586F">
              <w:t>3.</w:t>
            </w:r>
            <w:r w:rsidRPr="009F586F">
              <w:tab/>
              <w:t xml:space="preserve">Deal with difficult customers.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86F" w:rsidP="009F586F">
            <w:pPr>
              <w:pStyle w:val="List"/>
            </w:pPr>
            <w:r w:rsidRPr="009F586F">
              <w:t>3.1.Identify difficult or abusive customers and take swift and tactful action to prevent escalation of problem.</w:t>
            </w:r>
          </w:p>
          <w:p w:rsidR="00000000" w:rsidP="009F586F">
            <w:pPr>
              <w:pStyle w:val="List"/>
              <w:rPr>
                <w:lang w:val="en-NZ"/>
              </w:rPr>
            </w:pPr>
            <w:r w:rsidRPr="009F586F">
              <w:t>3.2.Identify situations where personal safety of self, customers or team members may be thr</w:t>
            </w:r>
            <w:r w:rsidRPr="009F586F">
              <w:t>eatened, and seek appropriate assistance.</w:t>
            </w:r>
          </w:p>
        </w:tc>
      </w:tr>
      <w:tr w:rsidTr="00796F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86F">
            <w:pPr>
              <w:pStyle w:val="List"/>
              <w:rPr>
                <w:lang w:val="en-NZ"/>
              </w:rPr>
            </w:pPr>
            <w:r w:rsidRPr="009F586F">
              <w:t>4.</w:t>
            </w:r>
            <w:r w:rsidRPr="009F586F">
              <w:tab/>
              <w:t>Provide feedback on customer service.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86F" w:rsidP="009F586F">
            <w:pPr>
              <w:pStyle w:val="List"/>
            </w:pPr>
            <w:r w:rsidRPr="009F586F">
              <w:t xml:space="preserve">4.1.Identify consistent and potential customer difficulties and report to relevant personnel for action to prevent future customer dissatisfaction. </w:t>
            </w:r>
          </w:p>
          <w:p w:rsidR="00000000" w:rsidRPr="009F586F" w:rsidP="009F586F">
            <w:pPr>
              <w:pStyle w:val="List"/>
            </w:pPr>
            <w:r w:rsidRPr="009F586F">
              <w:t xml:space="preserve">4.2.Offer suggestions and solutions to relevant personnel for improved customer experiences. </w:t>
            </w:r>
          </w:p>
        </w:tc>
      </w:tr>
    </w:tbl>
    <w:p w:rsidR="00000000" w:rsidRPr="009F586F" w:rsidP="009F586F">
      <w:pPr>
        <w:pStyle w:val="BodyText"/>
      </w:pPr>
    </w:p>
    <w:p w:rsidR="00000000" w:rsidRPr="009F586F" w:rsidP="009F586F">
      <w:pPr>
        <w:pStyle w:val="AllowPageBreak"/>
      </w:pPr>
    </w:p>
    <w:p w:rsidR="00000000" w:rsidRPr="009F586F" w:rsidP="009F586F">
      <w:pPr>
        <w:pStyle w:val="Heading1"/>
      </w:pPr>
      <w:bookmarkStart w:id="7" w:name="O_850091"/>
      <w:bookmarkEnd w:id="7"/>
      <w:r w:rsidRPr="009F586F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796F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86F">
            <w:pPr>
              <w:pStyle w:val="BodyText"/>
              <w:rPr>
                <w:lang w:val="en-NZ"/>
              </w:rPr>
            </w:pPr>
            <w:r w:rsidRPr="009F586F">
              <w:t xml:space="preserve">Foundation skills essential to performance in this unit, but not explicit in the performance criteria are listed here, along </w:t>
            </w:r>
            <w:r w:rsidRPr="009F586F">
              <w:t>with a brief context statement.</w:t>
            </w:r>
          </w:p>
        </w:tc>
      </w:tr>
      <w:tr w:rsidTr="00796F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86F" w:rsidP="009F586F">
            <w:pPr>
              <w:pStyle w:val="BodyText"/>
            </w:pPr>
            <w:r w:rsidRPr="009F586F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86F">
            <w:pPr>
              <w:pStyle w:val="BodyText"/>
              <w:rPr>
                <w:lang w:val="en-NZ"/>
              </w:rPr>
            </w:pPr>
            <w:r w:rsidRPr="009F586F">
              <w:rPr>
                <w:rStyle w:val="SpecialBold"/>
              </w:rPr>
              <w:t>DESCRIPTION</w:t>
            </w:r>
          </w:p>
        </w:tc>
      </w:tr>
      <w:tr w:rsidTr="00796F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86F">
            <w:pPr>
              <w:pStyle w:val="BodyText"/>
              <w:rPr>
                <w:lang w:val="en-NZ"/>
              </w:rPr>
            </w:pPr>
            <w:r w:rsidRPr="009F586F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86F">
            <w:pPr>
              <w:pStyle w:val="ListBullet"/>
              <w:rPr>
                <w:lang w:val="en-NZ"/>
              </w:rPr>
            </w:pPr>
            <w:r w:rsidRPr="009F586F">
              <w:t xml:space="preserve">ask open and closed questions and actively listen to determine and meet customer preferences. </w:t>
            </w:r>
          </w:p>
        </w:tc>
      </w:tr>
      <w:tr w:rsidTr="00796F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86F">
            <w:pPr>
              <w:pStyle w:val="BodyText"/>
              <w:rPr>
                <w:lang w:val="en-NZ"/>
              </w:rPr>
            </w:pPr>
            <w:r w:rsidRPr="009F586F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86F" w:rsidP="009F586F">
            <w:pPr>
              <w:pStyle w:val="ListBullet"/>
            </w:pPr>
            <w:r w:rsidRPr="009F586F">
              <w:t xml:space="preserve">manage </w:t>
            </w:r>
            <w:r w:rsidRPr="009F586F">
              <w:t>personal emotions in difficult situations.</w:t>
            </w:r>
          </w:p>
        </w:tc>
      </w:tr>
    </w:tbl>
    <w:p w:rsidR="00000000" w:rsidRPr="009F586F" w:rsidP="009F586F">
      <w:pPr>
        <w:pStyle w:val="BodyText"/>
      </w:pPr>
    </w:p>
    <w:p w:rsidR="00000000" w:rsidRPr="009F586F" w:rsidP="009F586F">
      <w:pPr>
        <w:pStyle w:val="AllowPageBreak"/>
      </w:pPr>
    </w:p>
    <w:p w:rsidR="00000000" w:rsidRPr="009F586F" w:rsidP="009F586F">
      <w:pPr>
        <w:pStyle w:val="Heading1"/>
      </w:pPr>
      <w:bookmarkStart w:id="8" w:name="O_850093"/>
      <w:bookmarkEnd w:id="8"/>
      <w:r w:rsidRPr="009F586F">
        <w:t>Unit Mapping Information</w:t>
      </w:r>
    </w:p>
    <w:p w:rsidR="00000000" w:rsidRPr="009F586F" w:rsidP="00796F05">
      <w:pPr>
        <w:pStyle w:val="BodyText"/>
      </w:pPr>
      <w:r w:rsidRPr="009F586F">
        <w:t>No equivalent unit.</w:t>
      </w:r>
    </w:p>
    <w:p w:rsidR="00000000" w:rsidRPr="009F586F" w:rsidP="009F586F">
      <w:pPr>
        <w:pStyle w:val="Heading1"/>
      </w:pPr>
      <w:bookmarkStart w:id="9" w:name="O_850100"/>
      <w:bookmarkEnd w:id="9"/>
      <w:r w:rsidRPr="009F586F">
        <w:t>Links</w:t>
      </w:r>
    </w:p>
    <w:p w:rsidR="00000000" w:rsidRPr="009F586F" w:rsidP="00796F05">
      <w:pPr>
        <w:pStyle w:val="BodyText"/>
      </w:pPr>
      <w:r w:rsidRPr="009F586F">
        <w:t>Comp</w:t>
      </w:r>
      <w:r w:rsidRPr="009F586F">
        <w:t xml:space="preserve">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B65ECB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9F586F" w:rsidP="00796F05">
      <w:pPr>
        <w:pStyle w:val="BodyText"/>
        <w:sectPr w:rsidSect="009F586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F586F" w:rsidP="009F586F">
      <w:pPr>
        <w:pStyle w:val="SuperHeading"/>
      </w:pPr>
      <w:r w:rsidRPr="009F586F">
        <w:t>Assessment Requirements for SIRXCEG002 Assist with customer difficu</w:t>
      </w:r>
      <w:r w:rsidRPr="009F586F">
        <w:t>lties</w:t>
      </w:r>
    </w:p>
    <w:p w:rsidR="00000000" w:rsidRPr="009F586F" w:rsidP="009F586F">
      <w:pPr>
        <w:pStyle w:val="Heading1"/>
      </w:pPr>
      <w:bookmarkStart w:id="10" w:name="O_850095"/>
      <w:bookmarkEnd w:id="10"/>
      <w:r w:rsidRPr="009F586F">
        <w:t>Modification History</w:t>
      </w:r>
    </w:p>
    <w:p w:rsidR="00000000" w:rsidRPr="009F586F" w:rsidP="00796F05">
      <w:pPr>
        <w:pStyle w:val="BodyText"/>
      </w:pPr>
      <w:r w:rsidRPr="009F586F">
        <w:t>Not applicable.</w:t>
      </w:r>
    </w:p>
    <w:p w:rsidR="00000000" w:rsidRPr="009F586F" w:rsidP="009F586F">
      <w:pPr>
        <w:pStyle w:val="Heading1"/>
      </w:pPr>
      <w:bookmarkStart w:id="11" w:name="O_850096"/>
      <w:bookmarkEnd w:id="11"/>
      <w:r w:rsidRPr="009F586F">
        <w:t>Performance Evidence</w:t>
      </w:r>
    </w:p>
    <w:p w:rsidR="00000000" w:rsidRPr="009F586F" w:rsidP="00796F05">
      <w:pPr>
        <w:pStyle w:val="BodyText"/>
      </w:pPr>
      <w:r w:rsidRPr="009F586F">
        <w:t>Evidence of the ability to complete tasks outlined in elements and performance criteria of this unit in the context of the job role, and:</w:t>
      </w:r>
    </w:p>
    <w:p w:rsidR="00000000" w:rsidRPr="009F586F" w:rsidP="009F586F">
      <w:pPr>
        <w:pStyle w:val="ListBullet"/>
      </w:pPr>
      <w:r w:rsidRPr="009F586F">
        <w:t>follow organisationa</w:t>
      </w:r>
      <w:r w:rsidRPr="009F586F">
        <w:t>l policies and procedures to appropriately respond to four customer difficulties that individually or cumulatively involve:</w:t>
      </w:r>
    </w:p>
    <w:p w:rsidR="00000000" w:rsidRPr="009F586F" w:rsidP="009F586F">
      <w:pPr>
        <w:pStyle w:val="ListBullet2"/>
      </w:pPr>
      <w:r w:rsidRPr="009F586F">
        <w:t xml:space="preserve">customer complaint </w:t>
      </w:r>
    </w:p>
    <w:p w:rsidR="00000000" w:rsidRPr="009F586F" w:rsidP="009F586F">
      <w:pPr>
        <w:pStyle w:val="ListBullet2"/>
      </w:pPr>
      <w:r w:rsidRPr="009F586F">
        <w:t>dissatisfied customer</w:t>
      </w:r>
    </w:p>
    <w:p w:rsidR="00000000" w:rsidRPr="009F586F" w:rsidP="009F586F">
      <w:pPr>
        <w:pStyle w:val="ListBullet2"/>
      </w:pPr>
      <w:r w:rsidRPr="009F586F">
        <w:t xml:space="preserve">product or service issue </w:t>
      </w:r>
    </w:p>
    <w:p w:rsidR="00000000" w:rsidRPr="009F586F" w:rsidP="009F586F">
      <w:pPr>
        <w:pStyle w:val="ListBullet2"/>
      </w:pPr>
      <w:r w:rsidRPr="009F586F">
        <w:t xml:space="preserve">product or service refunds </w:t>
      </w:r>
    </w:p>
    <w:p w:rsidR="00000000" w:rsidRPr="009F586F" w:rsidP="009F586F">
      <w:pPr>
        <w:pStyle w:val="ListBullet"/>
      </w:pPr>
      <w:r w:rsidRPr="009F586F">
        <w:t xml:space="preserve">demonstrate the appropriate steps for responding to two of the following difficult customers: </w:t>
      </w:r>
    </w:p>
    <w:p w:rsidR="00000000" w:rsidRPr="009F586F" w:rsidP="009F586F">
      <w:pPr>
        <w:pStyle w:val="ListBullet2"/>
      </w:pPr>
      <w:r w:rsidRPr="009F586F">
        <w:t xml:space="preserve">customers that are unable to be pacified </w:t>
      </w:r>
    </w:p>
    <w:p w:rsidR="00000000" w:rsidRPr="009F586F" w:rsidP="009F586F">
      <w:pPr>
        <w:pStyle w:val="ListBullet2"/>
      </w:pPr>
      <w:r w:rsidRPr="009F586F">
        <w:t>customer displaying verbal aggression</w:t>
      </w:r>
    </w:p>
    <w:p w:rsidR="00000000" w:rsidRPr="009F586F" w:rsidP="009F586F">
      <w:pPr>
        <w:pStyle w:val="ListBullet2"/>
      </w:pPr>
      <w:r w:rsidRPr="009F586F">
        <w:t>customer displaying threatening behaviour</w:t>
      </w:r>
    </w:p>
    <w:p w:rsidR="00796F05" w:rsidP="009F586F">
      <w:pPr>
        <w:pStyle w:val="ListBullet2"/>
      </w:pPr>
      <w:r w:rsidRPr="009F586F">
        <w:t>drug or alcohol affected customer.</w:t>
      </w:r>
    </w:p>
    <w:p w:rsidR="00796F05" w:rsidP="009F586F">
      <w:pPr>
        <w:pStyle w:val="ListBullet2"/>
      </w:pPr>
    </w:p>
    <w:p w:rsidR="00000000" w:rsidRPr="009F586F" w:rsidP="009F586F">
      <w:pPr>
        <w:pStyle w:val="Heading1"/>
      </w:pPr>
      <w:bookmarkStart w:id="12" w:name="O_850097"/>
      <w:bookmarkEnd w:id="12"/>
      <w:r w:rsidRPr="009F586F">
        <w:t>Knowledge Evidence</w:t>
      </w:r>
    </w:p>
    <w:p w:rsidR="00000000" w:rsidRPr="009F586F" w:rsidP="00796F05">
      <w:pPr>
        <w:pStyle w:val="BodyText"/>
      </w:pPr>
      <w:r w:rsidRPr="009F586F">
        <w:t>Demonstrated knowledge required to complete the tasks outlined in elements and performance criteria of this unit:</w:t>
      </w:r>
    </w:p>
    <w:p w:rsidR="00000000" w:rsidRPr="009F586F" w:rsidP="009F586F">
      <w:pPr>
        <w:pStyle w:val="ListBullet"/>
      </w:pPr>
      <w:r w:rsidRPr="009F586F">
        <w:t>organisational policies and procedures for:</w:t>
      </w:r>
    </w:p>
    <w:p w:rsidR="00000000" w:rsidRPr="009F586F" w:rsidP="009F586F">
      <w:pPr>
        <w:pStyle w:val="ListBullet2"/>
      </w:pPr>
      <w:r w:rsidRPr="009F586F">
        <w:t xml:space="preserve">processing refunds and exchanges </w:t>
      </w:r>
    </w:p>
    <w:p w:rsidR="00000000" w:rsidRPr="009F586F" w:rsidP="009F586F">
      <w:pPr>
        <w:pStyle w:val="ListBullet2"/>
      </w:pPr>
      <w:r w:rsidRPr="009F586F">
        <w:t>resolving customer complaints</w:t>
      </w:r>
    </w:p>
    <w:p w:rsidR="00000000" w:rsidRPr="009F586F" w:rsidP="009F586F">
      <w:pPr>
        <w:pStyle w:val="ListBullet2"/>
      </w:pPr>
      <w:r w:rsidRPr="009F586F">
        <w:t>recording customer complaints</w:t>
      </w:r>
    </w:p>
    <w:p w:rsidR="00000000" w:rsidRPr="009F586F" w:rsidP="009F586F">
      <w:pPr>
        <w:pStyle w:val="ListBullet2"/>
      </w:pPr>
      <w:r w:rsidRPr="009F586F">
        <w:t>dealing with difficult customers:</w:t>
      </w:r>
    </w:p>
    <w:p w:rsidR="00000000" w:rsidRPr="009F586F" w:rsidP="009F586F">
      <w:pPr>
        <w:pStyle w:val="ListBullet3"/>
      </w:pPr>
      <w:r w:rsidRPr="009F586F">
        <w:t xml:space="preserve">customers that are unable to be pacified </w:t>
      </w:r>
    </w:p>
    <w:p w:rsidR="00000000" w:rsidRPr="009F586F" w:rsidP="009F586F">
      <w:pPr>
        <w:pStyle w:val="ListBullet3"/>
      </w:pPr>
      <w:r w:rsidRPr="009F586F">
        <w:t>customer displaying verbal aggression</w:t>
      </w:r>
    </w:p>
    <w:p w:rsidR="00000000" w:rsidRPr="009F586F" w:rsidP="009F586F">
      <w:pPr>
        <w:pStyle w:val="ListBullet3"/>
      </w:pPr>
      <w:r w:rsidRPr="009F586F">
        <w:t>customer displaying threatening behaviour</w:t>
      </w:r>
    </w:p>
    <w:p w:rsidR="00000000" w:rsidRPr="009F586F" w:rsidP="009F586F">
      <w:pPr>
        <w:pStyle w:val="ListBullet3"/>
      </w:pPr>
      <w:r w:rsidRPr="009F586F">
        <w:t>drug or alcohol affected customer</w:t>
      </w:r>
    </w:p>
    <w:p w:rsidR="00000000" w:rsidRPr="009F586F" w:rsidP="009F586F">
      <w:pPr>
        <w:pStyle w:val="ListBullet2"/>
      </w:pPr>
      <w:r w:rsidRPr="009F586F">
        <w:t>escalated customer complaints</w:t>
      </w:r>
    </w:p>
    <w:p w:rsidR="00000000" w:rsidRPr="009F586F" w:rsidP="009F586F">
      <w:pPr>
        <w:pStyle w:val="ListBullet"/>
      </w:pPr>
      <w:r w:rsidRPr="009F586F">
        <w:t>techniques for:</w:t>
      </w:r>
    </w:p>
    <w:p w:rsidR="00000000" w:rsidRPr="009F586F" w:rsidP="009F586F">
      <w:pPr>
        <w:pStyle w:val="ListBullet2"/>
      </w:pPr>
      <w:r w:rsidRPr="009F586F">
        <w:t xml:space="preserve">identifying customer dissatisfaction </w:t>
      </w:r>
    </w:p>
    <w:p w:rsidR="00000000" w:rsidRPr="009F586F" w:rsidP="009F586F">
      <w:pPr>
        <w:pStyle w:val="ListBullet2"/>
      </w:pPr>
      <w:r w:rsidRPr="009F586F">
        <w:t xml:space="preserve">preventing escalation of customer complaints </w:t>
      </w:r>
    </w:p>
    <w:p w:rsidR="00000000" w:rsidRPr="009F586F" w:rsidP="009F586F">
      <w:pPr>
        <w:pStyle w:val="ListBullet2"/>
      </w:pPr>
      <w:r w:rsidRPr="009F586F">
        <w:t xml:space="preserve">resolving complaints to maintain brand integrity </w:t>
      </w:r>
    </w:p>
    <w:p w:rsidR="00000000" w:rsidRPr="009F586F" w:rsidP="009F586F">
      <w:pPr>
        <w:pStyle w:val="ListBullet2"/>
      </w:pPr>
      <w:r w:rsidRPr="009F586F">
        <w:t xml:space="preserve">communicating with dissatisfied customers </w:t>
      </w:r>
    </w:p>
    <w:p w:rsidR="00000000" w:rsidRPr="009F586F" w:rsidP="009F586F">
      <w:pPr>
        <w:pStyle w:val="ListBullet"/>
      </w:pPr>
      <w:r w:rsidRPr="009F586F">
        <w:t xml:space="preserve">commercial impacts of: </w:t>
      </w:r>
    </w:p>
    <w:p w:rsidR="00000000" w:rsidRPr="009F586F" w:rsidP="009F586F">
      <w:pPr>
        <w:pStyle w:val="ListBullet2"/>
      </w:pPr>
      <w:r w:rsidRPr="009F586F">
        <w:t xml:space="preserve">cost of refunds and exchanges </w:t>
      </w:r>
    </w:p>
    <w:p w:rsidR="00000000" w:rsidRPr="009F586F" w:rsidP="009F586F">
      <w:pPr>
        <w:pStyle w:val="ListBullet2"/>
      </w:pPr>
      <w:r w:rsidRPr="009F586F">
        <w:t xml:space="preserve">loss to business resulting from customer dissatisfaction </w:t>
      </w:r>
    </w:p>
    <w:p w:rsidR="00000000" w:rsidRPr="009F586F" w:rsidP="009F586F">
      <w:pPr>
        <w:pStyle w:val="ListBullet2"/>
      </w:pPr>
      <w:r w:rsidRPr="009F586F">
        <w:t>negative word of mouth</w:t>
      </w:r>
    </w:p>
    <w:p w:rsidR="00000000" w:rsidRPr="009F586F" w:rsidP="009F586F">
      <w:pPr>
        <w:pStyle w:val="ListBullet"/>
      </w:pPr>
      <w:r w:rsidRPr="009F586F">
        <w:t>value and role of customer feedback in improving service delivery</w:t>
      </w:r>
    </w:p>
    <w:p w:rsidR="00000000" w:rsidRPr="009F586F" w:rsidP="009F586F">
      <w:pPr>
        <w:pStyle w:val="ListBullet"/>
      </w:pPr>
      <w:r w:rsidRPr="009F586F">
        <w:t>key aspects of consumer protection laws relevant to the selling of products a</w:t>
      </w:r>
      <w:r w:rsidRPr="009F586F">
        <w:t>nd services:</w:t>
      </w:r>
    </w:p>
    <w:p w:rsidR="00000000" w:rsidRPr="009F586F" w:rsidP="009F586F">
      <w:pPr>
        <w:pStyle w:val="ListBullet2"/>
      </w:pPr>
      <w:r w:rsidRPr="009F586F">
        <w:t xml:space="preserve">organisational responsibilities and rights </w:t>
      </w:r>
    </w:p>
    <w:p w:rsidR="00000000" w:rsidRPr="009F586F" w:rsidP="009F586F">
      <w:pPr>
        <w:pStyle w:val="ListBullet2"/>
      </w:pPr>
      <w:r w:rsidRPr="009F586F">
        <w:t xml:space="preserve">customer rights </w:t>
      </w:r>
    </w:p>
    <w:p w:rsidR="00000000" w:rsidRPr="009F586F" w:rsidP="009F586F">
      <w:pPr>
        <w:pStyle w:val="ListBullet2"/>
      </w:pPr>
      <w:r w:rsidRPr="009F586F">
        <w:t xml:space="preserve">refunds and exchanges </w:t>
      </w:r>
    </w:p>
    <w:p w:rsidR="00000000" w:rsidRPr="009F586F" w:rsidP="009F586F">
      <w:pPr>
        <w:pStyle w:val="ListBullet"/>
      </w:pPr>
      <w:r w:rsidRPr="009F586F">
        <w:t>common causes of customer difficulties.</w:t>
      </w:r>
    </w:p>
    <w:p w:rsidR="00000000" w:rsidRPr="009F586F" w:rsidP="009F586F">
      <w:pPr>
        <w:pStyle w:val="AllowPageBreak"/>
      </w:pPr>
    </w:p>
    <w:p w:rsidR="00000000" w:rsidRPr="009F586F" w:rsidP="009F586F">
      <w:pPr>
        <w:pStyle w:val="Heading1"/>
      </w:pPr>
      <w:bookmarkStart w:id="13" w:name="O_850098"/>
      <w:bookmarkEnd w:id="13"/>
      <w:r w:rsidRPr="009F586F">
        <w:t>Assessment Conditions</w:t>
      </w:r>
    </w:p>
    <w:p w:rsidR="00000000" w:rsidRPr="009F586F" w:rsidP="00796F05">
      <w:pPr>
        <w:pStyle w:val="BodyText"/>
      </w:pPr>
      <w:r w:rsidRPr="009F586F">
        <w:t>Skills must be demonstrated in a services industry environment. This can be:</w:t>
      </w:r>
    </w:p>
    <w:p w:rsidR="00000000" w:rsidRPr="009F586F" w:rsidP="009F586F">
      <w:pPr>
        <w:pStyle w:val="ListBullet"/>
      </w:pPr>
      <w:r w:rsidRPr="009F586F">
        <w:t>an industry workplace</w:t>
      </w:r>
    </w:p>
    <w:p w:rsidR="00000000" w:rsidRPr="009F586F" w:rsidP="009F586F">
      <w:pPr>
        <w:pStyle w:val="ListBullet"/>
      </w:pPr>
      <w:r w:rsidRPr="009F586F">
        <w:t>a simulated industry environment.</w:t>
      </w:r>
    </w:p>
    <w:p w:rsidR="00000000" w:rsidRPr="009F586F" w:rsidP="009F586F">
      <w:pPr>
        <w:pStyle w:val="BodyText"/>
      </w:pPr>
    </w:p>
    <w:p w:rsidR="00000000" w:rsidRPr="009F586F" w:rsidP="00796F05">
      <w:pPr>
        <w:pStyle w:val="BodyText"/>
      </w:pPr>
      <w:r w:rsidRPr="009F586F">
        <w:t>Assessment must ensure access to:</w:t>
      </w:r>
    </w:p>
    <w:p w:rsidR="00000000" w:rsidRPr="009F586F" w:rsidP="009F586F">
      <w:pPr>
        <w:pStyle w:val="ListBullet"/>
      </w:pPr>
      <w:r w:rsidRPr="009F586F">
        <w:t xml:space="preserve">relevant documentation: </w:t>
      </w:r>
    </w:p>
    <w:p w:rsidR="00000000" w:rsidRPr="009F586F" w:rsidP="009F586F">
      <w:pPr>
        <w:pStyle w:val="ListBullet2"/>
      </w:pPr>
      <w:r w:rsidRPr="009F586F">
        <w:t>organisational policies and procedures for:</w:t>
      </w:r>
    </w:p>
    <w:p w:rsidR="00000000" w:rsidRPr="009F586F" w:rsidP="009F586F">
      <w:pPr>
        <w:pStyle w:val="ListBullet3"/>
      </w:pPr>
      <w:r w:rsidRPr="009F586F">
        <w:t xml:space="preserve">processing refunds and exchanges </w:t>
      </w:r>
    </w:p>
    <w:p w:rsidR="00000000" w:rsidRPr="009F586F" w:rsidP="009F586F">
      <w:pPr>
        <w:pStyle w:val="ListBullet3"/>
      </w:pPr>
      <w:r w:rsidRPr="009F586F">
        <w:t>resolving customer complaints</w:t>
      </w:r>
    </w:p>
    <w:p w:rsidR="00000000" w:rsidRPr="009F586F" w:rsidP="009F586F">
      <w:pPr>
        <w:pStyle w:val="ListBullet3"/>
      </w:pPr>
      <w:r w:rsidRPr="009F586F">
        <w:t>recording customer complaints</w:t>
      </w:r>
    </w:p>
    <w:p w:rsidR="00000000" w:rsidRPr="009F586F" w:rsidP="009F586F">
      <w:pPr>
        <w:pStyle w:val="ListBullet3"/>
      </w:pPr>
      <w:r w:rsidRPr="009F586F">
        <w:t>dealing with difficult customers:</w:t>
      </w:r>
    </w:p>
    <w:p w:rsidR="00000000" w:rsidRPr="009F586F" w:rsidP="009F586F">
      <w:pPr>
        <w:pStyle w:val="ListBullet4"/>
      </w:pPr>
      <w:r w:rsidRPr="009F586F">
        <w:t xml:space="preserve">customers that are unable to be pacified </w:t>
      </w:r>
    </w:p>
    <w:p w:rsidR="00000000" w:rsidRPr="009F586F" w:rsidP="009F586F">
      <w:pPr>
        <w:pStyle w:val="ListBullet4"/>
      </w:pPr>
      <w:r w:rsidRPr="009F586F">
        <w:t>customer displaying verbal aggression</w:t>
      </w:r>
    </w:p>
    <w:p w:rsidR="00000000" w:rsidRPr="009F586F" w:rsidP="009F586F">
      <w:pPr>
        <w:pStyle w:val="ListBullet4"/>
      </w:pPr>
      <w:r w:rsidRPr="009F586F">
        <w:t>customer displaying threatening behaviour</w:t>
      </w:r>
    </w:p>
    <w:p w:rsidR="00000000" w:rsidRPr="009F586F" w:rsidP="009F586F">
      <w:pPr>
        <w:pStyle w:val="ListBullet4"/>
      </w:pPr>
      <w:r w:rsidRPr="009F586F">
        <w:t>drug or alcohol affected customer</w:t>
      </w:r>
    </w:p>
    <w:p w:rsidR="00000000" w:rsidRPr="009F586F" w:rsidP="009F586F">
      <w:pPr>
        <w:pStyle w:val="ListBullet2"/>
      </w:pPr>
      <w:r w:rsidRPr="009F586F">
        <w:t>escalated customer complaints</w:t>
      </w:r>
    </w:p>
    <w:p w:rsidR="00000000" w:rsidRPr="009F586F" w:rsidP="009F586F">
      <w:pPr>
        <w:pStyle w:val="ListBullet2"/>
      </w:pPr>
      <w:r w:rsidRPr="009F586F">
        <w:t>current plain English regulatory documents distributed by government regulators outlining key aspects of consumer protection laws</w:t>
      </w:r>
    </w:p>
    <w:p w:rsidR="00000000" w:rsidRPr="009F586F" w:rsidP="009F586F">
      <w:pPr>
        <w:pStyle w:val="ListBullet"/>
      </w:pPr>
      <w:r w:rsidRPr="009F586F">
        <w:t>customers with whom the individual can interact; these can be:</w:t>
      </w:r>
    </w:p>
    <w:p w:rsidR="00000000" w:rsidRPr="009F586F" w:rsidP="009F586F">
      <w:pPr>
        <w:pStyle w:val="ListBullet2"/>
      </w:pPr>
      <w:r w:rsidRPr="009F586F">
        <w:t>individuals in an industry workplace, or</w:t>
      </w:r>
    </w:p>
    <w:p w:rsidR="00000000" w:rsidRPr="009F586F" w:rsidP="009F586F">
      <w:pPr>
        <w:pStyle w:val="ListBullet2"/>
      </w:pPr>
      <w:r w:rsidRPr="009F586F">
        <w:t>individuals who part</w:t>
      </w:r>
      <w:r w:rsidRPr="009F586F">
        <w:t>icipate in role plays or simulated activities, set up for the purpose of assessment, in a simulated industry environment</w:t>
      </w:r>
    </w:p>
    <w:p w:rsidR="00000000" w:rsidRPr="009F586F" w:rsidP="009F586F">
      <w:pPr>
        <w:pStyle w:val="ListBullet"/>
      </w:pPr>
      <w:r w:rsidRPr="009F586F">
        <w:t>assessment activities that allow the individual to work with commercial speed, timing and productivity.</w:t>
      </w:r>
    </w:p>
    <w:p w:rsidR="00000000" w:rsidRPr="009F586F" w:rsidP="009F586F">
      <w:pPr>
        <w:pStyle w:val="BodyText"/>
      </w:pPr>
    </w:p>
    <w:p w:rsidR="00000000" w:rsidRPr="009F586F" w:rsidP="00796F05">
      <w:pPr>
        <w:pStyle w:val="BodyText"/>
      </w:pPr>
      <w:r w:rsidRPr="009F586F">
        <w:t>Assessors must satisfy the St</w:t>
      </w:r>
      <w:r w:rsidRPr="009F586F">
        <w:t>andards for Registered Training Organisations’ requirements for assessors.</w:t>
      </w:r>
    </w:p>
    <w:p w:rsidR="00000000" w:rsidRPr="009F586F" w:rsidP="009F586F">
      <w:pPr>
        <w:pStyle w:val="Heading1"/>
      </w:pPr>
      <w:bookmarkStart w:id="14" w:name="O_850101"/>
      <w:bookmarkEnd w:id="14"/>
      <w:r w:rsidRPr="009F586F">
        <w:t>Links</w:t>
      </w:r>
    </w:p>
    <w:p w:rsidR="00000000" w:rsidRPr="009F586F" w:rsidP="00796F05">
      <w:pPr>
        <w:pStyle w:val="BodyText"/>
      </w:pPr>
      <w:r w:rsidRPr="009F586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B65ECB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9F586F" w:rsidP="009F586F"/>
    <w:sectPr w:rsidSect="009F586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8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86F" w:rsidRPr="00796F05" w:rsidP="00796F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8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F05" w:rsidP="009F58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96F05" w:rsidP="009F58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796F05" w:rsidP="009F586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86F" w:rsidP="009F58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96F05">
      <w:t>Approved</w:t>
    </w:r>
    <w:r w:rsidR="00796F0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96F0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96F05">
      <w:rPr>
        <w:noProof/>
      </w:rPr>
      <w:t>4</w:t>
    </w:r>
    <w:r>
      <w:rPr>
        <w:noProof/>
      </w:rPr>
      <w:fldChar w:fldCharType="end"/>
    </w:r>
  </w:p>
  <w:p w:rsidR="009F586F" w:rsidP="009F58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96F0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96F05">
      <w:t>Service and Creative Skills Australia</w:t>
    </w:r>
    <w:r w:rsidR="00796F05">
      <w:fldChar w:fldCharType="end"/>
    </w:r>
  </w:p>
  <w:p w:rsidR="009F586F" w:rsidP="009F58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8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F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586F" w:rsidRPr="00796F05" w:rsidP="00796F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8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F05" w:rsidRPr="002D2AF8" w:rsidP="009F58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SIRXCEG002 Assist with customer difficulties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96F05" w:rsidP="009F586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86F" w:rsidRPr="002D2AF8" w:rsidP="009F58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96F05">
      <w:t>SIRXCEG002 Assist with customer difficulties</w:t>
    </w:r>
    <w:r w:rsidR="00796F0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96F05">
      <w:rPr>
        <w:noProof/>
      </w:rPr>
      <w:t>2 March 2025</w:t>
    </w:r>
    <w:r>
      <w:fldChar w:fldCharType="end"/>
    </w:r>
  </w:p>
  <w:p w:rsidR="009F586F" w:rsidP="009F58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9941B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D944E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54E40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58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58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58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58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58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58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58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58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58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58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58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586F"/>
  </w:style>
  <w:style w:type="character" w:customStyle="1" w:styleId="Heading1Char">
    <w:name w:val="Heading 1 Char"/>
    <w:basedOn w:val="DefaultParagraphFont"/>
    <w:link w:val="Heading1"/>
    <w:rsid w:val="009F58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58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586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F586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F586F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F586F"/>
    <w:rPr>
      <w:b/>
      <w:spacing w:val="0"/>
    </w:rPr>
  </w:style>
  <w:style w:type="paragraph" w:styleId="ListBullet2">
    <w:name w:val="List Bullet 2"/>
    <w:basedOn w:val="List2"/>
    <w:rsid w:val="009F586F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F58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58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F586F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586F"/>
    <w:pPr>
      <w:numPr>
        <w:numId w:val="4"/>
      </w:numPr>
      <w:tabs>
        <w:tab w:val="clear" w:pos="1361"/>
      </w:tabs>
    </w:pPr>
  </w:style>
  <w:style w:type="character" w:customStyle="1" w:styleId="Heading2Char">
    <w:name w:val="Heading 2 Char"/>
    <w:basedOn w:val="DefaultParagraphFont"/>
    <w:link w:val="Heading2"/>
    <w:rsid w:val="009F58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58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58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58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58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58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58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58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58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58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58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58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58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58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58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58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58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586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F58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58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58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58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F58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58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58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58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58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58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58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58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586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F586F"/>
    <w:rPr>
      <w:i/>
    </w:rPr>
  </w:style>
  <w:style w:type="paragraph" w:styleId="Caption">
    <w:name w:val="caption"/>
    <w:basedOn w:val="BodyText"/>
    <w:next w:val="Normal"/>
    <w:qFormat/>
    <w:rsid w:val="009F58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58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58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586F"/>
  </w:style>
  <w:style w:type="paragraph" w:styleId="TableofFigures">
    <w:name w:val="table of figures"/>
    <w:basedOn w:val="Normal"/>
    <w:next w:val="Normal"/>
    <w:semiHidden/>
    <w:rsid w:val="009F58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586F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9F586F"/>
    <w:rPr>
      <w:rFonts w:ascii="Wingdings" w:hAnsi="Wingdings"/>
    </w:rPr>
  </w:style>
  <w:style w:type="paragraph" w:customStyle="1" w:styleId="TableHeading">
    <w:name w:val="Table Heading"/>
    <w:basedOn w:val="HeadingBase"/>
    <w:rsid w:val="009F58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586F"/>
    <w:rPr>
      <w:color w:val="0033CC"/>
      <w:u w:val="none"/>
    </w:rPr>
  </w:style>
  <w:style w:type="paragraph" w:customStyle="1" w:styleId="BodyTextRight">
    <w:name w:val="Body Text Right"/>
    <w:basedOn w:val="BodyText"/>
    <w:rsid w:val="009F58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58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586F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58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58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58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586F"/>
    <w:rPr>
      <w:sz w:val="32"/>
    </w:rPr>
  </w:style>
  <w:style w:type="paragraph" w:customStyle="1" w:styleId="HeadingProcedure">
    <w:name w:val="Heading Procedure"/>
    <w:basedOn w:val="HeadingBase"/>
    <w:next w:val="Normal"/>
    <w:rsid w:val="009F58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586F"/>
    <w:pPr>
      <w:spacing w:before="60" w:after="60"/>
    </w:pPr>
  </w:style>
  <w:style w:type="paragraph" w:styleId="ListContinue">
    <w:name w:val="List Continue"/>
    <w:basedOn w:val="List"/>
    <w:rsid w:val="009F586F"/>
    <w:pPr>
      <w:ind w:firstLine="0"/>
    </w:pPr>
  </w:style>
  <w:style w:type="paragraph" w:customStyle="1" w:styleId="ListNote">
    <w:name w:val="List Note"/>
    <w:basedOn w:val="List"/>
    <w:rsid w:val="009F58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58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58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586F"/>
    <w:rPr>
      <w:rFonts w:ascii="Courier New" w:hAnsi="Courier New"/>
    </w:rPr>
  </w:style>
  <w:style w:type="paragraph" w:customStyle="1" w:styleId="NoteBullet">
    <w:name w:val="Note Bullet"/>
    <w:basedOn w:val="Note"/>
    <w:rsid w:val="009F58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58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58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58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586F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9F58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58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586F"/>
    <w:rPr>
      <w:b/>
      <w:smallCaps/>
    </w:rPr>
  </w:style>
  <w:style w:type="paragraph" w:customStyle="1" w:styleId="TableListNumber">
    <w:name w:val="Table List Number"/>
    <w:basedOn w:val="ListNumber"/>
    <w:rsid w:val="009F58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58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586F"/>
    <w:pPr>
      <w:numPr>
        <w:numId w:val="11"/>
      </w:numPr>
    </w:pPr>
  </w:style>
  <w:style w:type="paragraph" w:customStyle="1" w:styleId="ListAlpha2">
    <w:name w:val="List Alpha 2"/>
    <w:basedOn w:val="List2"/>
    <w:rsid w:val="009F586F"/>
    <w:pPr>
      <w:numPr>
        <w:numId w:val="10"/>
      </w:numPr>
    </w:pPr>
  </w:style>
  <w:style w:type="paragraph" w:styleId="List2">
    <w:name w:val="List 2"/>
    <w:basedOn w:val="BodyText"/>
    <w:rsid w:val="009F58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58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58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586F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9F586F"/>
    <w:pPr>
      <w:numPr>
        <w:numId w:val="6"/>
      </w:numPr>
    </w:pPr>
  </w:style>
  <w:style w:type="paragraph" w:styleId="ListContinue2">
    <w:name w:val="List Continue 2"/>
    <w:basedOn w:val="List2"/>
    <w:rsid w:val="009F586F"/>
    <w:pPr>
      <w:ind w:firstLine="0"/>
    </w:pPr>
  </w:style>
  <w:style w:type="paragraph" w:styleId="ListContinue3">
    <w:name w:val="List Continue 3"/>
    <w:basedOn w:val="List3"/>
    <w:rsid w:val="009F586F"/>
    <w:pPr>
      <w:ind w:left="1021" w:firstLine="0"/>
    </w:pPr>
  </w:style>
  <w:style w:type="paragraph" w:styleId="ListContinue4">
    <w:name w:val="List Continue 4"/>
    <w:basedOn w:val="List4"/>
    <w:rsid w:val="009F586F"/>
    <w:pPr>
      <w:ind w:firstLine="0"/>
    </w:pPr>
  </w:style>
  <w:style w:type="paragraph" w:styleId="ListContinue5">
    <w:name w:val="List Continue 5"/>
    <w:basedOn w:val="List5"/>
    <w:rsid w:val="009F586F"/>
    <w:pPr>
      <w:ind w:firstLine="0"/>
    </w:pPr>
  </w:style>
  <w:style w:type="paragraph" w:styleId="ListNumber3">
    <w:name w:val="List Number 3"/>
    <w:basedOn w:val="List3"/>
    <w:rsid w:val="009F586F"/>
    <w:pPr>
      <w:numPr>
        <w:numId w:val="7"/>
      </w:numPr>
    </w:pPr>
  </w:style>
  <w:style w:type="paragraph" w:styleId="ListNumber4">
    <w:name w:val="List Number 4"/>
    <w:basedOn w:val="List4"/>
    <w:rsid w:val="009F586F"/>
    <w:pPr>
      <w:numPr>
        <w:numId w:val="8"/>
      </w:numPr>
    </w:pPr>
  </w:style>
  <w:style w:type="paragraph" w:styleId="ListNumber5">
    <w:name w:val="List Number 5"/>
    <w:basedOn w:val="List5"/>
    <w:rsid w:val="009F586F"/>
    <w:pPr>
      <w:numPr>
        <w:numId w:val="9"/>
      </w:numPr>
    </w:pPr>
  </w:style>
  <w:style w:type="paragraph" w:styleId="BlockText">
    <w:name w:val="Block Text"/>
    <w:basedOn w:val="Normal"/>
    <w:rsid w:val="009F58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58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586F"/>
    <w:rPr>
      <w:sz w:val="16"/>
      <w:vertAlign w:val="superscript"/>
    </w:rPr>
  </w:style>
  <w:style w:type="character" w:customStyle="1" w:styleId="Symbols">
    <w:name w:val="Symbols"/>
    <w:basedOn w:val="DefaultParagraphFont"/>
    <w:rsid w:val="009F586F"/>
    <w:rPr>
      <w:rFonts w:ascii="Symbol" w:hAnsi="Symbol"/>
    </w:rPr>
  </w:style>
  <w:style w:type="character" w:customStyle="1" w:styleId="MenuOptions">
    <w:name w:val="Menu Options"/>
    <w:basedOn w:val="DefaultParagraphFont"/>
    <w:rsid w:val="009F58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586F"/>
    <w:rPr>
      <w:b/>
    </w:rPr>
  </w:style>
  <w:style w:type="character" w:customStyle="1" w:styleId="Underlined">
    <w:name w:val="Underlined"/>
    <w:basedOn w:val="DefaultParagraphFont"/>
    <w:rsid w:val="009F586F"/>
    <w:rPr>
      <w:u w:val="single"/>
    </w:rPr>
  </w:style>
  <w:style w:type="paragraph" w:customStyle="1" w:styleId="TableBodyTextRight">
    <w:name w:val="Table Body Text Right"/>
    <w:basedOn w:val="TableBodyText"/>
    <w:rsid w:val="009F58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586F"/>
    <w:rPr>
      <w:sz w:val="18"/>
    </w:rPr>
  </w:style>
  <w:style w:type="paragraph" w:customStyle="1" w:styleId="BodySmallRight">
    <w:name w:val="Body Small Right"/>
    <w:basedOn w:val="BodyTextRight"/>
    <w:rsid w:val="009F586F"/>
    <w:rPr>
      <w:sz w:val="18"/>
      <w:szCs w:val="18"/>
    </w:rPr>
  </w:style>
  <w:style w:type="paragraph" w:customStyle="1" w:styleId="MarginEdition">
    <w:name w:val="Margin Edition"/>
    <w:basedOn w:val="MarginNote"/>
    <w:rsid w:val="009F58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586F"/>
    <w:rPr>
      <w:sz w:val="2"/>
      <w:szCs w:val="2"/>
    </w:rPr>
  </w:style>
  <w:style w:type="character" w:customStyle="1" w:styleId="Small">
    <w:name w:val="Small"/>
    <w:basedOn w:val="DefaultParagraphFont"/>
    <w:rsid w:val="009F586F"/>
    <w:rPr>
      <w:sz w:val="16"/>
    </w:rPr>
  </w:style>
  <w:style w:type="paragraph" w:customStyle="1" w:styleId="WideTable">
    <w:name w:val="Wide Table"/>
    <w:basedOn w:val="Normal"/>
    <w:rsid w:val="009F58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586F"/>
  </w:style>
  <w:style w:type="paragraph" w:styleId="Quote">
    <w:name w:val="Quote"/>
    <w:basedOn w:val="Heading1"/>
    <w:link w:val="QuoteChar"/>
    <w:qFormat/>
    <w:rsid w:val="009F58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58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586F"/>
    <w:pPr>
      <w:pageBreakBefore/>
    </w:pPr>
  </w:style>
  <w:style w:type="paragraph" w:customStyle="1" w:styleId="Border">
    <w:name w:val="Border"/>
    <w:basedOn w:val="Normal"/>
    <w:qFormat/>
    <w:rsid w:val="009F58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58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58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58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58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58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58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58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58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586F"/>
    <w:rPr>
      <w:u w:val="single"/>
    </w:rPr>
  </w:style>
  <w:style w:type="character" w:customStyle="1" w:styleId="BoldandItalics">
    <w:name w:val="Bold and Italics"/>
    <w:qFormat/>
    <w:rsid w:val="009F586F"/>
    <w:rPr>
      <w:b/>
      <w:i/>
      <w:u w:val="none"/>
    </w:rPr>
  </w:style>
  <w:style w:type="paragraph" w:styleId="BalloonText">
    <w:name w:val="Balloon Text"/>
    <w:basedOn w:val="Normal"/>
    <w:link w:val="BalloonTextChar"/>
    <w:rsid w:val="009F58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58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58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58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58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58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586F"/>
    <w:pPr>
      <w:spacing w:before="0" w:after="0"/>
    </w:pPr>
  </w:style>
  <w:style w:type="paragraph" w:customStyle="1" w:styleId="BodyTextBold">
    <w:name w:val="Body Text Bold"/>
    <w:basedOn w:val="BodyText"/>
    <w:qFormat/>
    <w:rsid w:val="009F586F"/>
    <w:rPr>
      <w:b/>
    </w:rPr>
  </w:style>
  <w:style w:type="character" w:styleId="Hyperlink">
    <w:name w:val="Hyperlink"/>
    <w:basedOn w:val="DefaultParagraphFont"/>
    <w:uiPriority w:val="99"/>
    <w:unhideWhenUsed/>
    <w:rsid w:val="00796F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805</Words>
  <Characters>5604</Characters>
  <Application>Microsoft Office Word</Application>
  <DocSecurity>0</DocSecurity>
  <Lines>180</Lines>
  <Paragraphs>133</Paragraphs>
  <ScaleCrop>false</ScaleCrop>
  <Company>Author-it Software Corporation Ltd.</Company>
  <LinksUpToDate>false</LinksUpToDate>
  <CharactersWithSpaces>6276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SIRXCEG002 Assist with customer difficulties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2025-03-01T16:06:00Z</dcterms:created>
  <dcterms:modified xsi:type="dcterms:W3CDTF">2025-03-01T16:06:00Z</dcterms:modified>
</cp:coreProperties>
</file>