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45EA" w:rsidP="008145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SIRWSLS002 Analyse and achieve sales targets</w:t>
      </w:r>
      <w:r>
        <w:fldChar w:fldCharType="end"/>
      </w:r>
    </w:p>
    <w:p w:rsidR="008145EA" w:rsidP="008145EA">
      <w:pPr>
        <w:pStyle w:val="Version"/>
        <w:sectPr w:rsidSect="008930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30EB" w:rsidP="008930EB">
      <w:pPr>
        <w:pStyle w:val="SuperHeading"/>
      </w:pPr>
      <w:r w:rsidRPr="008930EB">
        <w:t>SIRWSLS002 Analyse and achieve sales targets</w:t>
      </w:r>
    </w:p>
    <w:p w:rsidR="00000000" w:rsidRPr="008930EB" w:rsidP="008930EB">
      <w:pPr>
        <w:pStyle w:val="Heading1"/>
      </w:pPr>
      <w:bookmarkStart w:id="1" w:name="O_851081"/>
      <w:bookmarkEnd w:id="1"/>
      <w:r w:rsidRPr="008930EB">
        <w:t>Modification History</w:t>
      </w:r>
    </w:p>
    <w:p w:rsidR="00000000" w:rsidRPr="008930EB" w:rsidP="008145EA">
      <w:pPr>
        <w:pStyle w:val="BodyText"/>
      </w:pPr>
      <w:r w:rsidRPr="008930EB">
        <w:t>Not applicable.</w:t>
      </w:r>
    </w:p>
    <w:p w:rsidR="00000000" w:rsidRPr="008930EB" w:rsidP="008930EB">
      <w:pPr>
        <w:pStyle w:val="Heading1"/>
      </w:pPr>
      <w:bookmarkStart w:id="2" w:name="O_851082"/>
      <w:bookmarkEnd w:id="2"/>
      <w:r w:rsidRPr="008930EB">
        <w:t>Application</w:t>
      </w:r>
    </w:p>
    <w:p w:rsidR="00000000" w:rsidRPr="008930EB" w:rsidP="008145EA">
      <w:pPr>
        <w:pStyle w:val="BodyText"/>
      </w:pPr>
      <w:r w:rsidRPr="008930EB">
        <w:t xml:space="preserve">This unit describes the performance outcomes, skills and knowledge required to set, analyse and achieve personal sales targets to guide performance and monitor the progress of sales against </w:t>
      </w:r>
      <w:r w:rsidRPr="008930EB">
        <w:t>business objectives.</w:t>
      </w:r>
    </w:p>
    <w:p w:rsidR="00000000" w:rsidRPr="008930EB" w:rsidP="008145EA">
      <w:pPr>
        <w:pStyle w:val="BodyText"/>
      </w:pPr>
      <w:r w:rsidRPr="008930EB">
        <w:t>It applies to frontline sales personnel who are responsible for identifying factors affecting sales performance; reviewing and analysing personal sales outcomes against agreed sales targets; and implementing strategies to attain sales</w:t>
      </w:r>
      <w:r w:rsidRPr="008930EB">
        <w:t xml:space="preserve"> targets.</w:t>
      </w:r>
    </w:p>
    <w:p w:rsidR="00000000" w:rsidRPr="008930EB" w:rsidP="008145EA">
      <w:pPr>
        <w:pStyle w:val="BodyText"/>
      </w:pPr>
      <w:r w:rsidRPr="008930EB">
        <w:t>No occupational licensing, certification or specific legislative requirements apply to this unit at the time of publication.</w:t>
      </w:r>
    </w:p>
    <w:p w:rsidR="00000000" w:rsidRPr="008930EB" w:rsidP="008930EB">
      <w:pPr>
        <w:pStyle w:val="Heading1"/>
      </w:pPr>
      <w:bookmarkStart w:id="3" w:name="O_851083"/>
      <w:bookmarkEnd w:id="3"/>
      <w:r w:rsidRPr="008930EB">
        <w:t>Pre-requisite Unit</w:t>
      </w:r>
    </w:p>
    <w:p w:rsidR="00000000" w:rsidRPr="008930EB" w:rsidP="008145EA">
      <w:pPr>
        <w:pStyle w:val="BodyText"/>
      </w:pPr>
      <w:r w:rsidRPr="008930EB">
        <w:t>Nil</w:t>
      </w:r>
    </w:p>
    <w:p w:rsidR="00000000" w:rsidRPr="008930EB" w:rsidP="008930EB">
      <w:pPr>
        <w:pStyle w:val="Heading1"/>
      </w:pPr>
      <w:bookmarkStart w:id="4" w:name="O_851084"/>
      <w:bookmarkEnd w:id="4"/>
      <w:r w:rsidRPr="008930EB">
        <w:t>Competency Field</w:t>
      </w:r>
    </w:p>
    <w:p w:rsidR="00000000" w:rsidRPr="008930EB" w:rsidP="008145EA">
      <w:pPr>
        <w:pStyle w:val="BodyText"/>
      </w:pPr>
      <w:r w:rsidRPr="008930EB">
        <w:t xml:space="preserve">Sales </w:t>
      </w:r>
    </w:p>
    <w:p w:rsidR="00000000" w:rsidRPr="008930EB" w:rsidP="008930EB">
      <w:pPr>
        <w:pStyle w:val="Heading1"/>
      </w:pPr>
      <w:bookmarkStart w:id="5" w:name="O_851085"/>
      <w:bookmarkEnd w:id="5"/>
      <w:r w:rsidRPr="008930EB">
        <w:t>Unit Sector</w:t>
      </w:r>
    </w:p>
    <w:p w:rsidR="00000000" w:rsidRPr="008930EB" w:rsidP="008145EA">
      <w:pPr>
        <w:pStyle w:val="BodyText"/>
      </w:pPr>
      <w:r w:rsidRPr="008930EB">
        <w:t>Wholesale</w:t>
      </w:r>
    </w:p>
    <w:p w:rsidR="00000000" w:rsidRPr="008930EB" w:rsidP="008930EB">
      <w:pPr>
        <w:pStyle w:val="Heading1"/>
      </w:pPr>
      <w:bookmarkStart w:id="6" w:name="O_851086"/>
      <w:bookmarkEnd w:id="6"/>
      <w:r w:rsidRPr="008930E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8145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0EB" w:rsidP="008930EB">
            <w:pPr>
              <w:pStyle w:val="BodyText"/>
            </w:pPr>
            <w:r w:rsidRPr="008930EB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0EB">
            <w:pPr>
              <w:pStyle w:val="BodyText"/>
              <w:rPr>
                <w:lang w:val="en-NZ"/>
              </w:rPr>
            </w:pPr>
            <w:r w:rsidRPr="008930EB">
              <w:rPr>
                <w:rStyle w:val="SpecialBold"/>
              </w:rPr>
              <w:t>PERFORMANCE CRITERIA</w:t>
            </w:r>
          </w:p>
        </w:tc>
      </w:tr>
      <w:tr w:rsidTr="008145E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0EB">
            <w:pPr>
              <w:pStyle w:val="BodyText"/>
              <w:rPr>
                <w:lang w:val="en-NZ"/>
              </w:rPr>
            </w:pPr>
            <w:r w:rsidRPr="008930EB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0EB">
            <w:pPr>
              <w:pStyle w:val="BodyText"/>
              <w:rPr>
                <w:lang w:val="en-NZ"/>
              </w:rPr>
            </w:pPr>
            <w:r w:rsidRPr="008930EB">
              <w:t>Performance criteria describe the performance needed to demonstrate achievement of the element.</w:t>
            </w:r>
          </w:p>
        </w:tc>
      </w:tr>
      <w:tr w:rsidTr="008145E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0EB">
            <w:pPr>
              <w:pStyle w:val="List"/>
              <w:rPr>
                <w:lang w:val="en-NZ"/>
              </w:rPr>
            </w:pPr>
            <w:r w:rsidRPr="008930EB">
              <w:t>1.</w:t>
            </w:r>
            <w:r w:rsidRPr="008930EB">
              <w:tab/>
              <w:t>Analyse sales targets.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0EB" w:rsidP="008930EB">
            <w:pPr>
              <w:pStyle w:val="List"/>
            </w:pPr>
            <w:r w:rsidRPr="008930EB">
              <w:t>1.1.Confirm team sales targets with relevant personnel.</w:t>
            </w:r>
          </w:p>
          <w:p w:rsidR="00000000" w:rsidRPr="008930EB" w:rsidP="008930EB">
            <w:pPr>
              <w:pStyle w:val="List"/>
            </w:pPr>
            <w:r w:rsidRPr="008930EB">
              <w:t>1.2.Analyse personal sales targets in relation to agreed parameters.</w:t>
            </w:r>
          </w:p>
          <w:p w:rsidR="00000000" w:rsidRPr="008930EB" w:rsidP="008930EB">
            <w:pPr>
              <w:pStyle w:val="List"/>
            </w:pPr>
            <w:r w:rsidRPr="008930EB">
              <w:t>1.3.Regularly monitor progress towards sales targets.</w:t>
            </w:r>
          </w:p>
          <w:p w:rsidR="00000000" w:rsidP="008930EB">
            <w:pPr>
              <w:pStyle w:val="List"/>
              <w:rPr>
                <w:lang w:val="en-NZ"/>
              </w:rPr>
            </w:pPr>
            <w:r w:rsidRPr="008930EB">
              <w:t>1.4.Analyse customers and performance and determine common factors supporting</w:t>
            </w:r>
            <w:r w:rsidRPr="008930EB">
              <w:t xml:space="preserve"> or deterring sales.</w:t>
            </w:r>
          </w:p>
        </w:tc>
      </w:tr>
      <w:tr w:rsidTr="008145E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0EB">
            <w:pPr>
              <w:pStyle w:val="List"/>
              <w:rPr>
                <w:lang w:val="en-NZ"/>
              </w:rPr>
            </w:pPr>
            <w:r w:rsidRPr="008930EB">
              <w:t>2.</w:t>
            </w:r>
            <w:r w:rsidRPr="008930EB">
              <w:tab/>
              <w:t>Determine factors affecting attainment of sales targets.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0EB" w:rsidP="008930EB">
            <w:pPr>
              <w:pStyle w:val="List"/>
            </w:pPr>
            <w:r w:rsidRPr="008930EB">
              <w:t>2.1.Evaluate factors affecting sales performance against the agreed sales targets.</w:t>
            </w:r>
          </w:p>
          <w:p w:rsidR="00000000" w:rsidRPr="008930EB" w:rsidP="008930EB">
            <w:pPr>
              <w:pStyle w:val="List"/>
            </w:pPr>
            <w:r w:rsidRPr="008930EB">
              <w:t>2.2.Identify and anticipate changing business circumstances and other factors that may infl</w:t>
            </w:r>
            <w:r w:rsidRPr="008930EB">
              <w:t>uence capacity to meet or exceed sales targets and determine a course of action to address the challenge.</w:t>
            </w:r>
          </w:p>
          <w:p w:rsidR="00000000" w:rsidP="008930EB">
            <w:pPr>
              <w:pStyle w:val="List"/>
              <w:rPr>
                <w:lang w:val="en-NZ"/>
              </w:rPr>
            </w:pPr>
            <w:r w:rsidRPr="008930EB">
              <w:t>2.3.Amend or create new sales targets based on evaluation according to agreed organisational processes.</w:t>
            </w:r>
          </w:p>
        </w:tc>
      </w:tr>
      <w:tr w:rsidTr="008145E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0EB">
            <w:pPr>
              <w:pStyle w:val="List"/>
              <w:rPr>
                <w:lang w:val="en-NZ"/>
              </w:rPr>
            </w:pPr>
            <w:r w:rsidRPr="008930EB">
              <w:t>3.</w:t>
            </w:r>
            <w:r w:rsidRPr="008930EB">
              <w:tab/>
              <w:t>Attain sales targets.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0EB" w:rsidP="008930EB">
            <w:pPr>
              <w:pStyle w:val="List"/>
            </w:pPr>
            <w:r w:rsidRPr="008930EB">
              <w:t>3.1.Plan and initiate actions to address sales under-performance with specific customers, and report progress to relevant personnel.</w:t>
            </w:r>
          </w:p>
          <w:p w:rsidR="00000000" w:rsidRPr="008930EB" w:rsidP="008930EB">
            <w:pPr>
              <w:pStyle w:val="List"/>
            </w:pPr>
            <w:r w:rsidRPr="008930EB">
              <w:t>3.2.Identify customers with strong sales performance and initiate actions to extend sales opportunities and sustain custome</w:t>
            </w:r>
            <w:r w:rsidRPr="008930EB">
              <w:t>r loyalty.</w:t>
            </w:r>
          </w:p>
          <w:p w:rsidR="00000000" w:rsidRPr="008930EB" w:rsidP="008930EB">
            <w:pPr>
              <w:pStyle w:val="List"/>
            </w:pPr>
            <w:r w:rsidRPr="008930EB">
              <w:t>3.3.Report sales progress to relevant personnel.</w:t>
            </w:r>
          </w:p>
        </w:tc>
      </w:tr>
    </w:tbl>
    <w:p w:rsidR="00000000" w:rsidRPr="008930EB" w:rsidP="008930EB">
      <w:pPr>
        <w:pStyle w:val="BodyText"/>
      </w:pPr>
    </w:p>
    <w:p w:rsidR="00000000" w:rsidRPr="008930EB" w:rsidP="008930EB">
      <w:pPr>
        <w:pStyle w:val="AllowPageBreak"/>
      </w:pPr>
    </w:p>
    <w:p w:rsidR="00000000" w:rsidRPr="008930EB" w:rsidP="008930EB">
      <w:pPr>
        <w:pStyle w:val="Heading1"/>
      </w:pPr>
      <w:bookmarkStart w:id="7" w:name="O_851087"/>
      <w:bookmarkEnd w:id="7"/>
      <w:r w:rsidRPr="008930E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8145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0EB">
            <w:pPr>
              <w:pStyle w:val="BodyText"/>
              <w:rPr>
                <w:lang w:val="en-NZ"/>
              </w:rPr>
            </w:pPr>
            <w:r w:rsidRPr="008930EB">
              <w:t xml:space="preserve">Foundation skills essential to performance in this unit, but not explicit in the performance criteria are listed here, along with a brief context statement. </w:t>
            </w:r>
          </w:p>
        </w:tc>
      </w:tr>
      <w:tr w:rsidTr="008145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0EB" w:rsidP="008930EB">
            <w:pPr>
              <w:pStyle w:val="BodyText"/>
            </w:pPr>
            <w:r w:rsidRPr="008930EB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0EB">
            <w:pPr>
              <w:pStyle w:val="BodyText"/>
              <w:rPr>
                <w:lang w:val="en-NZ"/>
              </w:rPr>
            </w:pPr>
            <w:r w:rsidRPr="008930EB">
              <w:rPr>
                <w:rStyle w:val="SpecialBold"/>
              </w:rPr>
              <w:t>DESCRIPTION</w:t>
            </w:r>
          </w:p>
        </w:tc>
      </w:tr>
      <w:tr w:rsidTr="008145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0EB">
            <w:pPr>
              <w:pStyle w:val="BodyText"/>
              <w:rPr>
                <w:lang w:val="en-NZ"/>
              </w:rPr>
            </w:pPr>
            <w:r w:rsidRPr="008930EB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0EB">
            <w:pPr>
              <w:pStyle w:val="ListBullet"/>
              <w:rPr>
                <w:lang w:val="en-NZ"/>
              </w:rPr>
            </w:pPr>
            <w:r w:rsidRPr="008930EB">
              <w:t>read and understand numerical sales data.</w:t>
            </w:r>
          </w:p>
        </w:tc>
      </w:tr>
      <w:tr w:rsidTr="008145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0EB">
            <w:pPr>
              <w:pStyle w:val="BodyText"/>
              <w:rPr>
                <w:lang w:val="en-NZ"/>
              </w:rPr>
            </w:pPr>
            <w:r w:rsidRPr="008930EB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0EB" w:rsidP="008930EB">
            <w:pPr>
              <w:pStyle w:val="ListBullet"/>
            </w:pPr>
            <w:r w:rsidRPr="008930EB">
              <w:t>use business technology to obtain sales data.</w:t>
            </w:r>
          </w:p>
        </w:tc>
      </w:tr>
    </w:tbl>
    <w:p w:rsidR="00000000" w:rsidRPr="008930EB" w:rsidP="008930EB">
      <w:pPr>
        <w:pStyle w:val="BodyText"/>
      </w:pPr>
    </w:p>
    <w:p w:rsidR="00000000" w:rsidRPr="008930EB" w:rsidP="008930EB">
      <w:pPr>
        <w:pStyle w:val="AllowPageBreak"/>
      </w:pPr>
    </w:p>
    <w:p w:rsidR="00000000" w:rsidRPr="008930EB" w:rsidP="008930EB">
      <w:pPr>
        <w:pStyle w:val="Heading1"/>
      </w:pPr>
      <w:bookmarkStart w:id="8" w:name="O_851089"/>
      <w:bookmarkEnd w:id="8"/>
      <w:r w:rsidRPr="008930EB">
        <w:t>Unit Mapping Information</w:t>
      </w:r>
    </w:p>
    <w:p w:rsidR="00000000" w:rsidRPr="008930EB" w:rsidP="008145EA">
      <w:pPr>
        <w:pStyle w:val="BodyText"/>
      </w:pPr>
      <w:r w:rsidRPr="008930EB">
        <w:t>No equivalent unit.</w:t>
      </w:r>
    </w:p>
    <w:p w:rsidR="00000000" w:rsidRPr="008930EB" w:rsidP="008930EB">
      <w:pPr>
        <w:pStyle w:val="Heading1"/>
      </w:pPr>
      <w:bookmarkStart w:id="9" w:name="O_851096"/>
      <w:bookmarkEnd w:id="9"/>
      <w:r w:rsidRPr="008930EB">
        <w:t>Links</w:t>
      </w:r>
    </w:p>
    <w:p w:rsidR="00000000" w:rsidRPr="008930EB" w:rsidP="008145EA">
      <w:pPr>
        <w:pStyle w:val="BodyText"/>
      </w:pPr>
      <w:r w:rsidRPr="008930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87257B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8930EB" w:rsidP="008930EB"/>
    <w:sectPr w:rsidSect="008930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0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0EB" w:rsidRPr="008145EA" w:rsidP="008145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0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5EA" w:rsidP="008930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145EA" w:rsidP="008930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145EA" w:rsidP="008930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0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5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30EB" w:rsidRPr="008145EA" w:rsidP="008145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0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5EA" w:rsidRPr="002D2AF8" w:rsidP="008930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SIRWSLS002 Analyse and achieve sales targets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8145EA" w:rsidP="008930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A626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BAAB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0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30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30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30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30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30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30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30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30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30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30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30EB"/>
  </w:style>
  <w:style w:type="character" w:customStyle="1" w:styleId="Heading1Char">
    <w:name w:val="Heading 1 Char"/>
    <w:basedOn w:val="DefaultParagraphFont"/>
    <w:link w:val="Heading1"/>
    <w:rsid w:val="008930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30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30E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930E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30E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30EB"/>
    <w:rPr>
      <w:b/>
      <w:spacing w:val="0"/>
    </w:rPr>
  </w:style>
  <w:style w:type="paragraph" w:customStyle="1" w:styleId="SuperHeading">
    <w:name w:val="SuperHeading"/>
    <w:basedOn w:val="Normal"/>
    <w:rsid w:val="008930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30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30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30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30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30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30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30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30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30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30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30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30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30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30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30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30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30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30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30E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930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30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30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30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30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30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30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30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30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30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30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30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30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30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30EB"/>
    <w:rPr>
      <w:i/>
    </w:rPr>
  </w:style>
  <w:style w:type="paragraph" w:styleId="Caption">
    <w:name w:val="caption"/>
    <w:basedOn w:val="BodyText"/>
    <w:next w:val="Normal"/>
    <w:qFormat/>
    <w:rsid w:val="008930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30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30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30EB"/>
  </w:style>
  <w:style w:type="paragraph" w:styleId="TableofFigures">
    <w:name w:val="table of figures"/>
    <w:basedOn w:val="Normal"/>
    <w:next w:val="Normal"/>
    <w:semiHidden/>
    <w:rsid w:val="008930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30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30EB"/>
    <w:rPr>
      <w:rFonts w:ascii="Wingdings" w:hAnsi="Wingdings"/>
    </w:rPr>
  </w:style>
  <w:style w:type="paragraph" w:customStyle="1" w:styleId="TableHeading">
    <w:name w:val="Table Heading"/>
    <w:basedOn w:val="HeadingBase"/>
    <w:rsid w:val="008930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30EB"/>
    <w:rPr>
      <w:color w:val="0033CC"/>
      <w:u w:val="none"/>
    </w:rPr>
  </w:style>
  <w:style w:type="paragraph" w:customStyle="1" w:styleId="BodyTextRight">
    <w:name w:val="Body Text Right"/>
    <w:basedOn w:val="BodyText"/>
    <w:rsid w:val="008930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30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30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30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30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30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30EB"/>
    <w:rPr>
      <w:sz w:val="32"/>
    </w:rPr>
  </w:style>
  <w:style w:type="paragraph" w:customStyle="1" w:styleId="HeadingProcedure">
    <w:name w:val="Heading Procedure"/>
    <w:basedOn w:val="HeadingBase"/>
    <w:next w:val="Normal"/>
    <w:rsid w:val="008930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30EB"/>
    <w:pPr>
      <w:spacing w:before="60" w:after="60"/>
    </w:pPr>
  </w:style>
  <w:style w:type="paragraph" w:styleId="ListContinue">
    <w:name w:val="List Continue"/>
    <w:basedOn w:val="List"/>
    <w:rsid w:val="008930EB"/>
    <w:pPr>
      <w:ind w:firstLine="0"/>
    </w:pPr>
  </w:style>
  <w:style w:type="paragraph" w:customStyle="1" w:styleId="ListNote">
    <w:name w:val="List Note"/>
    <w:basedOn w:val="List"/>
    <w:rsid w:val="008930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30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30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30EB"/>
    <w:rPr>
      <w:rFonts w:ascii="Courier New" w:hAnsi="Courier New"/>
    </w:rPr>
  </w:style>
  <w:style w:type="paragraph" w:customStyle="1" w:styleId="NoteBullet">
    <w:name w:val="Note Bullet"/>
    <w:basedOn w:val="Note"/>
    <w:rsid w:val="008930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30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30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30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30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30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30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30EB"/>
    <w:rPr>
      <w:b/>
      <w:smallCaps/>
    </w:rPr>
  </w:style>
  <w:style w:type="paragraph" w:customStyle="1" w:styleId="TableListNumber">
    <w:name w:val="Table List Number"/>
    <w:basedOn w:val="ListNumber"/>
    <w:rsid w:val="008930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30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30EB"/>
    <w:pPr>
      <w:numPr>
        <w:numId w:val="8"/>
      </w:numPr>
    </w:pPr>
  </w:style>
  <w:style w:type="paragraph" w:customStyle="1" w:styleId="ListAlpha2">
    <w:name w:val="List Alpha 2"/>
    <w:basedOn w:val="List2"/>
    <w:rsid w:val="008930EB"/>
    <w:pPr>
      <w:numPr>
        <w:numId w:val="7"/>
      </w:numPr>
    </w:pPr>
  </w:style>
  <w:style w:type="paragraph" w:styleId="List2">
    <w:name w:val="List 2"/>
    <w:basedOn w:val="BodyText"/>
    <w:rsid w:val="008930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30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30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30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30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30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30EB"/>
    <w:pPr>
      <w:numPr>
        <w:numId w:val="3"/>
      </w:numPr>
    </w:pPr>
  </w:style>
  <w:style w:type="paragraph" w:styleId="ListContinue2">
    <w:name w:val="List Continue 2"/>
    <w:basedOn w:val="List2"/>
    <w:rsid w:val="008930EB"/>
    <w:pPr>
      <w:ind w:firstLine="0"/>
    </w:pPr>
  </w:style>
  <w:style w:type="paragraph" w:styleId="ListContinue3">
    <w:name w:val="List Continue 3"/>
    <w:basedOn w:val="List3"/>
    <w:rsid w:val="008930EB"/>
    <w:pPr>
      <w:ind w:left="1021" w:firstLine="0"/>
    </w:pPr>
  </w:style>
  <w:style w:type="paragraph" w:styleId="ListContinue4">
    <w:name w:val="List Continue 4"/>
    <w:basedOn w:val="List4"/>
    <w:rsid w:val="008930EB"/>
    <w:pPr>
      <w:ind w:firstLine="0"/>
    </w:pPr>
  </w:style>
  <w:style w:type="paragraph" w:styleId="ListContinue5">
    <w:name w:val="List Continue 5"/>
    <w:basedOn w:val="List5"/>
    <w:rsid w:val="008930EB"/>
    <w:pPr>
      <w:ind w:firstLine="0"/>
    </w:pPr>
  </w:style>
  <w:style w:type="paragraph" w:styleId="ListNumber3">
    <w:name w:val="List Number 3"/>
    <w:basedOn w:val="List3"/>
    <w:rsid w:val="008930EB"/>
    <w:pPr>
      <w:numPr>
        <w:numId w:val="4"/>
      </w:numPr>
    </w:pPr>
  </w:style>
  <w:style w:type="paragraph" w:styleId="ListNumber4">
    <w:name w:val="List Number 4"/>
    <w:basedOn w:val="List4"/>
    <w:rsid w:val="008930EB"/>
    <w:pPr>
      <w:numPr>
        <w:numId w:val="5"/>
      </w:numPr>
    </w:pPr>
  </w:style>
  <w:style w:type="paragraph" w:styleId="ListNumber5">
    <w:name w:val="List Number 5"/>
    <w:basedOn w:val="List5"/>
    <w:rsid w:val="008930EB"/>
    <w:pPr>
      <w:numPr>
        <w:numId w:val="6"/>
      </w:numPr>
    </w:pPr>
  </w:style>
  <w:style w:type="paragraph" w:styleId="BlockText">
    <w:name w:val="Block Text"/>
    <w:basedOn w:val="Normal"/>
    <w:rsid w:val="008930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30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30EB"/>
    <w:rPr>
      <w:sz w:val="16"/>
      <w:vertAlign w:val="superscript"/>
    </w:rPr>
  </w:style>
  <w:style w:type="character" w:customStyle="1" w:styleId="Symbols">
    <w:name w:val="Symbols"/>
    <w:basedOn w:val="DefaultParagraphFont"/>
    <w:rsid w:val="008930EB"/>
    <w:rPr>
      <w:rFonts w:ascii="Symbol" w:hAnsi="Symbol"/>
    </w:rPr>
  </w:style>
  <w:style w:type="character" w:customStyle="1" w:styleId="MenuOptions">
    <w:name w:val="Menu Options"/>
    <w:basedOn w:val="DefaultParagraphFont"/>
    <w:rsid w:val="008930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30EB"/>
    <w:rPr>
      <w:b/>
    </w:rPr>
  </w:style>
  <w:style w:type="character" w:customStyle="1" w:styleId="Underlined">
    <w:name w:val="Underlined"/>
    <w:basedOn w:val="DefaultParagraphFont"/>
    <w:rsid w:val="008930EB"/>
    <w:rPr>
      <w:u w:val="single"/>
    </w:rPr>
  </w:style>
  <w:style w:type="paragraph" w:customStyle="1" w:styleId="TableBodyTextRight">
    <w:name w:val="Table Body Text Right"/>
    <w:basedOn w:val="TableBodyText"/>
    <w:rsid w:val="008930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30EB"/>
    <w:rPr>
      <w:sz w:val="18"/>
    </w:rPr>
  </w:style>
  <w:style w:type="paragraph" w:customStyle="1" w:styleId="BodySmallRight">
    <w:name w:val="Body Small Right"/>
    <w:basedOn w:val="BodyTextRight"/>
    <w:rsid w:val="008930EB"/>
    <w:rPr>
      <w:sz w:val="18"/>
      <w:szCs w:val="18"/>
    </w:rPr>
  </w:style>
  <w:style w:type="paragraph" w:customStyle="1" w:styleId="MarginEdition">
    <w:name w:val="Margin Edition"/>
    <w:basedOn w:val="MarginNote"/>
    <w:rsid w:val="008930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30EB"/>
    <w:rPr>
      <w:sz w:val="2"/>
      <w:szCs w:val="2"/>
    </w:rPr>
  </w:style>
  <w:style w:type="character" w:customStyle="1" w:styleId="Small">
    <w:name w:val="Small"/>
    <w:basedOn w:val="DefaultParagraphFont"/>
    <w:rsid w:val="008930EB"/>
    <w:rPr>
      <w:sz w:val="16"/>
    </w:rPr>
  </w:style>
  <w:style w:type="paragraph" w:customStyle="1" w:styleId="WideTable">
    <w:name w:val="Wide Table"/>
    <w:basedOn w:val="Normal"/>
    <w:rsid w:val="008930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30EB"/>
  </w:style>
  <w:style w:type="paragraph" w:styleId="Quote">
    <w:name w:val="Quote"/>
    <w:basedOn w:val="Heading1"/>
    <w:link w:val="QuoteChar"/>
    <w:qFormat/>
    <w:rsid w:val="008930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30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30EB"/>
    <w:pPr>
      <w:pageBreakBefore/>
    </w:pPr>
  </w:style>
  <w:style w:type="paragraph" w:customStyle="1" w:styleId="Border">
    <w:name w:val="Border"/>
    <w:basedOn w:val="Normal"/>
    <w:qFormat/>
    <w:rsid w:val="008930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30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30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30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30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30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30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30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30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30EB"/>
    <w:rPr>
      <w:u w:val="single"/>
    </w:rPr>
  </w:style>
  <w:style w:type="character" w:customStyle="1" w:styleId="BoldandItalics">
    <w:name w:val="Bold and Italics"/>
    <w:qFormat/>
    <w:rsid w:val="008930EB"/>
    <w:rPr>
      <w:b/>
      <w:i/>
      <w:u w:val="none"/>
    </w:rPr>
  </w:style>
  <w:style w:type="paragraph" w:styleId="BalloonText">
    <w:name w:val="Balloon Text"/>
    <w:basedOn w:val="Normal"/>
    <w:link w:val="BalloonTextChar"/>
    <w:rsid w:val="008930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30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30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30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30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30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30EB"/>
    <w:pPr>
      <w:spacing w:before="0" w:after="0"/>
    </w:pPr>
  </w:style>
  <w:style w:type="paragraph" w:customStyle="1" w:styleId="BodyTextBold">
    <w:name w:val="Body Text Bold"/>
    <w:basedOn w:val="BodyText"/>
    <w:qFormat/>
    <w:rsid w:val="008930EB"/>
    <w:rPr>
      <w:b/>
    </w:rPr>
  </w:style>
  <w:style w:type="character" w:styleId="Hyperlink">
    <w:name w:val="Hyperlink"/>
    <w:basedOn w:val="DefaultParagraphFont"/>
    <w:uiPriority w:val="99"/>
    <w:unhideWhenUsed/>
    <w:rsid w:val="008145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362</Words>
  <Characters>2433</Characters>
  <Application>Microsoft Office Word</Application>
  <DocSecurity>0</DocSecurity>
  <Lines>86</Lines>
  <Paragraphs>54</Paragraphs>
  <ScaleCrop>false</ScaleCrop>
  <Company>Author-it Software Corporation Ltd.</Company>
  <LinksUpToDate>false</LinksUpToDate>
  <CharactersWithSpaces>2741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SIRWSLS002 Analyse and achieve sales targets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2023-01-26T22:09:00Z</dcterms:created>
  <dcterms:modified xsi:type="dcterms:W3CDTF">2023-01-26T22:09:00Z</dcterms:modified>
</cp:coreProperties>
</file>