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E99" w:rsidP="00433E99">
      <w:pPr>
        <w:pStyle w:val="Title"/>
      </w:pPr>
      <w:r>
        <w:fldChar w:fldCharType="begin"/>
      </w:r>
      <w:r>
        <w:instrText xml:space="preserve"> TITLE   \* MERGEFORMAT </w:instrText>
      </w:r>
      <w:r>
        <w:fldChar w:fldCharType="separate"/>
      </w:r>
      <w:r>
        <w:t>SIRSS00030 Introduction to Community Pharmacy</w:t>
      </w:r>
      <w:r>
        <w:fldChar w:fldCharType="end"/>
      </w:r>
    </w:p>
    <w:p w:rsidR="00433E99" w:rsidP="00433E99">
      <w:pPr>
        <w:pStyle w:val="Version"/>
        <w:sectPr w:rsidSect="00DD7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5CE" w:rsidP="00DD75CE">
      <w:pPr>
        <w:pStyle w:val="SuperHeading"/>
      </w:pPr>
      <w:r w:rsidRPr="00DD75CE">
        <w:t>SIRSS00030 Introduction to Community Pharmacy</w:t>
      </w:r>
    </w:p>
    <w:p w:rsidR="00000000" w:rsidRPr="00DD75CE" w:rsidP="00DD75CE">
      <w:pPr>
        <w:pStyle w:val="Heading1"/>
      </w:pPr>
      <w:bookmarkStart w:id="1" w:name="O_1138469"/>
      <w:bookmarkEnd w:id="1"/>
      <w:r w:rsidRPr="00DD75CE">
        <w:t>Modification History</w:t>
      </w:r>
    </w:p>
    <w:p w:rsidR="00000000" w:rsidRPr="00DD75CE" w:rsidP="00433E99">
      <w:pPr>
        <w:pStyle w:val="BodyText"/>
      </w:pPr>
      <w:r w:rsidRPr="00DD75CE">
        <w:t>Not applicable.</w:t>
      </w:r>
    </w:p>
    <w:p w:rsidR="00000000" w:rsidRPr="00DD75CE" w:rsidP="00DD75CE">
      <w:pPr>
        <w:pStyle w:val="Heading1"/>
      </w:pPr>
      <w:bookmarkStart w:id="2" w:name="O_1138470"/>
      <w:bookmarkEnd w:id="2"/>
      <w:r w:rsidRPr="00DD75CE">
        <w:t>Description</w:t>
      </w:r>
    </w:p>
    <w:p w:rsidR="00000000" w:rsidRPr="00DD75CE" w:rsidP="00433E99">
      <w:pPr>
        <w:pStyle w:val="BodyText"/>
      </w:pPr>
      <w:r w:rsidRPr="00DD75CE">
        <w:t>As set of skills for individuals to commence work as a pharmacy assistant engaging with customers and completing sales in a community pharmacy.</w:t>
      </w:r>
    </w:p>
    <w:p w:rsidR="00000000" w:rsidRPr="00DD75CE" w:rsidP="00DD75CE">
      <w:pPr>
        <w:pStyle w:val="Heading1"/>
      </w:pPr>
      <w:bookmarkStart w:id="3" w:name="O_1138471"/>
      <w:bookmarkEnd w:id="3"/>
      <w:r w:rsidRPr="00DD75CE">
        <w:t>Pathways Informa</w:t>
      </w:r>
      <w:r w:rsidRPr="00DD75CE">
        <w:t>tion</w:t>
      </w:r>
    </w:p>
    <w:p w:rsidR="00000000" w:rsidRPr="00DD75CE" w:rsidP="00433E99">
      <w:pPr>
        <w:pStyle w:val="BodyText"/>
      </w:pPr>
      <w:r w:rsidRPr="00DD75CE">
        <w:t>Achievement of the Units of Competency in this Skill Set may provide credit towards a range of Community Pharmacy qualifications in the SIR Retail Services Training Package.</w:t>
      </w:r>
    </w:p>
    <w:p w:rsidR="00000000" w:rsidRPr="00DD75CE" w:rsidP="00DD75CE">
      <w:pPr>
        <w:pStyle w:val="Heading1"/>
      </w:pPr>
      <w:bookmarkStart w:id="4" w:name="O_1138472"/>
      <w:bookmarkEnd w:id="4"/>
      <w:r w:rsidRPr="00DD75CE">
        <w:t>Licensing/Regulatory Information</w:t>
      </w:r>
    </w:p>
    <w:p w:rsidR="00000000" w:rsidRPr="00DD75CE" w:rsidP="00433E99">
      <w:pPr>
        <w:pStyle w:val="BodyText"/>
      </w:pPr>
      <w:r w:rsidRPr="00DD75CE">
        <w:t>No occupational licensing</w:t>
      </w:r>
      <w:r w:rsidRPr="00DD75CE">
        <w:t>, certification or specific legislative requirements apply to this Skill Set at the time of publication. However, pharmacy assistants must comply with federal, state and territory law and Pharmacy Board of Australia Guidelines for supplying scheduled Pharm</w:t>
      </w:r>
      <w:r w:rsidRPr="00DD75CE">
        <w:t>acy Medicines (S2) and Pharmacist Only Medicines (S3).</w:t>
      </w:r>
    </w:p>
    <w:p w:rsidR="00000000" w:rsidRPr="00DD75CE" w:rsidP="00433E99">
      <w:pPr>
        <w:pStyle w:val="BodyText"/>
      </w:pPr>
      <w:r w:rsidRPr="00DD75CE">
        <w:t xml:space="preserve">Additionally, </w:t>
      </w:r>
      <w:r w:rsidRPr="00DD75CE">
        <w:rPr>
          <w:rStyle w:val="Emphasis"/>
        </w:rPr>
        <w:t xml:space="preserve">SIRCIND002 Support and supply Pharmacy Medicines and Pharmacist Only Medicines </w:t>
      </w:r>
      <w:r w:rsidRPr="00DD75CE">
        <w:t xml:space="preserve">must be completed by any Pharmacy Assistant working in a QC2020/QCPP Accredited Pharmacy. </w:t>
      </w:r>
    </w:p>
    <w:p w:rsidR="00000000" w:rsidRPr="00DD75CE" w:rsidP="00DD75CE">
      <w:pPr>
        <w:pStyle w:val="Heading1"/>
      </w:pPr>
      <w:bookmarkStart w:id="5" w:name="O_1138473"/>
      <w:bookmarkEnd w:id="5"/>
      <w:r w:rsidRPr="00DD75CE">
        <w:t>Skill Set Requirements</w:t>
      </w:r>
    </w:p>
    <w:tbl>
      <w:tblPr>
        <w:tblW w:w="0" w:type="auto"/>
        <w:tblLayout w:type="fixed"/>
        <w:tblCellMar>
          <w:left w:w="62" w:type="dxa"/>
          <w:right w:w="62" w:type="dxa"/>
        </w:tblCellMar>
        <w:tblLook w:val="0000"/>
      </w:tblPr>
      <w:tblGrid>
        <w:gridCol w:w="2802"/>
        <w:gridCol w:w="6270"/>
      </w:tblGrid>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DD75CE" w:rsidP="00DD75CE">
            <w:pPr>
              <w:pStyle w:val="BodyText"/>
            </w:pPr>
            <w:r w:rsidRPr="00DD75CE">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rPr>
                <w:rStyle w:val="SpecialBold"/>
              </w:rPr>
              <w:t>Unit title</w:t>
            </w:r>
          </w:p>
        </w:tc>
      </w:tr>
      <w:tr w:rsidTr="00DD75CE">
        <w:tblPrEx>
          <w:tblW w:w="0" w:type="auto"/>
          <w:tblLayout w:type="fixed"/>
          <w:tblCellMar>
            <w:left w:w="62" w:type="dxa"/>
            <w:right w:w="62" w:type="dxa"/>
          </w:tblCellMar>
          <w:tblLook w:val="0000"/>
        </w:tblPrEx>
        <w:trPr>
          <w:trHeight w:val="277"/>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HLTWHS001</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Participate in workplace health and safety</w:t>
            </w:r>
          </w:p>
        </w:tc>
      </w:tr>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SIRCIND001</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Work effectively in a community pharmacy</w:t>
            </w:r>
          </w:p>
        </w:tc>
      </w:tr>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SIRCIND002</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Support and supply Pharmacy Medicines and Pharmacist Only Medicines</w:t>
            </w:r>
          </w:p>
        </w:tc>
      </w:tr>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SIRCINF001</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Use pharmacy practices for infection control</w:t>
            </w:r>
          </w:p>
        </w:tc>
      </w:tr>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SIRXCEG008</w:t>
            </w:r>
          </w:p>
        </w:tc>
        <w:tc>
          <w:tcPr>
            <w:tcW w:w="6270"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Manage disrespectful, aggressive or abusive customers</w:t>
            </w:r>
          </w:p>
        </w:tc>
      </w:tr>
      <w:tr w:rsidTr="00DD75CE">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DD75CE">
            <w:pPr>
              <w:pStyle w:val="BodyText"/>
              <w:rPr>
                <w:lang w:val="en-NZ"/>
              </w:rPr>
            </w:pPr>
            <w:r w:rsidRPr="00DD75CE">
              <w:t>SIRXSLS002</w:t>
            </w:r>
          </w:p>
        </w:tc>
        <w:tc>
          <w:tcPr>
            <w:tcW w:w="6270" w:type="dxa"/>
            <w:tcBorders>
              <w:top w:val="nil"/>
              <w:left w:val="nil"/>
              <w:bottom w:val="nil"/>
              <w:right w:val="nil"/>
            </w:tcBorders>
            <w:tcMar>
              <w:top w:w="0" w:type="dxa"/>
              <w:left w:w="62" w:type="dxa"/>
              <w:bottom w:w="0" w:type="dxa"/>
              <w:right w:w="62" w:type="dxa"/>
            </w:tcMar>
          </w:tcPr>
          <w:p w:rsidR="00000000" w:rsidRPr="00DD75CE" w:rsidP="00DD75CE">
            <w:pPr>
              <w:pStyle w:val="BodyText"/>
            </w:pPr>
            <w:r w:rsidRPr="00DD75CE">
              <w:t>Follow point-of-sale procedures</w:t>
            </w:r>
          </w:p>
        </w:tc>
      </w:tr>
    </w:tbl>
    <w:p w:rsidR="00433E99" w:rsidP="00DD75CE">
      <w:pPr>
        <w:pStyle w:val="BodyText"/>
      </w:pPr>
    </w:p>
    <w:p w:rsidR="00433E99" w:rsidP="00DD75CE">
      <w:pPr>
        <w:pStyle w:val="BodyText"/>
      </w:pPr>
    </w:p>
    <w:p w:rsidR="00000000" w:rsidRPr="00DD75CE" w:rsidP="00DD75CE">
      <w:pPr>
        <w:pStyle w:val="Heading1"/>
      </w:pPr>
      <w:bookmarkStart w:id="6" w:name="O_1138474"/>
      <w:bookmarkEnd w:id="6"/>
      <w:r w:rsidRPr="00DD75CE">
        <w:t>Target Group</w:t>
      </w:r>
    </w:p>
    <w:p w:rsidR="00000000" w:rsidRPr="00DD75CE" w:rsidP="00433E99">
      <w:pPr>
        <w:pStyle w:val="BodyText"/>
      </w:pPr>
      <w:r w:rsidRPr="00DD75CE">
        <w:t xml:space="preserve">This Skill Set is for individuals who are working as pharmacy assistants in community pharmacy workplaces, who work under direct supervision of a Pharmacist. </w:t>
      </w:r>
    </w:p>
    <w:p w:rsidR="00000000" w:rsidRPr="00DD75CE" w:rsidP="00DD75CE">
      <w:pPr>
        <w:pStyle w:val="Heading1"/>
      </w:pPr>
      <w:bookmarkStart w:id="7" w:name="O_1138475"/>
      <w:bookmarkEnd w:id="7"/>
      <w:r w:rsidRPr="00DD75CE">
        <w:t>Suggested words for Statement of Attainment</w:t>
      </w:r>
    </w:p>
    <w:p w:rsidR="00000000" w:rsidRPr="00DD75CE" w:rsidP="00433E99">
      <w:pPr>
        <w:pStyle w:val="BodyText"/>
      </w:pPr>
      <w:r w:rsidRPr="00DD75CE">
        <w:t xml:space="preserve">These Units of Competency provide </w:t>
      </w:r>
      <w:r w:rsidRPr="00DD75CE">
        <w:t>a set of skills for working as a pharmacy assistant in a community pharmacy.</w:t>
      </w:r>
    </w:p>
    <w:p w:rsidR="00000000" w:rsidRPr="00DD75CE" w:rsidP="00DD75CE">
      <w:pPr>
        <w:pStyle w:val="Heading1"/>
      </w:pPr>
      <w:bookmarkStart w:id="8" w:name="O_1138476"/>
      <w:bookmarkEnd w:id="8"/>
      <w:r w:rsidRPr="00DD75CE">
        <w:t>Custom Content Section</w:t>
      </w:r>
    </w:p>
    <w:p w:rsidR="00000000" w:rsidRPr="00DD75CE" w:rsidP="00433E99">
      <w:pPr>
        <w:pStyle w:val="BodyText"/>
      </w:pPr>
      <w:r w:rsidRPr="00DD75CE">
        <w:t>Not applicable.</w:t>
      </w:r>
    </w:p>
    <w:p w:rsidR="00000000" w:rsidRPr="00DD75CE" w:rsidP="00DD75CE"/>
    <w:sectPr w:rsidSect="00DD7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CE" w:rsidRPr="00433E99" w:rsidP="00433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99" w:rsidP="00DD7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3E99" w:rsidP="00DD75C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433E99" w:rsidP="00DD7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5CE" w:rsidRPr="00433E99" w:rsidP="00433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99" w:rsidRPr="002D2AF8" w:rsidP="00DD75CE">
    <w:pPr>
      <w:pStyle w:val="Header"/>
      <w:framePr w:wrap="around"/>
    </w:pPr>
    <w:r>
      <w:fldChar w:fldCharType="begin"/>
    </w:r>
    <w:r>
      <w:instrText xml:space="preserve"> TITLE   \* MERGEFORMAT </w:instrText>
    </w:r>
    <w:r>
      <w:fldChar w:fldCharType="separate"/>
    </w:r>
    <w:r>
      <w:t>SIRSS00030 Introduction to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2020</w:t>
    </w:r>
    <w:r>
      <w:fldChar w:fldCharType="end"/>
    </w:r>
  </w:p>
  <w:p w:rsidR="00433E99" w:rsidP="00DD7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5CE"/>
    <w:pPr>
      <w:spacing w:before="360" w:after="60"/>
      <w:outlineLvl w:val="0"/>
    </w:pPr>
    <w:rPr>
      <w:sz w:val="32"/>
    </w:rPr>
  </w:style>
  <w:style w:type="paragraph" w:styleId="Heading2">
    <w:name w:val="heading 2"/>
    <w:basedOn w:val="HeadingBase"/>
    <w:next w:val="BodyText"/>
    <w:link w:val="Heading2Char"/>
    <w:qFormat/>
    <w:rsid w:val="00DD75CE"/>
    <w:pPr>
      <w:keepLines/>
      <w:spacing w:before="240" w:after="120"/>
      <w:outlineLvl w:val="1"/>
    </w:pPr>
    <w:rPr>
      <w:sz w:val="28"/>
      <w:szCs w:val="40"/>
    </w:rPr>
  </w:style>
  <w:style w:type="paragraph" w:styleId="Heading3">
    <w:name w:val="heading 3"/>
    <w:basedOn w:val="HeadingBase"/>
    <w:next w:val="BodyText"/>
    <w:link w:val="Heading3Char"/>
    <w:qFormat/>
    <w:rsid w:val="00DD75CE"/>
    <w:pPr>
      <w:spacing w:before="180" w:after="120"/>
      <w:outlineLvl w:val="2"/>
    </w:pPr>
    <w:rPr>
      <w:spacing w:val="-10"/>
      <w:kern w:val="32"/>
    </w:rPr>
  </w:style>
  <w:style w:type="paragraph" w:styleId="Heading4">
    <w:name w:val="heading 4"/>
    <w:basedOn w:val="HeadingBase"/>
    <w:next w:val="BodyText"/>
    <w:link w:val="Heading4Char"/>
    <w:qFormat/>
    <w:rsid w:val="00DD75CE"/>
    <w:pPr>
      <w:spacing w:before="160" w:after="120"/>
      <w:outlineLvl w:val="3"/>
    </w:pPr>
    <w:rPr>
      <w:sz w:val="22"/>
    </w:rPr>
  </w:style>
  <w:style w:type="paragraph" w:styleId="Heading5">
    <w:name w:val="heading 5"/>
    <w:basedOn w:val="HeadingBase"/>
    <w:next w:val="Normal"/>
    <w:link w:val="Heading5Char"/>
    <w:qFormat/>
    <w:rsid w:val="00DD75CE"/>
    <w:pPr>
      <w:spacing w:before="80"/>
      <w:outlineLvl w:val="4"/>
    </w:pPr>
    <w:rPr>
      <w:color w:val="918585"/>
      <w:sz w:val="20"/>
    </w:rPr>
  </w:style>
  <w:style w:type="paragraph" w:styleId="Heading6">
    <w:name w:val="heading 6"/>
    <w:basedOn w:val="HeadingBase"/>
    <w:next w:val="Normal"/>
    <w:link w:val="Heading6Char"/>
    <w:qFormat/>
    <w:rsid w:val="00DD75CE"/>
    <w:pPr>
      <w:spacing w:before="60"/>
      <w:outlineLvl w:val="5"/>
    </w:pPr>
    <w:rPr>
      <w:color w:val="918585"/>
      <w:sz w:val="20"/>
    </w:rPr>
  </w:style>
  <w:style w:type="paragraph" w:styleId="Heading7">
    <w:name w:val="heading 7"/>
    <w:basedOn w:val="Normal"/>
    <w:next w:val="Normal"/>
    <w:link w:val="Heading7Char"/>
    <w:qFormat/>
    <w:rsid w:val="00DD75CE"/>
    <w:pPr>
      <w:ind w:left="720"/>
      <w:outlineLvl w:val="6"/>
    </w:pPr>
    <w:rPr>
      <w:i/>
    </w:rPr>
  </w:style>
  <w:style w:type="paragraph" w:styleId="Heading8">
    <w:name w:val="heading 8"/>
    <w:basedOn w:val="Normal"/>
    <w:next w:val="Normal"/>
    <w:link w:val="Heading8Char"/>
    <w:qFormat/>
    <w:rsid w:val="00DD75CE"/>
    <w:pPr>
      <w:ind w:left="720"/>
      <w:outlineLvl w:val="7"/>
    </w:pPr>
    <w:rPr>
      <w:i/>
    </w:rPr>
  </w:style>
  <w:style w:type="paragraph" w:styleId="Heading9">
    <w:name w:val="heading 9"/>
    <w:basedOn w:val="Normal"/>
    <w:next w:val="Normal"/>
    <w:link w:val="Heading9Char"/>
    <w:qFormat/>
    <w:rsid w:val="00DD75CE"/>
    <w:pPr>
      <w:ind w:left="720"/>
      <w:outlineLvl w:val="8"/>
    </w:pPr>
    <w:rPr>
      <w:i/>
    </w:rPr>
  </w:style>
  <w:style w:type="character" w:default="1" w:styleId="DefaultParagraphFont">
    <w:name w:val="Default Paragraph Font"/>
    <w:uiPriority w:val="1"/>
    <w:unhideWhenUsed/>
    <w:rsid w:val="00DD7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5CE"/>
  </w:style>
  <w:style w:type="character" w:customStyle="1" w:styleId="Heading1Char">
    <w:name w:val="Heading 1 Char"/>
    <w:basedOn w:val="DefaultParagraphFont"/>
    <w:link w:val="Heading1"/>
    <w:rsid w:val="00DD75CE"/>
    <w:rPr>
      <w:rFonts w:ascii="Times New Roman" w:eastAsia="Times New Roman" w:hAnsi="Times New Roman" w:cs="Times New Roman"/>
      <w:b/>
      <w:sz w:val="32"/>
      <w:szCs w:val="20"/>
      <w:lang w:eastAsia="en-US"/>
    </w:rPr>
  </w:style>
  <w:style w:type="paragraph" w:styleId="BodyText">
    <w:name w:val="Body Text"/>
    <w:basedOn w:val="Normal"/>
    <w:link w:val="BodyTextChar"/>
    <w:rsid w:val="00DD7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5CE"/>
    <w:rPr>
      <w:rFonts w:ascii="Times New Roman" w:eastAsia="Times New Roman" w:hAnsi="Times New Roman" w:cs="Times New Roman"/>
      <w:sz w:val="24"/>
      <w:lang w:eastAsia="en-US"/>
    </w:rPr>
  </w:style>
  <w:style w:type="character" w:customStyle="1" w:styleId="SpecialBold">
    <w:name w:val="Special Bold"/>
    <w:basedOn w:val="DefaultParagraphFont"/>
    <w:rsid w:val="00DD75CE"/>
    <w:rPr>
      <w:b/>
      <w:spacing w:val="0"/>
    </w:rPr>
  </w:style>
  <w:style w:type="character" w:styleId="Emphasis">
    <w:name w:val="Emphasis"/>
    <w:basedOn w:val="DefaultParagraphFont"/>
    <w:qFormat/>
    <w:rsid w:val="00DD75CE"/>
    <w:rPr>
      <w:i/>
    </w:rPr>
  </w:style>
  <w:style w:type="paragraph" w:customStyle="1" w:styleId="SuperHeading">
    <w:name w:val="SuperHeading"/>
    <w:basedOn w:val="Normal"/>
    <w:rsid w:val="00DD75CE"/>
    <w:pPr>
      <w:spacing w:before="240" w:after="120"/>
      <w:outlineLvl w:val="0"/>
    </w:pPr>
    <w:rPr>
      <w:rFonts w:ascii="Times New Roman" w:hAnsi="Times New Roman"/>
      <w:b/>
      <w:sz w:val="32"/>
    </w:rPr>
  </w:style>
  <w:style w:type="paragraph" w:customStyle="1" w:styleId="AllowPageBreak">
    <w:name w:val="AllowPageBreak"/>
    <w:rsid w:val="00DD7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5CE"/>
    <w:rPr>
      <w:rFonts w:ascii="Courier New" w:eastAsia="Times New Roman" w:hAnsi="Courier New" w:cs="Times New Roman"/>
      <w:i/>
      <w:szCs w:val="20"/>
      <w:lang w:eastAsia="en-US"/>
    </w:rPr>
  </w:style>
  <w:style w:type="paragraph" w:customStyle="1" w:styleId="HeadingBase">
    <w:name w:val="Heading Base"/>
    <w:rsid w:val="00DD7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5CE"/>
    <w:pPr>
      <w:tabs>
        <w:tab w:val="right" w:leader="dot" w:pos="9072"/>
      </w:tabs>
      <w:ind w:left="567"/>
    </w:pPr>
    <w:rPr>
      <w:szCs w:val="22"/>
    </w:rPr>
  </w:style>
  <w:style w:type="paragraph" w:customStyle="1" w:styleId="TOCBase">
    <w:name w:val="TOC Base"/>
    <w:rsid w:val="00DD7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5CE"/>
    <w:pPr>
      <w:tabs>
        <w:tab w:val="right" w:leader="dot" w:pos="9072"/>
      </w:tabs>
      <w:spacing w:before="40" w:after="40"/>
      <w:ind w:left="284"/>
    </w:pPr>
    <w:rPr>
      <w:rFonts w:ascii="Times New Roman" w:hAnsi="Times New Roman"/>
    </w:rPr>
  </w:style>
  <w:style w:type="paragraph" w:styleId="TOC1">
    <w:name w:val="toc 1"/>
    <w:basedOn w:val="TOCBase"/>
    <w:next w:val="Normal"/>
    <w:rsid w:val="00DD7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5CE"/>
    <w:rPr>
      <w:rFonts w:ascii="Times New Roman" w:eastAsia="Times New Roman" w:hAnsi="Times New Roman" w:cs="Times New Roman"/>
      <w:sz w:val="16"/>
      <w:lang w:eastAsia="en-US"/>
    </w:rPr>
  </w:style>
  <w:style w:type="paragraph" w:styleId="Title">
    <w:name w:val="Title"/>
    <w:basedOn w:val="HeadingBase"/>
    <w:link w:val="TitleChar"/>
    <w:qFormat/>
    <w:rsid w:val="00DD75CE"/>
    <w:pPr>
      <w:spacing w:before="5040"/>
      <w:jc w:val="center"/>
    </w:pPr>
    <w:rPr>
      <w:sz w:val="48"/>
      <w:szCs w:val="72"/>
      <w:lang w:val="en-US"/>
    </w:rPr>
  </w:style>
  <w:style w:type="character" w:customStyle="1" w:styleId="TitleChar">
    <w:name w:val="Title Char"/>
    <w:basedOn w:val="DefaultParagraphFont"/>
    <w:link w:val="Title"/>
    <w:rsid w:val="00DD7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5CE"/>
    <w:pPr>
      <w:tabs>
        <w:tab w:val="left" w:pos="3600"/>
        <w:tab w:val="left" w:pos="3958"/>
      </w:tabs>
    </w:pPr>
  </w:style>
  <w:style w:type="paragraph" w:styleId="List">
    <w:name w:val="List"/>
    <w:basedOn w:val="BodyText"/>
    <w:next w:val="BodyText"/>
    <w:rsid w:val="00DD75CE"/>
    <w:pPr>
      <w:tabs>
        <w:tab w:val="left" w:pos="340"/>
      </w:tabs>
      <w:spacing w:before="60" w:after="60"/>
      <w:ind w:left="340" w:hanging="340"/>
    </w:pPr>
  </w:style>
  <w:style w:type="paragraph" w:styleId="ListBullet">
    <w:name w:val="List Bullet"/>
    <w:basedOn w:val="List"/>
    <w:rsid w:val="00DD75CE"/>
    <w:pPr>
      <w:numPr>
        <w:numId w:val="10"/>
      </w:numPr>
      <w:tabs>
        <w:tab w:val="clear" w:pos="340"/>
      </w:tabs>
      <w:spacing w:before="40" w:after="40"/>
    </w:pPr>
  </w:style>
  <w:style w:type="paragraph" w:customStyle="1" w:styleId="Note">
    <w:name w:val="Note"/>
    <w:basedOn w:val="BodyText"/>
    <w:rsid w:val="00DD7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5CE"/>
    <w:pPr>
      <w:framePr w:wrap="auto" w:hAnchor="text" w:y="6049"/>
    </w:pPr>
    <w:rPr>
      <w:color w:val="000000"/>
      <w:sz w:val="40"/>
    </w:rPr>
  </w:style>
  <w:style w:type="paragraph" w:customStyle="1" w:styleId="TOCTitle">
    <w:name w:val="TOCTitle"/>
    <w:basedOn w:val="Heading1"/>
    <w:rsid w:val="00DD75CE"/>
    <w:pPr>
      <w:spacing w:after="240"/>
      <w:jc w:val="center"/>
      <w:outlineLvl w:val="9"/>
    </w:pPr>
    <w:rPr>
      <w:caps/>
    </w:rPr>
  </w:style>
  <w:style w:type="paragraph" w:customStyle="1" w:styleId="Version">
    <w:name w:val="Version"/>
    <w:rsid w:val="00DD75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5CE"/>
    <w:pPr>
      <w:numPr>
        <w:numId w:val="11"/>
      </w:numPr>
      <w:tabs>
        <w:tab w:val="clear" w:pos="680"/>
      </w:tabs>
    </w:pPr>
  </w:style>
  <w:style w:type="paragraph" w:styleId="Index1">
    <w:name w:val="index 1"/>
    <w:basedOn w:val="Normal"/>
    <w:next w:val="Normal"/>
    <w:semiHidden/>
    <w:rsid w:val="00DD75CE"/>
    <w:pPr>
      <w:keepNext w:val="0"/>
      <w:tabs>
        <w:tab w:val="right" w:pos="4176"/>
      </w:tabs>
      <w:ind w:left="198" w:hanging="198"/>
    </w:pPr>
    <w:rPr>
      <w:rFonts w:ascii="Garamond" w:hAnsi="Garamond"/>
    </w:rPr>
  </w:style>
  <w:style w:type="paragraph" w:styleId="IndexHeading">
    <w:name w:val="index heading"/>
    <w:basedOn w:val="Normal"/>
    <w:next w:val="Index1"/>
    <w:semiHidden/>
    <w:rsid w:val="00DD75CE"/>
    <w:pPr>
      <w:spacing w:before="120" w:after="120"/>
    </w:pPr>
    <w:rPr>
      <w:rFonts w:ascii="Arial" w:hAnsi="Arial"/>
      <w:b/>
      <w:color w:val="918585"/>
      <w:sz w:val="24"/>
    </w:rPr>
  </w:style>
  <w:style w:type="paragraph" w:styleId="Header">
    <w:name w:val="header"/>
    <w:basedOn w:val="Normal"/>
    <w:link w:val="HeaderChar"/>
    <w:rsid w:val="00DD7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5CE"/>
    <w:rPr>
      <w:rFonts w:ascii="Times New Roman" w:eastAsia="Times New Roman" w:hAnsi="Times New Roman" w:cs="Times New Roman"/>
      <w:sz w:val="16"/>
      <w:szCs w:val="20"/>
      <w:lang w:val="en-GB" w:eastAsia="en-US"/>
    </w:rPr>
  </w:style>
  <w:style w:type="paragraph" w:customStyle="1" w:styleId="Chapter">
    <w:name w:val="Chapter"/>
    <w:basedOn w:val="Normal"/>
    <w:rsid w:val="00DD75CE"/>
    <w:pPr>
      <w:spacing w:before="240"/>
    </w:pPr>
    <w:rPr>
      <w:rFonts w:ascii="Times New Roman" w:hAnsi="Times New Roman"/>
      <w:smallCaps/>
      <w:spacing w:val="80"/>
      <w:sz w:val="28"/>
    </w:rPr>
  </w:style>
  <w:style w:type="paragraph" w:customStyle="1" w:styleId="InChapter">
    <w:name w:val="InChapter"/>
    <w:basedOn w:val="Heading3"/>
    <w:rsid w:val="00DD75CE"/>
    <w:pPr>
      <w:spacing w:after="240"/>
      <w:outlineLvl w:val="9"/>
    </w:pPr>
    <w:rPr>
      <w:noProof/>
    </w:rPr>
  </w:style>
  <w:style w:type="paragraph" w:styleId="Index2">
    <w:name w:val="index 2"/>
    <w:basedOn w:val="Normal"/>
    <w:next w:val="Normal"/>
    <w:semiHidden/>
    <w:rsid w:val="00DD75CE"/>
    <w:pPr>
      <w:tabs>
        <w:tab w:val="right" w:pos="4176"/>
      </w:tabs>
      <w:ind w:left="568" w:hanging="284"/>
    </w:pPr>
    <w:rPr>
      <w:rFonts w:ascii="Garamond" w:hAnsi="Garamond"/>
    </w:rPr>
  </w:style>
  <w:style w:type="paragraph" w:customStyle="1" w:styleId="Byline">
    <w:name w:val="Byline"/>
    <w:rsid w:val="00DD7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5CE"/>
    <w:pPr>
      <w:tabs>
        <w:tab w:val="clear" w:pos="3600"/>
        <w:tab w:val="clear" w:pos="3958"/>
      </w:tabs>
      <w:jc w:val="right"/>
    </w:pPr>
  </w:style>
  <w:style w:type="paragraph" w:styleId="Caption">
    <w:name w:val="caption"/>
    <w:basedOn w:val="BodyText"/>
    <w:next w:val="Normal"/>
    <w:qFormat/>
    <w:rsid w:val="00DD75CE"/>
    <w:pPr>
      <w:framePr w:w="2268" w:hSpace="181" w:vSpace="181" w:wrap="around" w:vAnchor="text" w:hAnchor="page" w:x="1135" w:y="285" w:anchorLock="1"/>
    </w:pPr>
    <w:rPr>
      <w:i/>
    </w:rPr>
  </w:style>
  <w:style w:type="paragraph" w:customStyle="1" w:styleId="MiniTOCTitle">
    <w:name w:val="MiniTOCTitle"/>
    <w:basedOn w:val="Heading4"/>
    <w:rsid w:val="00DD75CE"/>
    <w:pPr>
      <w:spacing w:before="240"/>
      <w:outlineLvl w:val="9"/>
    </w:pPr>
    <w:rPr>
      <w:noProof/>
      <w:sz w:val="24"/>
    </w:rPr>
  </w:style>
  <w:style w:type="paragraph" w:customStyle="1" w:styleId="MiniTOCItem">
    <w:name w:val="MiniTOCItem"/>
    <w:basedOn w:val="ListBullet"/>
    <w:rsid w:val="00DD75CE"/>
    <w:pPr>
      <w:numPr>
        <w:numId w:val="0"/>
      </w:numPr>
      <w:tabs>
        <w:tab w:val="right" w:leader="dot" w:pos="6521"/>
      </w:tabs>
      <w:spacing w:before="0" w:after="0"/>
    </w:pPr>
  </w:style>
  <w:style w:type="paragraph" w:customStyle="1" w:styleId="TOFTitle">
    <w:name w:val="TOFTitle"/>
    <w:basedOn w:val="TOCTitle"/>
    <w:rsid w:val="00DD75CE"/>
  </w:style>
  <w:style w:type="paragraph" w:styleId="TableofFigures">
    <w:name w:val="table of figures"/>
    <w:basedOn w:val="Normal"/>
    <w:next w:val="Normal"/>
    <w:semiHidden/>
    <w:rsid w:val="00DD75CE"/>
    <w:pPr>
      <w:tabs>
        <w:tab w:val="right" w:leader="dot" w:pos="9072"/>
      </w:tabs>
      <w:ind w:left="970" w:hanging="403"/>
    </w:pPr>
    <w:rPr>
      <w:rFonts w:ascii="Times New Roman" w:hAnsi="Times New Roman"/>
      <w:b/>
    </w:rPr>
  </w:style>
  <w:style w:type="paragraph" w:styleId="ListNumber">
    <w:name w:val="List Number"/>
    <w:basedOn w:val="List"/>
    <w:rsid w:val="00DD75CE"/>
    <w:pPr>
      <w:numPr>
        <w:numId w:val="13"/>
      </w:numPr>
      <w:tabs>
        <w:tab w:val="clear" w:pos="340"/>
      </w:tabs>
    </w:pPr>
  </w:style>
  <w:style w:type="character" w:customStyle="1" w:styleId="WingdingSymbols">
    <w:name w:val="Wingding Symbols"/>
    <w:rsid w:val="00DD75CE"/>
    <w:rPr>
      <w:rFonts w:ascii="Wingdings" w:hAnsi="Wingdings"/>
    </w:rPr>
  </w:style>
  <w:style w:type="paragraph" w:customStyle="1" w:styleId="TableHeading">
    <w:name w:val="Table Heading"/>
    <w:basedOn w:val="HeadingBase"/>
    <w:rsid w:val="00DD75CE"/>
    <w:pPr>
      <w:keepLines/>
      <w:pBdr>
        <w:bottom w:val="single" w:sz="6" w:space="1" w:color="918585"/>
      </w:pBdr>
      <w:spacing w:before="240"/>
    </w:pPr>
  </w:style>
  <w:style w:type="character" w:customStyle="1" w:styleId="HotSpot">
    <w:name w:val="HotSpot"/>
    <w:rsid w:val="00DD75CE"/>
    <w:rPr>
      <w:color w:val="0033CC"/>
      <w:u w:val="none"/>
    </w:rPr>
  </w:style>
  <w:style w:type="paragraph" w:customStyle="1" w:styleId="BodyTextRight">
    <w:name w:val="Body Text Right"/>
    <w:basedOn w:val="BodyText"/>
    <w:rsid w:val="00DD75CE"/>
    <w:pPr>
      <w:spacing w:before="0" w:after="0"/>
      <w:jc w:val="right"/>
    </w:pPr>
  </w:style>
  <w:style w:type="paragraph" w:styleId="Index3">
    <w:name w:val="index 3"/>
    <w:basedOn w:val="ListNumber2"/>
    <w:next w:val="Normal"/>
    <w:semiHidden/>
    <w:rsid w:val="00DD75CE"/>
    <w:pPr>
      <w:numPr>
        <w:numId w:val="0"/>
      </w:numPr>
      <w:tabs>
        <w:tab w:val="right" w:leader="dot" w:pos="4176"/>
      </w:tabs>
    </w:pPr>
  </w:style>
  <w:style w:type="paragraph" w:styleId="ListNumber2">
    <w:name w:val="List Number 2"/>
    <w:basedOn w:val="List2"/>
    <w:rsid w:val="00DD75CE"/>
    <w:pPr>
      <w:numPr>
        <w:numId w:val="8"/>
      </w:numPr>
      <w:tabs>
        <w:tab w:val="clear" w:pos="1060"/>
      </w:tabs>
    </w:pPr>
  </w:style>
  <w:style w:type="paragraph" w:customStyle="1" w:styleId="MarginNote">
    <w:name w:val="Margin Note"/>
    <w:basedOn w:val="BodyText"/>
    <w:rsid w:val="00DD7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5CE"/>
    <w:rPr>
      <w:sz w:val="32"/>
    </w:rPr>
  </w:style>
  <w:style w:type="paragraph" w:customStyle="1" w:styleId="HeadingProcedure">
    <w:name w:val="Heading Procedure"/>
    <w:basedOn w:val="HeadingBase"/>
    <w:next w:val="Normal"/>
    <w:rsid w:val="00DD75CE"/>
    <w:pPr>
      <w:tabs>
        <w:tab w:val="left" w:pos="0"/>
      </w:tabs>
      <w:spacing w:before="120" w:after="60"/>
    </w:pPr>
    <w:rPr>
      <w:i/>
      <w:color w:val="918585"/>
      <w:sz w:val="22"/>
    </w:rPr>
  </w:style>
  <w:style w:type="paragraph" w:customStyle="1" w:styleId="TableBodyText">
    <w:name w:val="Table Body Text"/>
    <w:basedOn w:val="BodyText"/>
    <w:rsid w:val="00DD75CE"/>
    <w:pPr>
      <w:spacing w:before="60" w:after="60"/>
    </w:pPr>
  </w:style>
  <w:style w:type="paragraph" w:styleId="ListContinue">
    <w:name w:val="List Continue"/>
    <w:basedOn w:val="List"/>
    <w:rsid w:val="00DD75CE"/>
    <w:pPr>
      <w:ind w:firstLine="0"/>
    </w:pPr>
  </w:style>
  <w:style w:type="paragraph" w:customStyle="1" w:styleId="ListNote">
    <w:name w:val="List Note"/>
    <w:basedOn w:val="List"/>
    <w:rsid w:val="00DD75CE"/>
    <w:pPr>
      <w:pBdr>
        <w:top w:val="single" w:sz="6" w:space="2" w:color="918585"/>
        <w:bottom w:val="single" w:sz="6" w:space="2" w:color="918585"/>
      </w:pBdr>
      <w:tabs>
        <w:tab w:val="left" w:pos="1021"/>
      </w:tabs>
      <w:ind w:firstLine="0"/>
    </w:pPr>
  </w:style>
  <w:style w:type="paragraph" w:customStyle="1" w:styleId="Warning">
    <w:name w:val="Warning"/>
    <w:basedOn w:val="BodyText"/>
    <w:rsid w:val="00DD75CE"/>
    <w:pPr>
      <w:shd w:val="clear" w:color="auto" w:fill="D9D9D9"/>
      <w:tabs>
        <w:tab w:val="left" w:pos="992"/>
      </w:tabs>
      <w:ind w:left="119" w:right="119"/>
    </w:pPr>
    <w:rPr>
      <w:sz w:val="20"/>
    </w:rPr>
  </w:style>
  <w:style w:type="paragraph" w:customStyle="1" w:styleId="MarginIcons">
    <w:name w:val="Margin Icons"/>
    <w:basedOn w:val="BodyText"/>
    <w:rsid w:val="00DD7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5CE"/>
    <w:rPr>
      <w:rFonts w:ascii="Courier New" w:hAnsi="Courier New"/>
    </w:rPr>
  </w:style>
  <w:style w:type="paragraph" w:customStyle="1" w:styleId="NoteBullet">
    <w:name w:val="Note Bullet"/>
    <w:basedOn w:val="Note"/>
    <w:rsid w:val="00DD75CE"/>
    <w:pPr>
      <w:tabs>
        <w:tab w:val="clear" w:pos="680"/>
      </w:tabs>
      <w:spacing w:before="60" w:after="60"/>
    </w:pPr>
  </w:style>
  <w:style w:type="paragraph" w:customStyle="1" w:styleId="SubHeading2">
    <w:name w:val="SubHeading2"/>
    <w:basedOn w:val="HeadingBase"/>
    <w:rsid w:val="00DD75CE"/>
    <w:pPr>
      <w:spacing w:before="240" w:after="60"/>
    </w:pPr>
    <w:rPr>
      <w:sz w:val="20"/>
    </w:rPr>
  </w:style>
  <w:style w:type="paragraph" w:customStyle="1" w:styleId="SubHeading1">
    <w:name w:val="SubHeading1"/>
    <w:basedOn w:val="HeadingBase"/>
    <w:rsid w:val="00DD75CE"/>
    <w:pPr>
      <w:spacing w:before="240" w:after="60"/>
    </w:pPr>
    <w:rPr>
      <w:color w:val="918585"/>
      <w:sz w:val="22"/>
    </w:rPr>
  </w:style>
  <w:style w:type="paragraph" w:customStyle="1" w:styleId="SideHeading">
    <w:name w:val="Side Heading"/>
    <w:basedOn w:val="HeadingBase"/>
    <w:rsid w:val="00DD7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5CE"/>
    <w:pPr>
      <w:numPr>
        <w:numId w:val="9"/>
      </w:numPr>
    </w:pPr>
  </w:style>
  <w:style w:type="paragraph" w:styleId="PlainText">
    <w:name w:val="Plain Text"/>
    <w:basedOn w:val="Normal"/>
    <w:link w:val="PlainTextChar"/>
    <w:rsid w:val="00DD75CE"/>
    <w:rPr>
      <w:sz w:val="20"/>
    </w:rPr>
  </w:style>
  <w:style w:type="character" w:customStyle="1" w:styleId="PlainTextChar">
    <w:name w:val="Plain Text Char"/>
    <w:basedOn w:val="DefaultParagraphFont"/>
    <w:link w:val="PlainText"/>
    <w:rsid w:val="00DD75CE"/>
    <w:rPr>
      <w:rFonts w:ascii="Courier New" w:eastAsia="Times New Roman" w:hAnsi="Courier New" w:cs="Times New Roman"/>
      <w:sz w:val="20"/>
      <w:szCs w:val="20"/>
      <w:lang w:eastAsia="en-US"/>
    </w:rPr>
  </w:style>
  <w:style w:type="character" w:customStyle="1" w:styleId="MenuOption">
    <w:name w:val="Menu Option"/>
    <w:basedOn w:val="DefaultParagraphFont"/>
    <w:rsid w:val="00DD75CE"/>
    <w:rPr>
      <w:b/>
      <w:smallCaps/>
    </w:rPr>
  </w:style>
  <w:style w:type="paragraph" w:customStyle="1" w:styleId="TableListNumber">
    <w:name w:val="Table List Number"/>
    <w:basedOn w:val="ListNumber"/>
    <w:rsid w:val="00DD75CE"/>
    <w:pPr>
      <w:numPr>
        <w:numId w:val="0"/>
      </w:numPr>
    </w:pPr>
  </w:style>
  <w:style w:type="paragraph" w:styleId="TOC4">
    <w:name w:val="toc 4"/>
    <w:basedOn w:val="TOCBase"/>
    <w:next w:val="Normal"/>
    <w:semiHidden/>
    <w:rsid w:val="00DD75CE"/>
    <w:pPr>
      <w:tabs>
        <w:tab w:val="right" w:leader="dot" w:pos="9071"/>
      </w:tabs>
      <w:ind w:left="1701"/>
    </w:pPr>
  </w:style>
  <w:style w:type="paragraph" w:customStyle="1" w:styleId="ListAlpha">
    <w:name w:val="List Alpha"/>
    <w:basedOn w:val="List"/>
    <w:rsid w:val="00DD75CE"/>
    <w:pPr>
      <w:numPr>
        <w:numId w:val="7"/>
      </w:numPr>
    </w:pPr>
  </w:style>
  <w:style w:type="paragraph" w:customStyle="1" w:styleId="ListAlpha2">
    <w:name w:val="List Alpha 2"/>
    <w:basedOn w:val="List2"/>
    <w:rsid w:val="00DD75CE"/>
    <w:pPr>
      <w:numPr>
        <w:numId w:val="6"/>
      </w:numPr>
    </w:pPr>
  </w:style>
  <w:style w:type="paragraph" w:styleId="List2">
    <w:name w:val="List 2"/>
    <w:basedOn w:val="BodyText"/>
    <w:rsid w:val="00DD75CE"/>
    <w:pPr>
      <w:tabs>
        <w:tab w:val="left" w:pos="680"/>
      </w:tabs>
      <w:spacing w:before="60" w:after="60"/>
      <w:ind w:left="680" w:hanging="340"/>
    </w:pPr>
  </w:style>
  <w:style w:type="paragraph" w:styleId="List3">
    <w:name w:val="List 3"/>
    <w:basedOn w:val="BodyText"/>
    <w:rsid w:val="00DD75CE"/>
    <w:pPr>
      <w:tabs>
        <w:tab w:val="left" w:pos="1021"/>
      </w:tabs>
      <w:spacing w:before="60" w:after="60"/>
      <w:ind w:left="1020" w:hanging="340"/>
    </w:pPr>
  </w:style>
  <w:style w:type="paragraph" w:styleId="List4">
    <w:name w:val="List 4"/>
    <w:basedOn w:val="BodyText"/>
    <w:rsid w:val="00DD75CE"/>
    <w:pPr>
      <w:tabs>
        <w:tab w:val="left" w:pos="1361"/>
      </w:tabs>
      <w:spacing w:before="60" w:after="60"/>
      <w:ind w:left="1361" w:hanging="340"/>
    </w:pPr>
  </w:style>
  <w:style w:type="paragraph" w:styleId="List5">
    <w:name w:val="List 5"/>
    <w:basedOn w:val="BodyText"/>
    <w:rsid w:val="00DD75CE"/>
    <w:pPr>
      <w:tabs>
        <w:tab w:val="left" w:pos="1701"/>
      </w:tabs>
      <w:spacing w:before="60" w:after="60"/>
      <w:ind w:left="1701" w:hanging="340"/>
    </w:pPr>
  </w:style>
  <w:style w:type="paragraph" w:styleId="ListBullet3">
    <w:name w:val="List Bullet 3"/>
    <w:basedOn w:val="List3"/>
    <w:rsid w:val="00DD75CE"/>
    <w:pPr>
      <w:numPr>
        <w:numId w:val="12"/>
      </w:numPr>
      <w:tabs>
        <w:tab w:val="clear" w:pos="1021"/>
      </w:tabs>
      <w:ind w:left="1037" w:hanging="357"/>
    </w:pPr>
  </w:style>
  <w:style w:type="paragraph" w:styleId="ListBullet4">
    <w:name w:val="List Bullet 4"/>
    <w:basedOn w:val="List4"/>
    <w:rsid w:val="00DD75CE"/>
    <w:pPr>
      <w:numPr>
        <w:numId w:val="1"/>
      </w:numPr>
      <w:tabs>
        <w:tab w:val="clear" w:pos="1361"/>
      </w:tabs>
    </w:pPr>
  </w:style>
  <w:style w:type="paragraph" w:styleId="ListBullet5">
    <w:name w:val="List Bullet 5"/>
    <w:basedOn w:val="List5"/>
    <w:rsid w:val="00DD75CE"/>
    <w:pPr>
      <w:numPr>
        <w:numId w:val="2"/>
      </w:numPr>
    </w:pPr>
  </w:style>
  <w:style w:type="paragraph" w:styleId="ListContinue2">
    <w:name w:val="List Continue 2"/>
    <w:basedOn w:val="List2"/>
    <w:rsid w:val="00DD75CE"/>
    <w:pPr>
      <w:ind w:firstLine="0"/>
    </w:pPr>
  </w:style>
  <w:style w:type="paragraph" w:styleId="ListContinue3">
    <w:name w:val="List Continue 3"/>
    <w:basedOn w:val="List3"/>
    <w:rsid w:val="00DD75CE"/>
    <w:pPr>
      <w:ind w:left="1021" w:firstLine="0"/>
    </w:pPr>
  </w:style>
  <w:style w:type="paragraph" w:styleId="ListContinue4">
    <w:name w:val="List Continue 4"/>
    <w:basedOn w:val="List4"/>
    <w:rsid w:val="00DD75CE"/>
    <w:pPr>
      <w:ind w:firstLine="0"/>
    </w:pPr>
  </w:style>
  <w:style w:type="paragraph" w:styleId="ListContinue5">
    <w:name w:val="List Continue 5"/>
    <w:basedOn w:val="List5"/>
    <w:rsid w:val="00DD75CE"/>
    <w:pPr>
      <w:ind w:firstLine="0"/>
    </w:pPr>
  </w:style>
  <w:style w:type="paragraph" w:styleId="ListNumber3">
    <w:name w:val="List Number 3"/>
    <w:basedOn w:val="List3"/>
    <w:rsid w:val="00DD75CE"/>
    <w:pPr>
      <w:numPr>
        <w:numId w:val="3"/>
      </w:numPr>
    </w:pPr>
  </w:style>
  <w:style w:type="paragraph" w:styleId="ListNumber4">
    <w:name w:val="List Number 4"/>
    <w:basedOn w:val="List4"/>
    <w:rsid w:val="00DD75CE"/>
    <w:pPr>
      <w:numPr>
        <w:numId w:val="4"/>
      </w:numPr>
    </w:pPr>
  </w:style>
  <w:style w:type="paragraph" w:styleId="ListNumber5">
    <w:name w:val="List Number 5"/>
    <w:basedOn w:val="List5"/>
    <w:rsid w:val="00DD75CE"/>
    <w:pPr>
      <w:numPr>
        <w:numId w:val="5"/>
      </w:numPr>
    </w:pPr>
  </w:style>
  <w:style w:type="paragraph" w:styleId="BlockText">
    <w:name w:val="Block Text"/>
    <w:basedOn w:val="Normal"/>
    <w:rsid w:val="00DD75CE"/>
    <w:pPr>
      <w:spacing w:after="120"/>
      <w:ind w:left="1440" w:right="1440"/>
    </w:pPr>
  </w:style>
  <w:style w:type="character" w:customStyle="1" w:styleId="Subscript">
    <w:name w:val="Subscript"/>
    <w:basedOn w:val="DefaultParagraphFont"/>
    <w:rsid w:val="00DD75CE"/>
    <w:rPr>
      <w:sz w:val="16"/>
      <w:vertAlign w:val="subscript"/>
    </w:rPr>
  </w:style>
  <w:style w:type="character" w:customStyle="1" w:styleId="Superscript">
    <w:name w:val="Superscript"/>
    <w:basedOn w:val="DefaultParagraphFont"/>
    <w:rsid w:val="00DD75CE"/>
    <w:rPr>
      <w:sz w:val="16"/>
      <w:vertAlign w:val="superscript"/>
    </w:rPr>
  </w:style>
  <w:style w:type="character" w:customStyle="1" w:styleId="Symbols">
    <w:name w:val="Symbols"/>
    <w:basedOn w:val="DefaultParagraphFont"/>
    <w:rsid w:val="00DD75CE"/>
    <w:rPr>
      <w:rFonts w:ascii="Symbol" w:hAnsi="Symbol"/>
    </w:rPr>
  </w:style>
  <w:style w:type="character" w:customStyle="1" w:styleId="MenuOptions">
    <w:name w:val="Menu Options"/>
    <w:basedOn w:val="DefaultParagraphFont"/>
    <w:rsid w:val="00DD75CE"/>
    <w:rPr>
      <w:rFonts w:ascii="Arial Narrow" w:hAnsi="Arial Narrow"/>
      <w:smallCaps/>
    </w:rPr>
  </w:style>
  <w:style w:type="character" w:customStyle="1" w:styleId="Buttons">
    <w:name w:val="Buttons"/>
    <w:basedOn w:val="DefaultParagraphFont"/>
    <w:rsid w:val="00DD75CE"/>
    <w:rPr>
      <w:b/>
    </w:rPr>
  </w:style>
  <w:style w:type="character" w:customStyle="1" w:styleId="Underlined">
    <w:name w:val="Underlined"/>
    <w:basedOn w:val="DefaultParagraphFont"/>
    <w:rsid w:val="00DD75CE"/>
    <w:rPr>
      <w:u w:val="single"/>
    </w:rPr>
  </w:style>
  <w:style w:type="paragraph" w:customStyle="1" w:styleId="TableBodyTextRight">
    <w:name w:val="Table Body Text Right"/>
    <w:basedOn w:val="TableBodyText"/>
    <w:rsid w:val="00DD75CE"/>
    <w:pPr>
      <w:widowControl w:val="0"/>
      <w:autoSpaceDE w:val="0"/>
      <w:autoSpaceDN w:val="0"/>
      <w:adjustRightInd w:val="0"/>
      <w:jc w:val="right"/>
    </w:pPr>
    <w:rPr>
      <w:rFonts w:cs="Arial"/>
      <w:szCs w:val="18"/>
    </w:rPr>
  </w:style>
  <w:style w:type="paragraph" w:customStyle="1" w:styleId="CopyrightText">
    <w:name w:val="Copyright Text"/>
    <w:basedOn w:val="BodyText"/>
    <w:rsid w:val="00DD75CE"/>
    <w:rPr>
      <w:sz w:val="18"/>
    </w:rPr>
  </w:style>
  <w:style w:type="paragraph" w:customStyle="1" w:styleId="BodySmallRight">
    <w:name w:val="Body Small Right"/>
    <w:basedOn w:val="BodyTextRight"/>
    <w:rsid w:val="00DD75CE"/>
    <w:rPr>
      <w:sz w:val="18"/>
      <w:szCs w:val="18"/>
    </w:rPr>
  </w:style>
  <w:style w:type="paragraph" w:customStyle="1" w:styleId="MarginEdition">
    <w:name w:val="Margin Edition"/>
    <w:basedOn w:val="MarginNote"/>
    <w:rsid w:val="00DD75CE"/>
    <w:pPr>
      <w:spacing w:before="0" w:after="0"/>
    </w:pPr>
    <w:rPr>
      <w:rFonts w:ascii="Times New Roman" w:hAnsi="Times New Roman"/>
      <w:color w:val="999999"/>
    </w:rPr>
  </w:style>
  <w:style w:type="paragraph" w:customStyle="1" w:styleId="Spacer">
    <w:name w:val="Spacer"/>
    <w:basedOn w:val="Normal"/>
    <w:rsid w:val="00DD75CE"/>
    <w:rPr>
      <w:sz w:val="2"/>
      <w:szCs w:val="2"/>
    </w:rPr>
  </w:style>
  <w:style w:type="character" w:customStyle="1" w:styleId="Small">
    <w:name w:val="Small"/>
    <w:basedOn w:val="DefaultParagraphFont"/>
    <w:rsid w:val="00DD75CE"/>
    <w:rPr>
      <w:sz w:val="16"/>
    </w:rPr>
  </w:style>
  <w:style w:type="paragraph" w:customStyle="1" w:styleId="WideTable">
    <w:name w:val="Wide Table"/>
    <w:basedOn w:val="Normal"/>
    <w:rsid w:val="00DD75CE"/>
    <w:pPr>
      <w:ind w:left="-1418"/>
    </w:pPr>
    <w:rPr>
      <w:sz w:val="2"/>
      <w:szCs w:val="2"/>
    </w:rPr>
  </w:style>
  <w:style w:type="character" w:styleId="PageNumber">
    <w:name w:val="page number"/>
    <w:basedOn w:val="DefaultParagraphFont"/>
    <w:rsid w:val="00DD75CE"/>
  </w:style>
  <w:style w:type="paragraph" w:styleId="Quote">
    <w:name w:val="Quote"/>
    <w:basedOn w:val="Heading1"/>
    <w:link w:val="QuoteChar"/>
    <w:qFormat/>
    <w:rsid w:val="00DD75CE"/>
    <w:rPr>
      <w:b w:val="0"/>
      <w:sz w:val="72"/>
      <w:szCs w:val="72"/>
      <w:lang w:val="en-NZ"/>
    </w:rPr>
  </w:style>
  <w:style w:type="character" w:customStyle="1" w:styleId="QuoteChar">
    <w:name w:val="Quote Char"/>
    <w:basedOn w:val="DefaultParagraphFont"/>
    <w:link w:val="Quote"/>
    <w:rsid w:val="00DD7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5CE"/>
    <w:pPr>
      <w:pageBreakBefore/>
    </w:pPr>
  </w:style>
  <w:style w:type="paragraph" w:customStyle="1" w:styleId="Border">
    <w:name w:val="Border"/>
    <w:basedOn w:val="Normal"/>
    <w:qFormat/>
    <w:rsid w:val="00DD7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5CE"/>
    <w:rPr>
      <w:b/>
      <w:bCs/>
      <w:i/>
      <w:iCs/>
      <w:color w:val="auto"/>
    </w:rPr>
  </w:style>
  <w:style w:type="paragraph" w:styleId="IntenseQuote">
    <w:name w:val="Intense Quote"/>
    <w:basedOn w:val="Normal"/>
    <w:next w:val="Normal"/>
    <w:link w:val="IntenseQuoteChar"/>
    <w:uiPriority w:val="30"/>
    <w:qFormat/>
    <w:rsid w:val="00DD7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5CE"/>
    <w:rPr>
      <w:smallCaps/>
      <w:color w:val="auto"/>
      <w:u w:val="single"/>
    </w:rPr>
  </w:style>
  <w:style w:type="character" w:styleId="IntenseReference">
    <w:name w:val="Intense Reference"/>
    <w:basedOn w:val="DefaultParagraphFont"/>
    <w:uiPriority w:val="32"/>
    <w:qFormat/>
    <w:rsid w:val="00DD75CE"/>
    <w:rPr>
      <w:b/>
      <w:bCs/>
      <w:smallCaps/>
      <w:color w:val="auto"/>
      <w:spacing w:val="5"/>
      <w:u w:val="single"/>
    </w:rPr>
  </w:style>
  <w:style w:type="paragraph" w:customStyle="1" w:styleId="2ColumnHeading">
    <w:name w:val="2Column Heading"/>
    <w:basedOn w:val="BodyText"/>
    <w:qFormat/>
    <w:rsid w:val="00DD75CE"/>
    <w:pPr>
      <w:spacing w:after="60"/>
      <w:ind w:left="-2268"/>
    </w:pPr>
    <w:rPr>
      <w:b/>
    </w:rPr>
  </w:style>
  <w:style w:type="paragraph" w:customStyle="1" w:styleId="Heading1TOC">
    <w:name w:val="Heading1 TOC"/>
    <w:basedOn w:val="Normal"/>
    <w:qFormat/>
    <w:rsid w:val="00DD75CE"/>
    <w:pPr>
      <w:spacing w:before="240" w:after="120"/>
    </w:pPr>
    <w:rPr>
      <w:rFonts w:ascii="Times New Roman" w:hAnsi="Times New Roman"/>
      <w:b/>
      <w:sz w:val="32"/>
    </w:rPr>
  </w:style>
  <w:style w:type="paragraph" w:customStyle="1" w:styleId="Heading2TOC">
    <w:name w:val="Heading2 TOC"/>
    <w:basedOn w:val="Normal"/>
    <w:qFormat/>
    <w:rsid w:val="00DD75CE"/>
    <w:pPr>
      <w:spacing w:before="240" w:after="60"/>
    </w:pPr>
    <w:rPr>
      <w:rFonts w:ascii="Times New Roman" w:hAnsi="Times New Roman"/>
      <w:b/>
      <w:sz w:val="28"/>
    </w:rPr>
  </w:style>
  <w:style w:type="character" w:customStyle="1" w:styleId="Underline">
    <w:name w:val="Underline"/>
    <w:basedOn w:val="DefaultParagraphFont"/>
    <w:qFormat/>
    <w:rsid w:val="00DD75CE"/>
    <w:rPr>
      <w:u w:val="single"/>
    </w:rPr>
  </w:style>
  <w:style w:type="character" w:customStyle="1" w:styleId="BoldandItalics">
    <w:name w:val="Bold and Italics"/>
    <w:qFormat/>
    <w:rsid w:val="00DD75CE"/>
    <w:rPr>
      <w:b/>
      <w:i/>
      <w:u w:val="none"/>
    </w:rPr>
  </w:style>
  <w:style w:type="paragraph" w:styleId="BalloonText">
    <w:name w:val="Balloon Text"/>
    <w:basedOn w:val="Normal"/>
    <w:link w:val="BalloonTextChar"/>
    <w:rsid w:val="00DD75CE"/>
    <w:rPr>
      <w:rFonts w:ascii="Tahoma" w:hAnsi="Tahoma" w:cs="Tahoma"/>
      <w:sz w:val="16"/>
      <w:szCs w:val="16"/>
    </w:rPr>
  </w:style>
  <w:style w:type="character" w:customStyle="1" w:styleId="BalloonTextChar">
    <w:name w:val="Balloon Text Char"/>
    <w:basedOn w:val="DefaultParagraphFont"/>
    <w:link w:val="BalloonText"/>
    <w:rsid w:val="00DD7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5CE"/>
    <w:rPr>
      <w:b/>
      <w:color w:val="660033"/>
      <w:spacing w:val="0"/>
    </w:rPr>
  </w:style>
  <w:style w:type="paragraph" w:customStyle="1" w:styleId="Nameditemlist">
    <w:name w:val="Named item list"/>
    <w:basedOn w:val="BodyText"/>
    <w:qFormat/>
    <w:rsid w:val="00DD75CE"/>
    <w:pPr>
      <w:tabs>
        <w:tab w:val="left" w:pos="2835"/>
      </w:tabs>
      <w:ind w:left="2835" w:hanging="2835"/>
    </w:pPr>
  </w:style>
  <w:style w:type="paragraph" w:customStyle="1" w:styleId="BodyTextnopadding">
    <w:name w:val="Body Text no padding"/>
    <w:basedOn w:val="BodyText"/>
    <w:qFormat/>
    <w:rsid w:val="00DD75CE"/>
    <w:pPr>
      <w:spacing w:before="0" w:after="0"/>
    </w:pPr>
  </w:style>
  <w:style w:type="paragraph" w:customStyle="1" w:styleId="BodyTextBold">
    <w:name w:val="Body Text Bold"/>
    <w:basedOn w:val="BodyText"/>
    <w:qFormat/>
    <w:rsid w:val="00DD75C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1624</Characters>
  <Application>Microsoft Office Word</Application>
  <DocSecurity>0</DocSecurity>
  <Lines>56</Lines>
  <Paragraphs>39</Paragraphs>
  <ScaleCrop>false</ScaleCrop>
  <Company>Author-it Software Corporation Ltd.</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SIRSS00030 Introduction to Community Pharmacy</dc:title>
  <dc:subject>Approved</dc:subject>
  <dc:creator>SkillsIQ</dc:creator>
  <cp:keywords>Release 1</cp:keywords>
  <dc:description>Review Date: 12 April 2008</dc:description>
  <cp:lastModifiedBy>HSD_TPCMSd.prod</cp:lastModifiedBy>
  <cp:revision>3</cp:revision>
  <dcterms:created xsi:type="dcterms:W3CDTF">2020-10-21T21:45:37Z</dcterms:created>
  <dcterms:modified xsi:type="dcterms:W3CDTF">2020-10-20T23:09:00Z</dcterms:modified>
</cp:coreProperties>
</file>